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8" w:rsidRPr="00380AF9" w:rsidRDefault="00380AF9">
      <w:pPr>
        <w:rPr>
          <w:rFonts w:ascii="Arial" w:hAnsi="Arial" w:cs="Arial"/>
          <w:b/>
          <w:sz w:val="24"/>
          <w:szCs w:val="24"/>
        </w:rPr>
      </w:pPr>
      <w:r w:rsidRPr="00380AF9">
        <w:rPr>
          <w:rFonts w:ascii="Arial" w:hAnsi="Arial" w:cs="Arial"/>
          <w:b/>
          <w:sz w:val="24"/>
          <w:szCs w:val="24"/>
        </w:rPr>
        <w:t>SESIÓN 26. EL CONTAGIO DE LA LITERATURA: OTRA MIRADA DIDÁCTICA DE LA LITERATURA (2ª parte)</w:t>
      </w:r>
    </w:p>
    <w:p w:rsidR="00380AF9" w:rsidRPr="00380AF9" w:rsidRDefault="00380AF9" w:rsidP="00380A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A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la antología de Desarrollo de la Competencia Lectora el tema:</w:t>
      </w:r>
    </w:p>
    <w:p w:rsidR="00380AF9" w:rsidRPr="00380AF9" w:rsidRDefault="00380AF9" w:rsidP="00380A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AF9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:rsidR="00380AF9" w:rsidRPr="00380AF9" w:rsidRDefault="00380AF9" w:rsidP="00380AF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AF9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·         </w:t>
      </w:r>
      <w:r w:rsidRPr="00380A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</w:t>
      </w:r>
      <w:r w:rsidRPr="00380AF9">
        <w:rPr>
          <w:rFonts w:ascii="Arial" w:eastAsia="Times New Roman" w:hAnsi="Arial" w:cs="Arial"/>
          <w:color w:val="000000"/>
          <w:spacing w:val="-5"/>
          <w:sz w:val="24"/>
          <w:szCs w:val="24"/>
          <w:lang w:eastAsia="es-MX"/>
        </w:rPr>
        <w:t> </w:t>
      </w:r>
      <w:r w:rsidRPr="00380A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literatura</w:t>
      </w:r>
    </w:p>
    <w:p w:rsidR="00380AF9" w:rsidRPr="00380AF9" w:rsidRDefault="00380AF9" w:rsidP="00380A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A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 los siguientes cuestionamientos:</w:t>
      </w:r>
    </w:p>
    <w:p w:rsidR="00380AF9" w:rsidRDefault="00380AF9" w:rsidP="00380A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380AF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5.- El contagio de la literatura consiste en:</w:t>
      </w:r>
    </w:p>
    <w:p w:rsidR="00380AF9" w:rsidRPr="00380AF9" w:rsidRDefault="00380AF9" w:rsidP="009E4057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Transmitir un sentimiento estético por la literatura, provocando despertar el entusiasmo por la lectura literaria con el fin de que el lector viva y disfrute la verdadera literatura de manera directa y personal</w:t>
      </w:r>
      <w:r w:rsidR="009E405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.</w:t>
      </w:r>
    </w:p>
    <w:p w:rsidR="00380AF9" w:rsidRDefault="00380AF9" w:rsidP="00380A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380AF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:rsidR="009E4057" w:rsidRPr="009E4057" w:rsidRDefault="009E4057" w:rsidP="00E3510A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9E4057">
        <w:rPr>
          <w:rFonts w:ascii="Arial" w:hAnsi="Arial" w:cs="Arial"/>
          <w:color w:val="000000"/>
          <w:u w:val="single"/>
        </w:rPr>
        <w:t>La literatura se contagia mediante la experiencia estética del profesor, deleitando el amor por el discurso literario en los estudiantes con la finalidad de formarlos como lect</w:t>
      </w:r>
      <w:r>
        <w:rPr>
          <w:rFonts w:ascii="Arial" w:hAnsi="Arial" w:cs="Arial"/>
          <w:color w:val="000000"/>
          <w:u w:val="single"/>
        </w:rPr>
        <w:t>ores con competencia literaria.</w:t>
      </w:r>
    </w:p>
    <w:p w:rsidR="009E4057" w:rsidRPr="009E4057" w:rsidRDefault="009E4057" w:rsidP="009E4057">
      <w:pPr>
        <w:pStyle w:val="Prrafodelista"/>
        <w:spacing w:after="120" w:line="360" w:lineRule="auto"/>
        <w:ind w:left="720"/>
        <w:rPr>
          <w:rFonts w:ascii="Arial" w:hAnsi="Arial" w:cs="Arial"/>
          <w:color w:val="000000"/>
        </w:rPr>
      </w:pPr>
    </w:p>
    <w:p w:rsidR="00380AF9" w:rsidRPr="009E4057" w:rsidRDefault="009E4057" w:rsidP="00E3510A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9E4057">
        <w:rPr>
          <w:rFonts w:ascii="Arial" w:hAnsi="Arial" w:cs="Arial"/>
          <w:color w:val="000000"/>
          <w:u w:val="single"/>
        </w:rPr>
        <w:t>Cuando ya hay un contagio efectivo de la literatura, ya es posible hablar de enseñanza de la literatura es decir su conocimiento, y si se altera el orden</w:t>
      </w:r>
      <w:bookmarkStart w:id="0" w:name="_GoBack"/>
      <w:bookmarkEnd w:id="0"/>
      <w:r w:rsidRPr="009E4057">
        <w:rPr>
          <w:rFonts w:ascii="Arial" w:hAnsi="Arial" w:cs="Arial"/>
          <w:color w:val="000000"/>
          <w:u w:val="single"/>
        </w:rPr>
        <w:t xml:space="preserve"> seria privar a los estudiantes a una educación literaria y fundamental que contiene un efecto humanizador.</w:t>
      </w:r>
    </w:p>
    <w:sectPr w:rsidR="00380AF9" w:rsidRPr="009E405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6E" w:rsidRDefault="00CE3A6E" w:rsidP="00380AF9">
      <w:pPr>
        <w:spacing w:after="0" w:line="240" w:lineRule="auto"/>
      </w:pPr>
      <w:r>
        <w:separator/>
      </w:r>
    </w:p>
  </w:endnote>
  <w:endnote w:type="continuationSeparator" w:id="0">
    <w:p w:rsidR="00CE3A6E" w:rsidRDefault="00CE3A6E" w:rsidP="0038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6E" w:rsidRDefault="00CE3A6E" w:rsidP="00380AF9">
      <w:pPr>
        <w:spacing w:after="0" w:line="240" w:lineRule="auto"/>
      </w:pPr>
      <w:r>
        <w:separator/>
      </w:r>
    </w:p>
  </w:footnote>
  <w:footnote w:type="continuationSeparator" w:id="0">
    <w:p w:rsidR="00CE3A6E" w:rsidRDefault="00CE3A6E" w:rsidP="0038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9" w:rsidRDefault="00380AF9">
    <w:pPr>
      <w:pStyle w:val="Encabezado"/>
    </w:pPr>
    <w:r>
      <w:t>DANIELA VELAZQUEZ DIAZ #19</w:t>
    </w:r>
  </w:p>
  <w:p w:rsidR="00380AF9" w:rsidRDefault="00380AF9">
    <w:pPr>
      <w:pStyle w:val="Encabezado"/>
    </w:pPr>
    <w: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206"/>
    <w:multiLevelType w:val="hybridMultilevel"/>
    <w:tmpl w:val="ED9074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380AF9"/>
    <w:rsid w:val="00796698"/>
    <w:rsid w:val="009E4057"/>
    <w:rsid w:val="00C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D8DB-A07D-4280-94A8-79E53D9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0AF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80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F9"/>
  </w:style>
  <w:style w:type="paragraph" w:styleId="Piedepgina">
    <w:name w:val="footer"/>
    <w:basedOn w:val="Normal"/>
    <w:link w:val="PiedepginaCar"/>
    <w:uiPriority w:val="99"/>
    <w:unhideWhenUsed/>
    <w:rsid w:val="00380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2021-05-20T21:39:00Z</dcterms:created>
  <dcterms:modified xsi:type="dcterms:W3CDTF">2021-05-20T21:55:00Z</dcterms:modified>
</cp:coreProperties>
</file>