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58F7" w14:textId="77777777" w:rsidR="00E571C2" w:rsidRDefault="00E571C2" w:rsidP="00E571C2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1B46B85A" w14:textId="77777777" w:rsidR="00E571C2" w:rsidRDefault="00E571C2" w:rsidP="00E571C2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15D61C" wp14:editId="1CC3D2B4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031B0627" w14:textId="77777777" w:rsidR="00E571C2" w:rsidRDefault="00E571C2" w:rsidP="00E571C2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3EC7B526" w14:textId="77777777" w:rsidR="00E571C2" w:rsidRDefault="00E571C2" w:rsidP="00E571C2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0E7D4861" w14:textId="77777777" w:rsidR="00E571C2" w:rsidRDefault="00E571C2" w:rsidP="00E571C2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774E65FC" w14:textId="77777777" w:rsidR="00E571C2" w:rsidRDefault="00E571C2" w:rsidP="00E571C2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15AB6FF5" w14:textId="77777777" w:rsidR="00E571C2" w:rsidRDefault="00E571C2" w:rsidP="00E571C2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>AMERICA MONSERRATH BARROZO MATA #2</w:t>
      </w:r>
    </w:p>
    <w:p w14:paraId="6CF2C3C5" w14:textId="77777777" w:rsidR="00E571C2" w:rsidRDefault="00E571C2" w:rsidP="00E571C2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384D5E7E" w14:textId="77777777" w:rsidR="00E571C2" w:rsidRDefault="00E571C2" w:rsidP="00E571C2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0B2EE06B" w14:textId="77777777" w:rsidR="00E571C2" w:rsidRDefault="00E571C2" w:rsidP="00E571C2">
      <w:pPr>
        <w:pStyle w:val="Prrafodelista"/>
        <w:jc w:val="center"/>
        <w:rPr>
          <w:rFonts w:ascii="Arial" w:hAnsi="Arial" w:cs="Arial"/>
          <w:bCs/>
          <w:color w:val="000000"/>
          <w:sz w:val="32"/>
          <w:szCs w:val="20"/>
        </w:rPr>
      </w:pPr>
    </w:p>
    <w:p w14:paraId="206417C7" w14:textId="77777777" w:rsidR="00E571C2" w:rsidRDefault="00E571C2" w:rsidP="00E571C2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3AF0FBE5" w14:textId="77777777" w:rsidR="00E571C2" w:rsidRDefault="00E571C2" w:rsidP="00E571C2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49FC486C" w14:textId="77777777" w:rsidR="00E571C2" w:rsidRDefault="00E571C2" w:rsidP="00E571C2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36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6E7334F8" w14:textId="77777777" w:rsidR="00E571C2" w:rsidRDefault="00E571C2" w:rsidP="00E571C2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54C3F0D9" w14:textId="77777777" w:rsidR="00E571C2" w:rsidRDefault="00E571C2" w:rsidP="00E571C2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7BFB9E41" w14:textId="77777777" w:rsidR="00E571C2" w:rsidRDefault="00E571C2" w:rsidP="00E571C2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7EF31341" w14:textId="77777777" w:rsidR="00E571C2" w:rsidRDefault="00E571C2" w:rsidP="00E571C2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4E369754" w14:textId="77777777" w:rsidR="00E571C2" w:rsidRDefault="00E571C2" w:rsidP="00E571C2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F584EF4" w14:textId="77777777" w:rsidR="00E571C2" w:rsidRDefault="00E571C2" w:rsidP="00E571C2">
      <w:pPr>
        <w:pStyle w:val="Prrafodelista"/>
        <w:rPr>
          <w:rFonts w:ascii="Arial" w:hAnsi="Arial" w:cs="Arial"/>
          <w:b/>
          <w:bCs/>
          <w:color w:val="000000"/>
        </w:rPr>
      </w:pPr>
    </w:p>
    <w:p w14:paraId="19D9AD87" w14:textId="77777777" w:rsidR="00E571C2" w:rsidRDefault="00E571C2" w:rsidP="00E571C2">
      <w:pPr>
        <w:pStyle w:val="Prrafodelista"/>
        <w:rPr>
          <w:rFonts w:ascii="Arial" w:hAnsi="Arial" w:cs="Arial"/>
          <w:b/>
          <w:bCs/>
          <w:color w:val="000000"/>
        </w:rPr>
      </w:pPr>
    </w:p>
    <w:p w14:paraId="4EE2C113" w14:textId="77777777" w:rsidR="00E571C2" w:rsidRDefault="00E571C2" w:rsidP="00E571C2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Saltillo Coahuila, Mayo de 2021</w:t>
      </w:r>
    </w:p>
    <w:p w14:paraId="05CB23B6" w14:textId="3C5B6459" w:rsidR="00E571C2" w:rsidRDefault="00E571C2"/>
    <w:p w14:paraId="19258FB6" w14:textId="510709BD" w:rsidR="00E571C2" w:rsidRDefault="00E571C2"/>
    <w:p w14:paraId="160D8296" w14:textId="1F576FB0" w:rsidR="00E571C2" w:rsidRDefault="00E571C2"/>
    <w:p w14:paraId="7DBBFBA7" w14:textId="32D07039" w:rsidR="00E571C2" w:rsidRDefault="00E571C2" w:rsidP="00E571C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</w:pPr>
      <w:r w:rsidRPr="00E571C2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lastRenderedPageBreak/>
        <w:t>5.- El contagio de la literatura consiste en:</w:t>
      </w:r>
    </w:p>
    <w:p w14:paraId="016E0557" w14:textId="1923CAC1" w:rsidR="006D788F" w:rsidRPr="006D788F" w:rsidRDefault="006D788F" w:rsidP="00E571C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Transmitir un sentimiento estético por la literatura a través de la provocación literaria para despertar el entusiasmo por la lectura literaria con el fin de que el lector viva y disfrute la verdadera literatura de manera directa y personal. </w:t>
      </w:r>
    </w:p>
    <w:p w14:paraId="2FB22C6E" w14:textId="0D25FCDF" w:rsidR="00E571C2" w:rsidRDefault="00E571C2" w:rsidP="00E571C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</w:pPr>
      <w:r w:rsidRPr="00E571C2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6.- Sintetiza las dos ideas principales de las conclusiones del texto.</w:t>
      </w:r>
    </w:p>
    <w:p w14:paraId="0562B7AE" w14:textId="7C3A9398" w:rsidR="006D788F" w:rsidRPr="006D788F" w:rsidRDefault="006D788F" w:rsidP="006D788F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Transmitir la pasión por la literatura es una de las funciones primordiales de la didáctica de la literatura, su finalidad es formarlos como lectores pues esta literatura se contagia. </w:t>
      </w:r>
    </w:p>
    <w:p w14:paraId="64270F42" w14:textId="08FD40EE" w:rsidR="006D788F" w:rsidRPr="006D788F" w:rsidRDefault="006D788F" w:rsidP="006D788F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tarea del profesor es contagiar a los alumnos el amor por el discurso literario, solo hasta cuando el contagio sea efectivo será posible hablar de la enseñanza de la literatura. </w:t>
      </w:r>
    </w:p>
    <w:p w14:paraId="78647971" w14:textId="77777777" w:rsidR="00E571C2" w:rsidRDefault="00E571C2"/>
    <w:sectPr w:rsidR="00E571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0203D"/>
    <w:multiLevelType w:val="hybridMultilevel"/>
    <w:tmpl w:val="1E7842A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C2"/>
    <w:rsid w:val="006D788F"/>
    <w:rsid w:val="00E5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DACC"/>
  <w15:chartTrackingRefBased/>
  <w15:docId w15:val="{D1D98567-613C-47E4-A5FE-BC6790F9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1C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1C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5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571C2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2</cp:revision>
  <dcterms:created xsi:type="dcterms:W3CDTF">2021-05-18T23:44:00Z</dcterms:created>
  <dcterms:modified xsi:type="dcterms:W3CDTF">2021-05-21T06:21:00Z</dcterms:modified>
</cp:coreProperties>
</file>