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BEB78" w14:textId="77777777" w:rsidR="00374D71" w:rsidRDefault="00374D71" w:rsidP="00374D71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764B0E48" wp14:editId="386FCB28">
            <wp:extent cx="2162175" cy="14478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51D5B" w14:textId="77777777" w:rsidR="00374D71" w:rsidRDefault="00374D71" w:rsidP="00374D71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0AB3FFD5" w14:textId="77777777" w:rsidR="00374D71" w:rsidRDefault="00374D71" w:rsidP="00374D7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366A44B4" w14:textId="77777777" w:rsidR="00374D71" w:rsidRDefault="00374D71" w:rsidP="00374D7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25DA7B51" w14:textId="77777777" w:rsidR="00374D71" w:rsidRDefault="00374D71" w:rsidP="00374D7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49B9A8AB" w14:textId="0C8F84D0" w:rsidR="00374D71" w:rsidRDefault="00374D71" w:rsidP="00374D71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EB4ACB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2</w:t>
      </w: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6</w:t>
      </w:r>
      <w:r w:rsidRPr="00EB4ACB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. </w:t>
      </w:r>
      <w:r w:rsidRPr="006C369F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EL CONTAGIO DE LA LITERATURA: OTRA MIRADA DIDÁCTICA DE LA LITERATURA (</w:t>
      </w: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2</w:t>
      </w:r>
      <w:r w:rsidRPr="006C369F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ª parte)</w:t>
      </w:r>
    </w:p>
    <w:p w14:paraId="72888494" w14:textId="77777777" w:rsidR="00374D71" w:rsidRDefault="00374D71" w:rsidP="00374D71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14:paraId="7A532782" w14:textId="77777777" w:rsidR="00374D71" w:rsidRDefault="00374D71" w:rsidP="00374D7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14:paraId="631FAF45" w14:textId="77777777" w:rsidR="00374D71" w:rsidRDefault="00374D71" w:rsidP="00374D71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14:paraId="5193CC72" w14:textId="77777777" w:rsidR="00374D71" w:rsidRDefault="00374D71" w:rsidP="00374D71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2E171E36" w14:textId="77777777" w:rsidR="00374D71" w:rsidRDefault="00374D71" w:rsidP="00374D71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47EECD91" w14:textId="77777777" w:rsidR="00374D71" w:rsidRDefault="00374D71" w:rsidP="00374D71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2F510640" w14:textId="77777777" w:rsidR="00374D71" w:rsidRDefault="00374D71" w:rsidP="00374D71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52697F2B" w14:textId="77777777" w:rsidR="00374D71" w:rsidRDefault="00374D71" w:rsidP="00374D7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34407E1F" w14:textId="77777777" w:rsidR="00374D71" w:rsidRDefault="00374D71" w:rsidP="00374D7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29333B83" w14:textId="77777777" w:rsidR="00374D71" w:rsidRDefault="00374D71" w:rsidP="00374D7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2D7ED8AC" w14:textId="78E6E5FE" w:rsidR="00374D71" w:rsidRDefault="00374D71" w:rsidP="00374D71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Saltillo, Coahuila. 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21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de mayo del 2021</w:t>
      </w:r>
    </w:p>
    <w:p w14:paraId="4D123796" w14:textId="4EEB4823" w:rsidR="00374D71" w:rsidRDefault="00374D71" w:rsidP="00374D71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333B4DF8" w14:textId="052AE21D" w:rsidR="00374D71" w:rsidRDefault="00374D71" w:rsidP="00374D71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59311CCB" w14:textId="4C2A82AB" w:rsidR="00374D71" w:rsidRDefault="00374D71" w:rsidP="00374D71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15E3BBAE" w14:textId="5CA3C8B8" w:rsidR="00374D71" w:rsidRDefault="00374D71" w:rsidP="00374D71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125811C4" w14:textId="32C99452" w:rsidR="00374D71" w:rsidRDefault="00374D71" w:rsidP="00374D71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491C6A09" w14:textId="77777777" w:rsidR="00374D71" w:rsidRPr="00374D71" w:rsidRDefault="00374D71" w:rsidP="00374D71">
      <w:pPr>
        <w:spacing w:line="360" w:lineRule="auto"/>
        <w:jc w:val="center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374D71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lastRenderedPageBreak/>
        <w:t>EL CONTAGIO DE LA LITERATURA: OTRA MIRADA DIDÁCTICA DE LA LITERATURA (2ª parte)</w:t>
      </w:r>
    </w:p>
    <w:p w14:paraId="7A4BCDA0" w14:textId="77777777" w:rsidR="00374D71" w:rsidRDefault="00374D71" w:rsidP="00374D7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274FABBC" w14:textId="3AB7A88A" w:rsidR="00374D71" w:rsidRPr="00374D71" w:rsidRDefault="00374D71" w:rsidP="00374D71">
      <w:pPr>
        <w:spacing w:line="360" w:lineRule="auto"/>
        <w:jc w:val="both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374D71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Leer en la antología de Desarrollo de la Competencia Lectora el tema:</w:t>
      </w:r>
    </w:p>
    <w:p w14:paraId="367C2284" w14:textId="77777777" w:rsidR="00374D71" w:rsidRPr="00374D71" w:rsidRDefault="00374D71" w:rsidP="00374D71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374D71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·         El contagio de la literatura</w:t>
      </w:r>
    </w:p>
    <w:p w14:paraId="5344E5EA" w14:textId="77777777" w:rsidR="00374D71" w:rsidRPr="00374D71" w:rsidRDefault="00374D71" w:rsidP="00374D71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30075630" w14:textId="621CBF4C" w:rsidR="00374D71" w:rsidRPr="00374D71" w:rsidRDefault="00374D71" w:rsidP="00374D71">
      <w:pPr>
        <w:spacing w:line="360" w:lineRule="auto"/>
        <w:jc w:val="both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374D71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Al terminar responde o complementa, con lápiz y buena letra, los siguientes cuestionamientos:</w:t>
      </w:r>
    </w:p>
    <w:p w14:paraId="2482435C" w14:textId="2885DAF2" w:rsidR="00374D71" w:rsidRDefault="00374D71" w:rsidP="00374D71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374D71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5.-</w:t>
      </w:r>
      <w:r w:rsidRPr="00374D71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El contagio de la literatura consiste en:</w:t>
      </w:r>
    </w:p>
    <w:p w14:paraId="322D3F7F" w14:textId="75586245" w:rsidR="0043380C" w:rsidRPr="00374D71" w:rsidRDefault="0043380C" w:rsidP="00374D71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43380C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Transmitir un sentimiento estético, un gusto por la literatura a través de que el maestro in</w:t>
      </w:r>
      <w:r w:rsidR="00A0390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cite</w:t>
      </w:r>
      <w:r w:rsidR="00A03902" w:rsidRPr="00A0390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, </w:t>
      </w:r>
      <w:r w:rsidR="00A0390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oriente, </w:t>
      </w:r>
      <w:r w:rsidR="00A03902" w:rsidRPr="00A0390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contaje el entusiasmo con el fin de que el alumno disfrute del placer de leer. </w:t>
      </w:r>
    </w:p>
    <w:p w14:paraId="345EE4AF" w14:textId="77777777" w:rsidR="00374D71" w:rsidRPr="00374D71" w:rsidRDefault="00374D71" w:rsidP="00374D71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3777D342" w14:textId="5ABEDA31" w:rsidR="00374D71" w:rsidRDefault="00374D71" w:rsidP="00374D71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374D71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6.-</w:t>
      </w:r>
      <w:r w:rsidRPr="00374D71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Sintetiza las dos ideas principales de las conclusiones del texto.</w:t>
      </w:r>
    </w:p>
    <w:p w14:paraId="66C55DA5" w14:textId="0B72ADA9" w:rsidR="00A03902" w:rsidRDefault="00A03902" w:rsidP="00374D71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- </w:t>
      </w:r>
      <w:r w:rsidRPr="00A0390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El fin fundamental de la didáctica de la literatura es la de transmitir el placer por la lectura para que los alumnos sean lectores con competencia literaria. </w:t>
      </w:r>
    </w:p>
    <w:p w14:paraId="497CEEB5" w14:textId="346931BC" w:rsidR="00A03902" w:rsidRPr="00374D71" w:rsidRDefault="00A03902" w:rsidP="00374D71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 H</w:t>
      </w:r>
      <w:r w:rsidRPr="00A0390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asta que el alumno tenga ese placer por la lectura se le podrá enseñar el conocimiento sobre la literatura. Si es al revés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, </w:t>
      </w:r>
      <w:r w:rsidRPr="00A0390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el alumno se distancia y muy probablemente no le gustará leer. </w:t>
      </w:r>
    </w:p>
    <w:p w14:paraId="0AF061F9" w14:textId="77777777" w:rsidR="00374D71" w:rsidRPr="00374D71" w:rsidRDefault="00374D71" w:rsidP="00374D71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4050A87B" w14:textId="77777777" w:rsidR="003C4996" w:rsidRPr="00374D71" w:rsidRDefault="003C4996" w:rsidP="00374D71">
      <w:pPr>
        <w:spacing w:line="360" w:lineRule="auto"/>
        <w:jc w:val="both"/>
      </w:pPr>
    </w:p>
    <w:sectPr w:rsidR="003C4996" w:rsidRPr="00374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71"/>
    <w:rsid w:val="00374D71"/>
    <w:rsid w:val="003C4996"/>
    <w:rsid w:val="0043380C"/>
    <w:rsid w:val="00A0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F550"/>
  <w15:chartTrackingRefBased/>
  <w15:docId w15:val="{D2BD5415-F6E6-4234-8AFC-5764C0BE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71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4D7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2</cp:revision>
  <dcterms:created xsi:type="dcterms:W3CDTF">2021-05-18T23:46:00Z</dcterms:created>
  <dcterms:modified xsi:type="dcterms:W3CDTF">2021-05-19T00:00:00Z</dcterms:modified>
</cp:coreProperties>
</file>