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CBB5" w14:textId="77777777" w:rsidR="0062563D" w:rsidRPr="003A1D87" w:rsidRDefault="0062563D" w:rsidP="0062563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A1D87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15E8A869" w14:textId="77777777" w:rsidR="0062563D" w:rsidRPr="003A1D87" w:rsidRDefault="0062563D" w:rsidP="0062563D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>Licenciatura en Educación Preescolar</w:t>
      </w:r>
    </w:p>
    <w:p w14:paraId="19918CD4" w14:textId="77777777" w:rsidR="0062563D" w:rsidRPr="003A1D87" w:rsidRDefault="0062563D" w:rsidP="0062563D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ACEABF0" wp14:editId="35A6D6C7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2360930" cy="1752600"/>
            <wp:effectExtent l="0" t="0" r="0" b="0"/>
            <wp:wrapSquare wrapText="bothSides"/>
            <wp:docPr id="5" name="Imagen 5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45BD5" w14:textId="77777777" w:rsidR="0062563D" w:rsidRPr="003A1D87" w:rsidRDefault="0062563D" w:rsidP="0062563D">
      <w:pPr>
        <w:jc w:val="center"/>
        <w:rPr>
          <w:rFonts w:ascii="Arial" w:hAnsi="Arial" w:cs="Arial"/>
        </w:rPr>
      </w:pPr>
    </w:p>
    <w:p w14:paraId="10D3EAC6" w14:textId="77777777" w:rsidR="0062563D" w:rsidRPr="003A1D87" w:rsidRDefault="0062563D" w:rsidP="0062563D">
      <w:pPr>
        <w:jc w:val="center"/>
        <w:rPr>
          <w:rFonts w:ascii="Arial" w:hAnsi="Arial" w:cs="Arial"/>
        </w:rPr>
      </w:pPr>
    </w:p>
    <w:p w14:paraId="2CE27317" w14:textId="77777777" w:rsidR="0062563D" w:rsidRPr="003A1D87" w:rsidRDefault="0062563D" w:rsidP="0062563D">
      <w:pPr>
        <w:jc w:val="center"/>
        <w:rPr>
          <w:rFonts w:ascii="Arial" w:hAnsi="Arial" w:cs="Arial"/>
        </w:rPr>
      </w:pPr>
    </w:p>
    <w:p w14:paraId="066605F0" w14:textId="77777777" w:rsidR="0062563D" w:rsidRPr="003A1D87" w:rsidRDefault="0062563D" w:rsidP="0062563D">
      <w:pPr>
        <w:jc w:val="center"/>
        <w:rPr>
          <w:rFonts w:ascii="Arial" w:hAnsi="Arial" w:cs="Arial"/>
        </w:rPr>
      </w:pPr>
    </w:p>
    <w:p w14:paraId="12FE6DBB" w14:textId="77777777" w:rsidR="0062563D" w:rsidRPr="003A1D87" w:rsidRDefault="0062563D" w:rsidP="0062563D">
      <w:pPr>
        <w:jc w:val="center"/>
        <w:rPr>
          <w:rFonts w:ascii="Arial" w:hAnsi="Arial" w:cs="Arial"/>
        </w:rPr>
      </w:pPr>
    </w:p>
    <w:p w14:paraId="45C4527C" w14:textId="77777777" w:rsidR="0062563D" w:rsidRPr="003A1D87" w:rsidRDefault="0062563D" w:rsidP="0062563D">
      <w:pPr>
        <w:jc w:val="center"/>
        <w:rPr>
          <w:rFonts w:ascii="Arial" w:hAnsi="Arial" w:cs="Arial"/>
        </w:rPr>
      </w:pPr>
    </w:p>
    <w:p w14:paraId="179D37B1" w14:textId="26CE00C2" w:rsidR="0062563D" w:rsidRPr="003A1D87" w:rsidRDefault="0062563D" w:rsidP="0062563D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 xml:space="preserve">Sesión </w:t>
      </w:r>
      <w:r>
        <w:rPr>
          <w:rFonts w:ascii="Arial" w:hAnsi="Arial" w:cs="Arial"/>
        </w:rPr>
        <w:t>30</w:t>
      </w:r>
    </w:p>
    <w:p w14:paraId="056E3036" w14:textId="77777777" w:rsidR="0062563D" w:rsidRPr="003A1D87" w:rsidRDefault="0062563D" w:rsidP="0062563D">
      <w:pPr>
        <w:jc w:val="center"/>
        <w:rPr>
          <w:rFonts w:ascii="Arial" w:hAnsi="Arial" w:cs="Arial"/>
        </w:rPr>
      </w:pPr>
    </w:p>
    <w:p w14:paraId="6F3C2FDA" w14:textId="77777777" w:rsidR="0062563D" w:rsidRPr="003A1D87" w:rsidRDefault="0062563D" w:rsidP="0062563D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>Curso: Desarrollo de Competencias Lectoras</w:t>
      </w:r>
    </w:p>
    <w:p w14:paraId="7304ACC9" w14:textId="77777777" w:rsidR="0062563D" w:rsidRPr="003A1D87" w:rsidRDefault="0062563D" w:rsidP="0062563D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>Lic. Humberto Valdez Sánchez</w:t>
      </w:r>
    </w:p>
    <w:p w14:paraId="15659F1F" w14:textId="77777777" w:rsidR="0062563D" w:rsidRPr="003A1D87" w:rsidRDefault="0062563D" w:rsidP="0062563D">
      <w:pPr>
        <w:jc w:val="center"/>
        <w:rPr>
          <w:rFonts w:ascii="Arial" w:hAnsi="Arial" w:cs="Arial"/>
        </w:rPr>
      </w:pPr>
    </w:p>
    <w:p w14:paraId="769624BA" w14:textId="77777777" w:rsidR="0062563D" w:rsidRPr="003A1D87" w:rsidRDefault="0062563D" w:rsidP="0062563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A1D87">
        <w:rPr>
          <w:rFonts w:ascii="Arial" w:hAnsi="Arial" w:cs="Arial"/>
          <w:sz w:val="28"/>
          <w:szCs w:val="28"/>
        </w:rPr>
        <w:t xml:space="preserve">Alumna: </w:t>
      </w:r>
      <w:r w:rsidRPr="003A1D87">
        <w:rPr>
          <w:rFonts w:ascii="Arial" w:hAnsi="Arial" w:cs="Arial"/>
          <w:b/>
          <w:bCs/>
          <w:sz w:val="28"/>
          <w:szCs w:val="28"/>
        </w:rPr>
        <w:t>Lorena Iracheta Vélez</w:t>
      </w:r>
    </w:p>
    <w:p w14:paraId="790BE3CF" w14:textId="77777777" w:rsidR="0062563D" w:rsidRPr="003A1D87" w:rsidRDefault="0062563D" w:rsidP="0062563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82F804C" w14:textId="77777777" w:rsidR="0062563D" w:rsidRPr="003A1D87" w:rsidRDefault="0062563D" w:rsidP="0062563D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 xml:space="preserve">Semestre: 4 </w:t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  <w:t>Sección: C</w:t>
      </w:r>
    </w:p>
    <w:p w14:paraId="3159C671" w14:textId="77777777" w:rsidR="0062563D" w:rsidRPr="003A1D87" w:rsidRDefault="0062563D" w:rsidP="0062563D">
      <w:pPr>
        <w:jc w:val="center"/>
        <w:rPr>
          <w:rFonts w:ascii="Arial" w:hAnsi="Arial" w:cs="Arial"/>
        </w:rPr>
      </w:pPr>
    </w:p>
    <w:tbl>
      <w:tblPr>
        <w:tblW w:w="528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9"/>
      </w:tblGrid>
      <w:tr w:rsidR="0062563D" w:rsidRPr="003A1D87" w14:paraId="1EF6D60C" w14:textId="77777777" w:rsidTr="006A2CDC">
        <w:trPr>
          <w:trHeight w:val="296"/>
          <w:tblCellSpacing w:w="0" w:type="dxa"/>
        </w:trPr>
        <w:tc>
          <w:tcPr>
            <w:tcW w:w="0" w:type="auto"/>
            <w:vAlign w:val="center"/>
            <w:hideMark/>
          </w:tcPr>
          <w:p w14:paraId="5C1EA6EE" w14:textId="77777777" w:rsidR="0062563D" w:rsidRPr="003A1D87" w:rsidRDefault="0062563D" w:rsidP="006A2CDC">
            <w:pPr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A1D87">
              <w:rPr>
                <w:rFonts w:ascii="Arial" w:eastAsia="Times New Roman" w:hAnsi="Arial" w:cs="Arial"/>
                <w:color w:val="000000"/>
                <w:lang w:eastAsia="es-MX"/>
              </w:rPr>
              <w:t>UNIDAD DE APRENDIZAJE II. EL LECTOR ANTE LOS TEXTOS.</w:t>
            </w:r>
          </w:p>
        </w:tc>
      </w:tr>
      <w:tr w:rsidR="0062563D" w:rsidRPr="003A1D87" w14:paraId="3D926C33" w14:textId="77777777" w:rsidTr="006A2CDC">
        <w:trPr>
          <w:trHeight w:val="1417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206" w:type="dxa"/>
              <w:tblCellSpacing w:w="15" w:type="dxa"/>
              <w:tblInd w:w="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891"/>
            </w:tblGrid>
            <w:tr w:rsidR="0062563D" w:rsidRPr="003A1D87" w14:paraId="5BAA2951" w14:textId="77777777" w:rsidTr="006A2CDC">
              <w:trPr>
                <w:trHeight w:val="609"/>
                <w:tblCellSpacing w:w="15" w:type="dxa"/>
              </w:trPr>
              <w:tc>
                <w:tcPr>
                  <w:tcW w:w="0" w:type="auto"/>
                  <w:hideMark/>
                </w:tcPr>
                <w:p w14:paraId="7E7E5F2D" w14:textId="77777777" w:rsidR="0062563D" w:rsidRPr="003A1D87" w:rsidRDefault="0062563D" w:rsidP="006A2CDC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3A1D87">
                    <w:rPr>
                      <w:rFonts w:ascii="Arial" w:eastAsia="Times New Roman" w:hAnsi="Arial" w:cs="Arial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5C8A59CC" wp14:editId="42A3C837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11632DD" w14:textId="77777777" w:rsidR="0062563D" w:rsidRPr="003A1D87" w:rsidRDefault="0062563D" w:rsidP="006A2CDC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3A1D87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29FFEAE2" w14:textId="77777777" w:rsidR="0062563D" w:rsidRPr="003A1D87" w:rsidRDefault="0062563D" w:rsidP="006A2CDC">
            <w:pPr>
              <w:ind w:left="60"/>
              <w:jc w:val="center"/>
              <w:rPr>
                <w:rFonts w:ascii="Arial" w:eastAsia="Times New Roman" w:hAnsi="Arial" w:cs="Arial"/>
                <w:vanish/>
                <w:color w:val="000000"/>
                <w:lang w:eastAsia="es-MX"/>
              </w:rPr>
            </w:pPr>
          </w:p>
          <w:tbl>
            <w:tblPr>
              <w:tblW w:w="9635" w:type="dxa"/>
              <w:tblCellSpacing w:w="15" w:type="dxa"/>
              <w:tblInd w:w="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"/>
              <w:gridCol w:w="9303"/>
            </w:tblGrid>
            <w:tr w:rsidR="0062563D" w:rsidRPr="003A1D87" w14:paraId="3A45CE3F" w14:textId="77777777" w:rsidTr="006A2CDC">
              <w:trPr>
                <w:trHeight w:val="609"/>
                <w:tblCellSpacing w:w="15" w:type="dxa"/>
              </w:trPr>
              <w:tc>
                <w:tcPr>
                  <w:tcW w:w="0" w:type="auto"/>
                  <w:hideMark/>
                </w:tcPr>
                <w:p w14:paraId="59E2AD80" w14:textId="77777777" w:rsidR="0062563D" w:rsidRPr="003A1D87" w:rsidRDefault="0062563D" w:rsidP="006A2CDC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3A1D87">
                    <w:rPr>
                      <w:rFonts w:ascii="Arial" w:eastAsia="Times New Roman" w:hAnsi="Arial" w:cs="Arial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2044CF68" wp14:editId="0AD59211">
                        <wp:extent cx="104775" cy="104775"/>
                        <wp:effectExtent l="0" t="0" r="9525" b="9525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58" w:type="dxa"/>
                  <w:hideMark/>
                </w:tcPr>
                <w:p w14:paraId="6826F9B0" w14:textId="77777777" w:rsidR="0062563D" w:rsidRPr="003A1D87" w:rsidRDefault="0062563D" w:rsidP="006A2CDC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3A1D87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230623A6" w14:textId="77777777" w:rsidR="0062563D" w:rsidRPr="003A1D87" w:rsidRDefault="0062563D" w:rsidP="006A2CDC">
            <w:pPr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14:paraId="354DB2A6" w14:textId="77777777" w:rsidR="0062563D" w:rsidRPr="003A1D87" w:rsidRDefault="0062563D" w:rsidP="0062563D">
      <w:pPr>
        <w:jc w:val="center"/>
        <w:rPr>
          <w:rFonts w:ascii="Arial" w:hAnsi="Arial" w:cs="Arial"/>
        </w:rPr>
      </w:pPr>
    </w:p>
    <w:p w14:paraId="00CB6725" w14:textId="77777777" w:rsidR="0062563D" w:rsidRPr="003A1D87" w:rsidRDefault="0062563D" w:rsidP="0062563D">
      <w:pPr>
        <w:jc w:val="center"/>
        <w:rPr>
          <w:rFonts w:ascii="Arial" w:hAnsi="Arial" w:cs="Arial"/>
        </w:rPr>
      </w:pPr>
    </w:p>
    <w:p w14:paraId="1640ABF1" w14:textId="77777777" w:rsidR="0062563D" w:rsidRPr="003A1D87" w:rsidRDefault="0062563D" w:rsidP="0062563D">
      <w:pPr>
        <w:jc w:val="center"/>
        <w:rPr>
          <w:rFonts w:ascii="Arial" w:hAnsi="Arial" w:cs="Arial"/>
        </w:rPr>
      </w:pPr>
    </w:p>
    <w:p w14:paraId="4A110A8D" w14:textId="7009C86B" w:rsidR="0062563D" w:rsidRDefault="0062563D" w:rsidP="0062563D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>Saltillo, Coahuila</w:t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>
        <w:rPr>
          <w:rFonts w:ascii="Arial" w:hAnsi="Arial" w:cs="Arial"/>
        </w:rPr>
        <w:t>28</w:t>
      </w:r>
      <w:r w:rsidRPr="003A1D87">
        <w:rPr>
          <w:rFonts w:ascii="Arial" w:hAnsi="Arial" w:cs="Arial"/>
        </w:rPr>
        <w:t xml:space="preserve"> mayo de 2021</w:t>
      </w:r>
    </w:p>
    <w:p w14:paraId="425A91C1" w14:textId="77777777" w:rsidR="0062563D" w:rsidRDefault="0062563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9E5262A" w14:textId="15AAB83F" w:rsidR="0062563D" w:rsidRPr="00713749" w:rsidRDefault="0062563D" w:rsidP="0062563D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2563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1.- Son dos las razones para argumentar la importancia de nutrir los entornos infantiles con buenos libros que los niños usarán.</w:t>
      </w:r>
    </w:p>
    <w:p w14:paraId="516B0D98" w14:textId="39D4B5FB" w:rsidR="0062563D" w:rsidRPr="00713749" w:rsidRDefault="0062563D" w:rsidP="0062563D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primera es que nos permitirá observar a los niños en actuación y reconocer intereses y gustos; esto alimentará una revisión permanente de la intervención cultural que en materia de cultura escrita nos planteamos.</w:t>
      </w:r>
    </w:p>
    <w:p w14:paraId="10A15642" w14:textId="69A61CE3" w:rsidR="0062563D" w:rsidRPr="00713749" w:rsidRDefault="0062563D" w:rsidP="0062563D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segunda es ofrecer encuentros y conversaciones para el desarrollo del lenguaje y del pensamiento.</w:t>
      </w:r>
    </w:p>
    <w:p w14:paraId="24AF0D74" w14:textId="77777777" w:rsidR="0062563D" w:rsidRPr="00713749" w:rsidRDefault="0062563D" w:rsidP="0062563D">
      <w:pPr>
        <w:pStyle w:val="Prrafodelista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6F5EF59" w14:textId="305623F1" w:rsidR="0062563D" w:rsidRPr="00713749" w:rsidRDefault="0062563D" w:rsidP="0062563D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2563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 Es importante construir entornos ricos que les ofrezcan un espectro de posibilidades de actuación y la posibilidad de observar leyendo a otras personas a las que deseen imitar. Un ambiente rico contribuye para que los más pequeños:</w:t>
      </w:r>
    </w:p>
    <w:p w14:paraId="73ADB282" w14:textId="42C0B91E" w:rsidR="0062563D" w:rsidRPr="00713749" w:rsidRDefault="0062563D" w:rsidP="0062563D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Aprendan a reconocer al libro como objeto cultural</w:t>
      </w:r>
    </w:p>
    <w:p w14:paraId="768A96E0" w14:textId="7921E509" w:rsidR="0062563D" w:rsidRPr="00713749" w:rsidRDefault="0062563D" w:rsidP="0062563D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Prueben sus distintos usos</w:t>
      </w:r>
    </w:p>
    <w:p w14:paraId="245C95CA" w14:textId="21AE3D6B" w:rsidR="0062563D" w:rsidRPr="00713749" w:rsidRDefault="0062563D" w:rsidP="0062563D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Reconozcan el uso que otras personas les dan</w:t>
      </w:r>
    </w:p>
    <w:p w14:paraId="3476F04A" w14:textId="53A7BE21" w:rsidR="0062563D" w:rsidRPr="00713749" w:rsidRDefault="0062563D" w:rsidP="0062563D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Realicen acciones como “leer”, comentar, reaccionas frente a un libro</w:t>
      </w:r>
    </w:p>
    <w:p w14:paraId="6535E0E3" w14:textId="4F546CE7" w:rsidR="0062563D" w:rsidRPr="00713749" w:rsidRDefault="0062563D" w:rsidP="0062563D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Aprendan a reconocer estados emocionales a través de los contenidos de los libros</w:t>
      </w:r>
    </w:p>
    <w:p w14:paraId="74E2BDCB" w14:textId="77777777" w:rsidR="0062563D" w:rsidRPr="00713749" w:rsidRDefault="0062563D" w:rsidP="0062563D">
      <w:pPr>
        <w:pStyle w:val="Prrafodelista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3EC1E38" w14:textId="399819D2" w:rsidR="0062563D" w:rsidRPr="00713749" w:rsidRDefault="0062563D" w:rsidP="0062563D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2563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3.- Construir estos entornos ricos es una inversión cultural que favorece el desarrollo e impacta positivamente en la escolaridad. Está demostrado que:</w:t>
      </w:r>
    </w:p>
    <w:p w14:paraId="1B23578C" w14:textId="45B02780" w:rsidR="0062563D" w:rsidRPr="00713749" w:rsidRDefault="0062563D" w:rsidP="0062563D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atención integral a las personas en sus primeros años de vida (salud, nutrición, protección y cuidados) pueden incidir de manera significativa en su calidad de la vida futura</w:t>
      </w:r>
    </w:p>
    <w:p w14:paraId="11E83E22" w14:textId="23E25DE9" w:rsidR="0062563D" w:rsidRPr="00713749" w:rsidRDefault="0062563D" w:rsidP="0062563D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preparación a través de procesos educativos formales y no formales inciden de manera crucial en el éxito o fracaso escolar posterior</w:t>
      </w:r>
    </w:p>
    <w:p w14:paraId="2059FF39" w14:textId="17FEF76B" w:rsidR="0062563D" w:rsidRPr="00713749" w:rsidRDefault="0062563D" w:rsidP="0062563D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Más acceso a oportunidades desde los primero</w:t>
      </w:r>
      <w:r w:rsidR="0030561C"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gramStart"/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años de edad</w:t>
      </w:r>
      <w:proofErr w:type="gramEnd"/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significativa mayores oportunidades futuras d</w:t>
      </w:r>
      <w:r w:rsidR="0030561C"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 </w:t>
      </w: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inserción laboral y, por ende, m</w:t>
      </w:r>
      <w:r w:rsidR="0030561C"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á</w:t>
      </w: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 ingresos y mejor calidad de vida</w:t>
      </w:r>
    </w:p>
    <w:p w14:paraId="2B668882" w14:textId="77777777" w:rsidR="0030561C" w:rsidRPr="00713749" w:rsidRDefault="0030561C" w:rsidP="0030561C">
      <w:pPr>
        <w:pStyle w:val="Prrafodelista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45031F9" w14:textId="1EE04D33" w:rsidR="0062563D" w:rsidRPr="00713749" w:rsidRDefault="0062563D" w:rsidP="0062563D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2563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4.- La intervención cultural en materia de lectura con los más pequeños sirve para la construcción de vínculos afectivos de los niños: </w:t>
      </w:r>
    </w:p>
    <w:p w14:paraId="1DFE6E4D" w14:textId="6E8FC1FD" w:rsidR="0030561C" w:rsidRPr="00713749" w:rsidRDefault="0030561C" w:rsidP="0030561C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Libros y la lectura</w:t>
      </w:r>
    </w:p>
    <w:p w14:paraId="1C11EEB0" w14:textId="111D8A51" w:rsidR="0030561C" w:rsidRPr="00713749" w:rsidRDefault="0030561C" w:rsidP="0030561C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 los adultos que les leen y acompañan</w:t>
      </w:r>
    </w:p>
    <w:p w14:paraId="2E4D6ED5" w14:textId="77777777" w:rsidR="0030561C" w:rsidRPr="00713749" w:rsidRDefault="0030561C" w:rsidP="0062563D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3399D8F4" w14:textId="6BA1BCB7" w:rsidR="0062563D" w:rsidRPr="00713749" w:rsidRDefault="0062563D" w:rsidP="0062563D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2563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5.- En las etapas iniciales, al ofrecer oportunidades culturales a los niños, también las estamos ofreciendo a los padres.</w:t>
      </w:r>
    </w:p>
    <w:p w14:paraId="36D1A26E" w14:textId="58FA5476" w:rsidR="0030561C" w:rsidRPr="00713749" w:rsidRDefault="0030561C" w:rsidP="0030561C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A los niños se les ofrecen oportunidades para enriquecer los intercambios de lenguaje y abonamos el desarrollo del lenguaje infantil </w:t>
      </w:r>
    </w:p>
    <w:p w14:paraId="7FDDF75B" w14:textId="67EBD1E1" w:rsidR="0030561C" w:rsidRPr="00713749" w:rsidRDefault="0030561C" w:rsidP="0030561C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el momento en el que se sientan a compartir un buen libro con un niño pequeño les permite a los adultos mejorar cualitativamente los encuentros conversacionales con los pequeños</w:t>
      </w:r>
    </w:p>
    <w:p w14:paraId="70187562" w14:textId="77777777" w:rsidR="0030561C" w:rsidRPr="00713749" w:rsidRDefault="0030561C" w:rsidP="0062563D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3024C4A9" w14:textId="755C2650" w:rsidR="0062563D" w:rsidRPr="00713749" w:rsidRDefault="0062563D" w:rsidP="0062563D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2563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6.- Las buenas historias les ofrecen a los niños la oportunidad de aprender a ser empáticos:</w:t>
      </w:r>
    </w:p>
    <w:p w14:paraId="6B36B2B0" w14:textId="17820290" w:rsidR="0030561C" w:rsidRPr="00713749" w:rsidRDefault="0030561C" w:rsidP="0062563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</w:t>
      </w:r>
      <w:r w:rsidR="008B0037"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coloc</w:t>
      </w:r>
      <w:r w:rsidR="008B0037"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ars</w:t>
      </w: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 en el lugar de otras personas, en otros lugares</w:t>
      </w:r>
      <w:r w:rsidR="008B0037"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de aprender a descubrir el significado de comprometerse emocionalmente al dejar su egocentrismo</w:t>
      </w:r>
    </w:p>
    <w:p w14:paraId="71A8FD5D" w14:textId="77777777" w:rsidR="008B0037" w:rsidRPr="0062563D" w:rsidRDefault="008B0037" w:rsidP="0062563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D994DD5" w14:textId="7B0CDBAE" w:rsidR="0062563D" w:rsidRPr="00713749" w:rsidRDefault="0062563D" w:rsidP="0062563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2563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7.- Los libros informativos o libros “de no ficción” tienen como propósito principal…</w:t>
      </w:r>
    </w:p>
    <w:p w14:paraId="3754AF01" w14:textId="239CCFEE" w:rsidR="008B0037" w:rsidRPr="00713749" w:rsidRDefault="008B0037" w:rsidP="0062563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servir como fuentes de conocimiento sobre temas variados</w:t>
      </w:r>
    </w:p>
    <w:p w14:paraId="51E1A910" w14:textId="77777777" w:rsidR="008B0037" w:rsidRPr="0062563D" w:rsidRDefault="008B0037" w:rsidP="0062563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D4B8DF7" w14:textId="591FAF37" w:rsidR="0062563D" w:rsidRPr="00713749" w:rsidRDefault="0062563D" w:rsidP="0062563D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2563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8.- ¿Cuáles son las dos grandes diferencias entre los libros informativos y los libros de cuentos?</w:t>
      </w:r>
    </w:p>
    <w:p w14:paraId="2F91BA1B" w14:textId="22564818" w:rsidR="008B0037" w:rsidRPr="00713749" w:rsidRDefault="008B0037" w:rsidP="008B0037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libros informativos, se editan en formatos diferentes que no siempre requieren lectura secuencial.</w:t>
      </w:r>
    </w:p>
    <w:p w14:paraId="34631B96" w14:textId="63188833" w:rsidR="008B0037" w:rsidRPr="00713749" w:rsidRDefault="008B0037" w:rsidP="008B0037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libros de cuentos se leen de principio a fin.</w:t>
      </w:r>
    </w:p>
    <w:p w14:paraId="3F2DF14E" w14:textId="77777777" w:rsidR="008B0037" w:rsidRPr="00713749" w:rsidRDefault="008B0037" w:rsidP="008B0037">
      <w:pPr>
        <w:pStyle w:val="Prrafodelista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6920F4D" w14:textId="608F22F0" w:rsidR="0062563D" w:rsidRPr="00713749" w:rsidRDefault="0062563D" w:rsidP="0062563D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2563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9.- ¿Cuáles son algunas ventajas para los niños de presentarles textos informativos?</w:t>
      </w:r>
    </w:p>
    <w:p w14:paraId="6E3C36B6" w14:textId="17A796F3" w:rsidR="008B0037" w:rsidRPr="00713749" w:rsidRDefault="008B0037" w:rsidP="008B0037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lectura de estos libros aporta la oportunidad de presentar a los niños nuevos vocablos, conceptos y temas.</w:t>
      </w:r>
    </w:p>
    <w:p w14:paraId="1356B528" w14:textId="1EC38A0E" w:rsidR="008B0037" w:rsidRPr="00713749" w:rsidRDefault="008B0037" w:rsidP="008B0037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</w:t>
      </w:r>
      <w:r w:rsidR="00D53C55"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</w:t>
      </w: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unos son temas que los niños pequeños pueden entender directamente</w:t>
      </w:r>
    </w:p>
    <w:p w14:paraId="2AC05049" w14:textId="6B791264" w:rsidR="00D53C55" w:rsidRPr="00713749" w:rsidRDefault="008B0037" w:rsidP="00D53C55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leer textos informativos con niños pequeños, también se les puede da la oportunidad de hallar las respuestas</w:t>
      </w:r>
      <w:r w:rsidR="00D53C55"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 sus preguntas y conocer más profundamente temas ya conocidos</w:t>
      </w:r>
    </w:p>
    <w:p w14:paraId="6163FA99" w14:textId="031E5F8B" w:rsidR="00D53C55" w:rsidRPr="00713749" w:rsidRDefault="00D53C55" w:rsidP="00D53C55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Otros textos informativos ayudan a niños a extender el conocimiento directo que ya tienen</w:t>
      </w:r>
    </w:p>
    <w:p w14:paraId="3F440DAB" w14:textId="77777777" w:rsidR="00D53C55" w:rsidRPr="00713749" w:rsidRDefault="00D53C55" w:rsidP="00D53C55">
      <w:pPr>
        <w:pStyle w:val="Prrafodelista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C61DD42" w14:textId="127442BD" w:rsidR="0062563D" w:rsidRPr="00713749" w:rsidRDefault="0062563D" w:rsidP="0062563D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2563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 xml:space="preserve">10.- ¿Cuáles son los factores </w:t>
      </w:r>
      <w:r w:rsidR="00D53C55" w:rsidRPr="007137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para</w:t>
      </w:r>
      <w:r w:rsidRPr="0062563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considerar </w:t>
      </w:r>
      <w:r w:rsidR="00D53C55" w:rsidRPr="007137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 elección</w:t>
      </w:r>
      <w:r w:rsidRPr="0062563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libros informativos?:</w:t>
      </w:r>
    </w:p>
    <w:p w14:paraId="4D08FA72" w14:textId="61F1F5BE" w:rsidR="00D53C55" w:rsidRPr="00713749" w:rsidRDefault="00D53C55" w:rsidP="00D53C55">
      <w:pPr>
        <w:pStyle w:val="Prrafodelista"/>
        <w:numPr>
          <w:ilvl w:val="0"/>
          <w:numId w:val="8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Considerar la edad y la etapa del desarrollo de los niños</w:t>
      </w:r>
    </w:p>
    <w:p w14:paraId="1A6D62DA" w14:textId="2ECEED7A" w:rsidR="00D53C55" w:rsidRPr="00713749" w:rsidRDefault="00D53C55" w:rsidP="00D53C55">
      <w:pPr>
        <w:pStyle w:val="Prrafodelista"/>
        <w:numPr>
          <w:ilvl w:val="0"/>
          <w:numId w:val="8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Piense en sus propias metas y escoja libros informativos que las apoyen</w:t>
      </w:r>
    </w:p>
    <w:p w14:paraId="537928A7" w14:textId="6CA9EFFD" w:rsidR="00D53C55" w:rsidRPr="00713749" w:rsidRDefault="00D53C55" w:rsidP="00D53C55">
      <w:pPr>
        <w:pStyle w:val="Prrafodelista"/>
        <w:numPr>
          <w:ilvl w:val="0"/>
          <w:numId w:val="8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Tome en cuenta lo que les interesa actualmente a los niños</w:t>
      </w:r>
    </w:p>
    <w:p w14:paraId="4E68AF1A" w14:textId="77777777" w:rsidR="00D53C55" w:rsidRPr="00713749" w:rsidRDefault="00D53C55" w:rsidP="00D53C55">
      <w:pPr>
        <w:pStyle w:val="Prrafodelista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171F01D" w14:textId="113116FE" w:rsidR="0062563D" w:rsidRPr="00713749" w:rsidRDefault="0062563D" w:rsidP="0062563D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2563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11.- ¿Qué estrategias debería usar al introducir libros informativos a los niños?</w:t>
      </w:r>
    </w:p>
    <w:p w14:paraId="08A7265C" w14:textId="77777777" w:rsidR="00D53C55" w:rsidRPr="00713749" w:rsidRDefault="00D53C55" w:rsidP="00D53C55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Lea el libro usted mismo antes de compartirlo con la clase</w:t>
      </w:r>
    </w:p>
    <w:p w14:paraId="234BC8F2" w14:textId="39CD00DE" w:rsidR="00D53C55" w:rsidRPr="00713749" w:rsidRDefault="00D53C55" w:rsidP="00D53C55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repasar los textos, considere cuales partes va a leer en voz alta a los niños</w:t>
      </w:r>
    </w:p>
    <w:p w14:paraId="4A44A723" w14:textId="06E12D85" w:rsidR="00D53C55" w:rsidRPr="00713749" w:rsidRDefault="00D53C55" w:rsidP="00D53C55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Piense sobre los tipos de preguntas que podría hacer a los niños mientras leen el texto juntos</w:t>
      </w:r>
    </w:p>
    <w:p w14:paraId="079BEB96" w14:textId="5C1FEA77" w:rsidR="00D53C55" w:rsidRPr="00713749" w:rsidRDefault="00D53C55" w:rsidP="00D53C55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Considere que tipo de preguntas podrían hacer los niños</w:t>
      </w:r>
    </w:p>
    <w:p w14:paraId="4F72C5C0" w14:textId="0E0938FC" w:rsidR="00D53C55" w:rsidRPr="00713749" w:rsidRDefault="00D53C55" w:rsidP="00D53C55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Piense en las láminas que podrían llamarles la atención o invitar la curiosidad</w:t>
      </w:r>
    </w:p>
    <w:p w14:paraId="679AA70D" w14:textId="3359159A" w:rsidR="00D53C55" w:rsidRPr="00713749" w:rsidRDefault="00D53C55" w:rsidP="00D53C55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Disponga libros informativos en lugares donde típicamente o invitar la curiosidad</w:t>
      </w:r>
    </w:p>
    <w:p w14:paraId="60DE1F3B" w14:textId="77777777" w:rsidR="00D53C55" w:rsidRPr="00713749" w:rsidRDefault="00D53C55" w:rsidP="0062563D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2B1558C9" w14:textId="3AB4E684" w:rsidR="0062563D" w:rsidRPr="00713749" w:rsidRDefault="0062563D" w:rsidP="0062563D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2563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12.- La principal intención de un libro literario es contar. Una buena historia siempre está viva, siempre cambia y crece conforme va encontrando a alguien que la escucha o la lea. ¿Por qué se les llama libros de ficción?</w:t>
      </w:r>
    </w:p>
    <w:p w14:paraId="48FC2CDF" w14:textId="019F3D78" w:rsidR="00713749" w:rsidRPr="00713749" w:rsidRDefault="00713749" w:rsidP="0062563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Porque contiene hechos reales y ficticios </w:t>
      </w:r>
    </w:p>
    <w:p w14:paraId="5AF76004" w14:textId="77777777" w:rsidR="00D53C55" w:rsidRPr="0062563D" w:rsidRDefault="00D53C55" w:rsidP="0062563D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29417B28" w14:textId="5D584422" w:rsidR="00AF61DD" w:rsidRPr="00713749" w:rsidRDefault="0062563D" w:rsidP="0062563D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2563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13.- La diferencia entre un libro ilustrado y un libro álbum se establece </w:t>
      </w:r>
      <w:proofErr w:type="gramStart"/>
      <w:r w:rsidRPr="0062563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en relación a</w:t>
      </w:r>
      <w:proofErr w:type="gramEnd"/>
      <w:r w:rsidRPr="0062563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sus textos e imágenes.</w:t>
      </w:r>
    </w:p>
    <w:p w14:paraId="1E3AA24C" w14:textId="44F7E6EF" w:rsidR="00AF61DD" w:rsidRPr="00713749" w:rsidRDefault="00AF61DD" w:rsidP="0062563D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proofErr w:type="spellStart"/>
      <w:r w:rsidRPr="007137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Album</w:t>
      </w:r>
      <w:proofErr w:type="spellEnd"/>
    </w:p>
    <w:p w14:paraId="41CA5567" w14:textId="54366BE1" w:rsidR="00AF61DD" w:rsidRPr="00713749" w:rsidRDefault="00AF61DD" w:rsidP="00AF61DD">
      <w:pPr>
        <w:pStyle w:val="Prrafodelista"/>
        <w:numPr>
          <w:ilvl w:val="0"/>
          <w:numId w:val="10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caracteriza por establecer un diálogo entre el texto e imagen. </w:t>
      </w:r>
    </w:p>
    <w:p w14:paraId="25998037" w14:textId="64E2CB06" w:rsidR="00AF61DD" w:rsidRPr="00713749" w:rsidRDefault="00AF61DD" w:rsidP="00AF61DD">
      <w:pPr>
        <w:pStyle w:val="Prrafodelista"/>
        <w:numPr>
          <w:ilvl w:val="0"/>
          <w:numId w:val="10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Exige una lectura múltiple para conformar el sentido de la obra puesto que el lector ha de decodificar e interpretar tanto la narrativa textual como visual</w:t>
      </w:r>
    </w:p>
    <w:p w14:paraId="3E5C2525" w14:textId="07AE25CD" w:rsidR="0062563D" w:rsidRPr="00713749" w:rsidRDefault="00AF61DD" w:rsidP="00AF61DD">
      <w:pPr>
        <w:spacing w:before="100" w:beforeAutospacing="1" w:after="120" w:line="240" w:lineRule="auto"/>
        <w:ind w:left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Libro ilustrado</w:t>
      </w:r>
    </w:p>
    <w:p w14:paraId="3EECE1F8" w14:textId="60ED0A9E" w:rsidR="00AF61DD" w:rsidRPr="00713749" w:rsidRDefault="00AF61DD" w:rsidP="00AF61DD">
      <w:pPr>
        <w:pStyle w:val="Prrafodelista"/>
        <w:numPr>
          <w:ilvl w:val="0"/>
          <w:numId w:val="1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texto cumple la función narrativa de forma que las imágenes acompañan al texto, lo apoyen y se supeditan a él.</w:t>
      </w:r>
    </w:p>
    <w:p w14:paraId="00BD27BE" w14:textId="552D0D3B" w:rsidR="00AF61DD" w:rsidRPr="00713749" w:rsidRDefault="00AF61DD" w:rsidP="00AF61DD">
      <w:pPr>
        <w:pStyle w:val="Prrafodelista"/>
        <w:numPr>
          <w:ilvl w:val="0"/>
          <w:numId w:val="1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37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vale únicamente del lenguaje textual para narrar</w:t>
      </w:r>
    </w:p>
    <w:p w14:paraId="70C8E5C1" w14:textId="77777777" w:rsidR="00C36D1C" w:rsidRPr="00713749" w:rsidRDefault="00713749">
      <w:pPr>
        <w:rPr>
          <w:rFonts w:ascii="Arial" w:hAnsi="Arial" w:cs="Arial"/>
          <w:sz w:val="24"/>
          <w:szCs w:val="24"/>
        </w:rPr>
      </w:pPr>
    </w:p>
    <w:sectPr w:rsidR="00C36D1C" w:rsidRPr="007137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71A"/>
    <w:multiLevelType w:val="hybridMultilevel"/>
    <w:tmpl w:val="AABC9A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6CCA"/>
    <w:multiLevelType w:val="hybridMultilevel"/>
    <w:tmpl w:val="AB461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B3EF7"/>
    <w:multiLevelType w:val="hybridMultilevel"/>
    <w:tmpl w:val="98848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511A8"/>
    <w:multiLevelType w:val="hybridMultilevel"/>
    <w:tmpl w:val="F558D12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507BBC"/>
    <w:multiLevelType w:val="hybridMultilevel"/>
    <w:tmpl w:val="6B9CDC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371"/>
    <w:multiLevelType w:val="hybridMultilevel"/>
    <w:tmpl w:val="0D62A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82301"/>
    <w:multiLevelType w:val="hybridMultilevel"/>
    <w:tmpl w:val="47C600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1452C"/>
    <w:multiLevelType w:val="hybridMultilevel"/>
    <w:tmpl w:val="C94261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9069A"/>
    <w:multiLevelType w:val="hybridMultilevel"/>
    <w:tmpl w:val="E99C8F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32B9E"/>
    <w:multiLevelType w:val="hybridMultilevel"/>
    <w:tmpl w:val="FCE6AF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E6052"/>
    <w:multiLevelType w:val="hybridMultilevel"/>
    <w:tmpl w:val="D0944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B07FA"/>
    <w:multiLevelType w:val="hybridMultilevel"/>
    <w:tmpl w:val="71180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11"/>
  </w:num>
  <w:num w:numId="9">
    <w:abstractNumId w:val="6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3D"/>
    <w:rsid w:val="00073495"/>
    <w:rsid w:val="0030561C"/>
    <w:rsid w:val="00616B7E"/>
    <w:rsid w:val="0062563D"/>
    <w:rsid w:val="00713749"/>
    <w:rsid w:val="007939C0"/>
    <w:rsid w:val="008B0037"/>
    <w:rsid w:val="00AF61DD"/>
    <w:rsid w:val="00D5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A9C1"/>
  <w15:chartTrackingRefBased/>
  <w15:docId w15:val="{BEA084C8-5351-4AB0-B35F-9ADF6CCF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6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863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</dc:creator>
  <cp:keywords/>
  <dc:description/>
  <cp:lastModifiedBy>Lorena Iracheta</cp:lastModifiedBy>
  <cp:revision>1</cp:revision>
  <dcterms:created xsi:type="dcterms:W3CDTF">2021-05-28T19:04:00Z</dcterms:created>
  <dcterms:modified xsi:type="dcterms:W3CDTF">2021-05-28T20:01:00Z</dcterms:modified>
</cp:coreProperties>
</file>