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722B1" w14:textId="77777777" w:rsidR="006A0A7F" w:rsidRDefault="006A0A7F" w:rsidP="006A0A7F">
      <w:pPr>
        <w:jc w:val="center"/>
        <w:rPr>
          <w:sz w:val="36"/>
          <w:szCs w:val="36"/>
        </w:rPr>
      </w:pPr>
      <w:r>
        <w:rPr>
          <w:sz w:val="36"/>
          <w:szCs w:val="36"/>
        </w:rPr>
        <w:t>Escuela normal de educación preescolar</w:t>
      </w:r>
    </w:p>
    <w:p w14:paraId="3E6ADFFB" w14:textId="77777777" w:rsidR="006A0A7F" w:rsidRDefault="006A0A7F" w:rsidP="006A0A7F">
      <w:pPr>
        <w:jc w:val="center"/>
        <w:rPr>
          <w:sz w:val="28"/>
          <w:szCs w:val="28"/>
        </w:rPr>
      </w:pPr>
      <w:r>
        <w:rPr>
          <w:sz w:val="36"/>
          <w:szCs w:val="36"/>
        </w:rPr>
        <w:t>Lic. Educación preescolar</w:t>
      </w:r>
    </w:p>
    <w:p w14:paraId="251F6771" w14:textId="77777777" w:rsidR="006A0A7F" w:rsidRDefault="006A0A7F" w:rsidP="006A0A7F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4DCCCC35" wp14:editId="44C2EB84">
            <wp:extent cx="1428750" cy="1066800"/>
            <wp:effectExtent l="0" t="0" r="0" b="0"/>
            <wp:docPr id="1" name="Imagen 1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D029ED" w14:textId="77777777" w:rsidR="006A0A7F" w:rsidRDefault="006A0A7F" w:rsidP="006A0A7F">
      <w:pPr>
        <w:jc w:val="center"/>
        <w:rPr>
          <w:sz w:val="28"/>
          <w:szCs w:val="28"/>
        </w:rPr>
      </w:pPr>
      <w:r>
        <w:rPr>
          <w:sz w:val="28"/>
          <w:szCs w:val="28"/>
        </w:rPr>
        <w:t>Desarrollo de la competencia lectora</w:t>
      </w:r>
    </w:p>
    <w:p w14:paraId="0CE534B4" w14:textId="21616175" w:rsidR="006A0A7F" w:rsidRDefault="006A0A7F" w:rsidP="006A0A7F">
      <w:pPr>
        <w:jc w:val="center"/>
        <w:rPr>
          <w:sz w:val="28"/>
          <w:szCs w:val="28"/>
        </w:rPr>
      </w:pPr>
      <w:r>
        <w:rPr>
          <w:sz w:val="28"/>
          <w:szCs w:val="28"/>
        </w:rPr>
        <w:t>Sesión 30</w:t>
      </w:r>
    </w:p>
    <w:p w14:paraId="768E5D49" w14:textId="77777777" w:rsidR="006A0A7F" w:rsidRDefault="006A0A7F" w:rsidP="006A0A7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Escuelas y construcción de acervos </w:t>
      </w:r>
    </w:p>
    <w:p w14:paraId="010EB417" w14:textId="4634E6FD" w:rsidR="006A0A7F" w:rsidRDefault="006A0A7F" w:rsidP="006A0A7F">
      <w:pPr>
        <w:jc w:val="center"/>
        <w:rPr>
          <w:sz w:val="28"/>
          <w:szCs w:val="28"/>
        </w:rPr>
      </w:pPr>
      <w:r>
        <w:rPr>
          <w:sz w:val="28"/>
          <w:szCs w:val="28"/>
        </w:rPr>
        <w:t>UNIDAD DE APRENDIZAJE II. EL LECTOR ANTE LOS TEXTOS.</w:t>
      </w:r>
    </w:p>
    <w:p w14:paraId="2C1F83C3" w14:textId="77777777" w:rsidR="006A0A7F" w:rsidRDefault="006A0A7F" w:rsidP="006A0A7F">
      <w:pPr>
        <w:pStyle w:val="Prrafodelista"/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Detecta los procesos de aprendizaje de sus alumnos para favorecer su desarrollo cognitivo y socioemocional.</w:t>
      </w:r>
      <w:r>
        <w:rPr>
          <w:sz w:val="28"/>
          <w:szCs w:val="28"/>
        </w:rPr>
        <w:tab/>
      </w:r>
    </w:p>
    <w:p w14:paraId="500EAC87" w14:textId="77777777" w:rsidR="006A0A7F" w:rsidRDefault="006A0A7F" w:rsidP="006A0A7F">
      <w:pPr>
        <w:pStyle w:val="Prrafodelista"/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Aplica el plan y programas de estudio para alcanzar los propósitos educativos y contribuir al pleno desenvolvimiento de las capacidades de sus alumnos.</w:t>
      </w:r>
    </w:p>
    <w:p w14:paraId="5DFD9078" w14:textId="77777777" w:rsidR="006A0A7F" w:rsidRDefault="006A0A7F" w:rsidP="006A0A7F">
      <w:pPr>
        <w:jc w:val="center"/>
        <w:rPr>
          <w:sz w:val="28"/>
          <w:szCs w:val="28"/>
        </w:rPr>
      </w:pPr>
      <w:r>
        <w:rPr>
          <w:sz w:val="28"/>
          <w:szCs w:val="28"/>
        </w:rPr>
        <w:t>Docente : Humberto Valdez Sánchez</w:t>
      </w:r>
    </w:p>
    <w:p w14:paraId="639C3072" w14:textId="77777777" w:rsidR="006A0A7F" w:rsidRDefault="006A0A7F" w:rsidP="006A0A7F">
      <w:pPr>
        <w:jc w:val="center"/>
        <w:rPr>
          <w:sz w:val="28"/>
          <w:szCs w:val="28"/>
        </w:rPr>
      </w:pPr>
      <w:r>
        <w:rPr>
          <w:sz w:val="28"/>
          <w:szCs w:val="28"/>
        </w:rPr>
        <w:t>Alumna: Tamara Esmeralda Solis Aguilera</w:t>
      </w:r>
    </w:p>
    <w:p w14:paraId="79FB71FB" w14:textId="77777777" w:rsidR="006A0A7F" w:rsidRDefault="006A0A7F" w:rsidP="006A0A7F">
      <w:pPr>
        <w:jc w:val="center"/>
        <w:rPr>
          <w:sz w:val="28"/>
          <w:szCs w:val="28"/>
        </w:rPr>
      </w:pPr>
      <w:r>
        <w:rPr>
          <w:sz w:val="28"/>
          <w:szCs w:val="28"/>
        </w:rPr>
        <w:t>Numero de lista :20</w:t>
      </w:r>
    </w:p>
    <w:p w14:paraId="3E50B1F4" w14:textId="77777777" w:rsidR="006A0A7F" w:rsidRDefault="006A0A7F" w:rsidP="006A0A7F">
      <w:pPr>
        <w:jc w:val="center"/>
        <w:rPr>
          <w:sz w:val="28"/>
          <w:szCs w:val="28"/>
        </w:rPr>
      </w:pPr>
      <w:r>
        <w:rPr>
          <w:sz w:val="28"/>
          <w:szCs w:val="28"/>
        </w:rPr>
        <w:t>2c</w:t>
      </w:r>
    </w:p>
    <w:p w14:paraId="38C7BC93" w14:textId="77777777" w:rsidR="006A0A7F" w:rsidRDefault="006A0A7F" w:rsidP="006A0A7F">
      <w:pPr>
        <w:jc w:val="center"/>
        <w:rPr>
          <w:sz w:val="28"/>
          <w:szCs w:val="28"/>
        </w:rPr>
      </w:pPr>
      <w:r>
        <w:rPr>
          <w:sz w:val="28"/>
          <w:szCs w:val="28"/>
        </w:rPr>
        <w:t>28 de mayo del 2021</w:t>
      </w:r>
    </w:p>
    <w:p w14:paraId="619A328F" w14:textId="77777777" w:rsidR="006A0A7F" w:rsidRDefault="006A0A7F" w:rsidP="006A0A7F">
      <w:pPr>
        <w:jc w:val="right"/>
        <w:rPr>
          <w:sz w:val="28"/>
          <w:szCs w:val="28"/>
        </w:rPr>
      </w:pPr>
    </w:p>
    <w:p w14:paraId="73928C03" w14:textId="77777777" w:rsidR="006A0A7F" w:rsidRDefault="006A0A7F" w:rsidP="006A0A7F">
      <w:pPr>
        <w:jc w:val="right"/>
        <w:rPr>
          <w:sz w:val="28"/>
          <w:szCs w:val="28"/>
        </w:rPr>
      </w:pPr>
    </w:p>
    <w:p w14:paraId="581236CA" w14:textId="77777777" w:rsidR="006A0A7F" w:rsidRDefault="006A0A7F" w:rsidP="006A0A7F">
      <w:pPr>
        <w:jc w:val="right"/>
        <w:rPr>
          <w:sz w:val="28"/>
          <w:szCs w:val="28"/>
        </w:rPr>
      </w:pPr>
      <w:r>
        <w:rPr>
          <w:sz w:val="28"/>
          <w:szCs w:val="28"/>
        </w:rPr>
        <w:t>Saltillo Coahuila</w:t>
      </w:r>
    </w:p>
    <w:p w14:paraId="188B5397" w14:textId="77777777" w:rsidR="006A0A7F" w:rsidRDefault="006A0A7F" w:rsidP="006A0A7F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4309C973" w14:textId="77777777" w:rsidR="006A0A7F" w:rsidRDefault="006A0A7F" w:rsidP="006A0A7F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3E86399B" w14:textId="77777777" w:rsidR="006A0A7F" w:rsidRDefault="006A0A7F" w:rsidP="006A0A7F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751E5A9D" w14:textId="7BED9462" w:rsidR="006A0A7F" w:rsidRPr="004A6952" w:rsidRDefault="006A0A7F" w:rsidP="006A0A7F">
      <w:pPr>
        <w:spacing w:before="100" w:beforeAutospacing="1" w:after="12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4A6952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lastRenderedPageBreak/>
        <w:t>1.- Son dos las razones para argumentar la importancia de nutrir los entornos infantiles con buenos libros que los niños usarán.</w:t>
      </w:r>
    </w:p>
    <w:p w14:paraId="6BFCA5E4" w14:textId="77777777" w:rsidR="00B05C91" w:rsidRPr="004A6952" w:rsidRDefault="00B05C91" w:rsidP="00B05C91">
      <w:pPr>
        <w:pStyle w:val="Prrafodelista"/>
        <w:numPr>
          <w:ilvl w:val="0"/>
          <w:numId w:val="2"/>
        </w:num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4A695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La primera es que nos permitirá observar a los niños en actuación y reconocer intereses y gustos, esto alimentará una revisión permanente de la intervención cultural que en materia de cultura escrita nos planteamos. </w:t>
      </w:r>
    </w:p>
    <w:p w14:paraId="791D8A07" w14:textId="3BDB6D4B" w:rsidR="00B05C91" w:rsidRPr="004A6952" w:rsidRDefault="00B05C91" w:rsidP="00B05C91">
      <w:pPr>
        <w:pStyle w:val="Prrafodelista"/>
        <w:numPr>
          <w:ilvl w:val="0"/>
          <w:numId w:val="2"/>
        </w:num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4A695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La segunda razón es ofrecer encuentros y conversaciones para el desarrollo del lenguaje y del pensamiento.</w:t>
      </w:r>
    </w:p>
    <w:p w14:paraId="5938FB6F" w14:textId="3F65601F" w:rsidR="004A6952" w:rsidRPr="004A6952" w:rsidRDefault="006A0A7F" w:rsidP="004A6952">
      <w:pPr>
        <w:spacing w:before="100" w:beforeAutospacing="1" w:after="12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4A6952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2.- Es importante construir entornos ricos que les ofrezcan un espectro de posibilidades de actuación y la posibilidad de observar leyendo a otras personas a las que deseen imitar. Un ambiente rico contribuye para que los más pequeños:</w:t>
      </w:r>
    </w:p>
    <w:p w14:paraId="5E0AFA58" w14:textId="77777777" w:rsidR="004A6952" w:rsidRPr="004A6952" w:rsidRDefault="004A6952" w:rsidP="004A6952">
      <w:pPr>
        <w:pStyle w:val="Prrafodelista"/>
        <w:numPr>
          <w:ilvl w:val="0"/>
          <w:numId w:val="4"/>
        </w:num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4A695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Aprendan a reconocer al libro como objeto cultural</w:t>
      </w:r>
    </w:p>
    <w:p w14:paraId="02389A98" w14:textId="77777777" w:rsidR="004A6952" w:rsidRPr="004A6952" w:rsidRDefault="004A6952" w:rsidP="004A6952">
      <w:pPr>
        <w:pStyle w:val="Prrafodelista"/>
        <w:numPr>
          <w:ilvl w:val="0"/>
          <w:numId w:val="4"/>
        </w:num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4A695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Prueben sus distintos usos.</w:t>
      </w:r>
    </w:p>
    <w:p w14:paraId="4AAFB0D9" w14:textId="0C7BAA54" w:rsidR="004A6952" w:rsidRPr="004A6952" w:rsidRDefault="004A6952" w:rsidP="004A6952">
      <w:pPr>
        <w:pStyle w:val="Prrafodelista"/>
        <w:numPr>
          <w:ilvl w:val="0"/>
          <w:numId w:val="4"/>
        </w:num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4A6952">
        <w:rPr>
          <w:rFonts w:ascii="Arial" w:hAnsi="Arial" w:cs="Arial"/>
        </w:rPr>
        <w:t xml:space="preserve"> </w:t>
      </w:r>
      <w:r w:rsidRPr="004A695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Reconozcan el uso que otras personas les dan</w:t>
      </w:r>
    </w:p>
    <w:p w14:paraId="5DFB7F3A" w14:textId="7A734358" w:rsidR="004A6952" w:rsidRPr="004A6952" w:rsidRDefault="004A6952" w:rsidP="004A6952">
      <w:pPr>
        <w:pStyle w:val="Prrafodelista"/>
        <w:numPr>
          <w:ilvl w:val="0"/>
          <w:numId w:val="4"/>
        </w:num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4A695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Realicen acciones como "leer", comentar, reaccionar frente a un libro.</w:t>
      </w:r>
    </w:p>
    <w:p w14:paraId="343BB420" w14:textId="144CB45B" w:rsidR="004A6952" w:rsidRPr="004A6952" w:rsidRDefault="004A6952" w:rsidP="004A6952">
      <w:pPr>
        <w:pStyle w:val="Prrafodelista"/>
        <w:numPr>
          <w:ilvl w:val="0"/>
          <w:numId w:val="4"/>
        </w:num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4A695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Aprendan a reconocer estados emocionales a través de los contenidos de los libros.</w:t>
      </w:r>
    </w:p>
    <w:p w14:paraId="63A0ADE1" w14:textId="7CD97521" w:rsidR="006A0A7F" w:rsidRPr="004A6952" w:rsidRDefault="006A0A7F" w:rsidP="006A0A7F">
      <w:pPr>
        <w:spacing w:before="100" w:beforeAutospacing="1" w:after="12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4A6952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3.- Construir estos entornos ricos es una inversión cultural que favorece el desarrollo e impacta positivamente en la escolaridad. Está demostrado que:</w:t>
      </w:r>
    </w:p>
    <w:p w14:paraId="0FF833AC" w14:textId="450ED2BA" w:rsidR="004A6952" w:rsidRPr="004A6952" w:rsidRDefault="004A6952" w:rsidP="004A6952">
      <w:pPr>
        <w:pStyle w:val="Prrafodelista"/>
        <w:numPr>
          <w:ilvl w:val="0"/>
          <w:numId w:val="5"/>
        </w:num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4A695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La atención integral a las personas en sus primeros años de vida (salud, nutrición, protección y cuidados) puede incidir de manera significativa en su calidad de vida futura.</w:t>
      </w:r>
    </w:p>
    <w:p w14:paraId="3FE31830" w14:textId="77777777" w:rsidR="004A6952" w:rsidRPr="004A6952" w:rsidRDefault="004A6952" w:rsidP="004A6952">
      <w:pPr>
        <w:pStyle w:val="Prrafodelista"/>
        <w:numPr>
          <w:ilvl w:val="0"/>
          <w:numId w:val="5"/>
        </w:num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4A695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La preparación a través de procesos educativos formales y no formales incide de manera crucial en el éxito o fracaso escolar posterior.</w:t>
      </w:r>
    </w:p>
    <w:p w14:paraId="3D6F5FDC" w14:textId="243CA190" w:rsidR="004A6952" w:rsidRPr="004A6952" w:rsidRDefault="004A6952" w:rsidP="004A6952">
      <w:pPr>
        <w:pStyle w:val="Prrafodelista"/>
        <w:numPr>
          <w:ilvl w:val="0"/>
          <w:numId w:val="5"/>
        </w:num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4A695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Más acceso a oportunidades desde los primeros años</w:t>
      </w:r>
      <w:r w:rsidRPr="004A695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Pr="004A695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de edad significa mayores oportunidades futuras de</w:t>
      </w:r>
      <w:r w:rsidRPr="004A695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Pr="004A695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inserción laboral y, por ende, más ingresos y mejor</w:t>
      </w:r>
      <w:r w:rsidRPr="004A695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Pr="004A695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calidad de vida.</w:t>
      </w:r>
    </w:p>
    <w:p w14:paraId="263B6E67" w14:textId="5ECDA455" w:rsidR="006A0A7F" w:rsidRPr="004A6952" w:rsidRDefault="006A0A7F" w:rsidP="006A0A7F">
      <w:pPr>
        <w:spacing w:before="100" w:beforeAutospacing="1" w:after="12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4A6952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4.- La intervención cultural en materia de lectura con los más pequeños sirve para la construcción de vínculos afectivos de los niños: </w:t>
      </w:r>
    </w:p>
    <w:p w14:paraId="56144D43" w14:textId="77777777" w:rsidR="004A6952" w:rsidRPr="004A6952" w:rsidRDefault="004A6952" w:rsidP="004A6952">
      <w:pPr>
        <w:pStyle w:val="Prrafodelista"/>
        <w:numPr>
          <w:ilvl w:val="0"/>
          <w:numId w:val="6"/>
        </w:num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4A695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con los libros y la lectura</w:t>
      </w:r>
      <w:r w:rsidRPr="004A695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.</w:t>
      </w:r>
    </w:p>
    <w:p w14:paraId="25F2F844" w14:textId="7BA3CD9F" w:rsidR="004A6952" w:rsidRPr="004A6952" w:rsidRDefault="004A6952" w:rsidP="004A6952">
      <w:pPr>
        <w:pStyle w:val="Prrafodelista"/>
        <w:numPr>
          <w:ilvl w:val="0"/>
          <w:numId w:val="6"/>
        </w:num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4A695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también con los adultos que les leen y acompañan</w:t>
      </w:r>
    </w:p>
    <w:p w14:paraId="51071AD7" w14:textId="1D688012" w:rsidR="006A0A7F" w:rsidRPr="004A6952" w:rsidRDefault="006A0A7F" w:rsidP="006A0A7F">
      <w:pPr>
        <w:spacing w:before="100" w:beforeAutospacing="1" w:after="12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4A6952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5.- En las etapas iniciales, al ofrecer oportunidades culturales a los niños, también las estamos ofreciendo a los padres.</w:t>
      </w:r>
    </w:p>
    <w:p w14:paraId="6EA18D4B" w14:textId="77777777" w:rsidR="004A6952" w:rsidRPr="004A6952" w:rsidRDefault="004A6952" w:rsidP="004A6952">
      <w:pPr>
        <w:pStyle w:val="Prrafodelista"/>
        <w:numPr>
          <w:ilvl w:val="0"/>
          <w:numId w:val="7"/>
        </w:num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4A695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A los niños les ofrecemos oportunidades para enriquecer los intercambios de lenguaje y abonamos el desarrollo del lenguaje infantil, al sentarse a compartir un buen libro con un niño pequeño </w:t>
      </w:r>
    </w:p>
    <w:p w14:paraId="74D95917" w14:textId="0E7ECB63" w:rsidR="004A6952" w:rsidRPr="004A6952" w:rsidRDefault="004A6952" w:rsidP="004A6952">
      <w:pPr>
        <w:pStyle w:val="Prrafodelista"/>
        <w:numPr>
          <w:ilvl w:val="0"/>
          <w:numId w:val="7"/>
        </w:num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4A6952">
        <w:rPr>
          <w:rFonts w:ascii="Arial" w:eastAsia="Times New Roman" w:hAnsi="Arial" w:cs="Arial"/>
          <w:color w:val="000000"/>
          <w:sz w:val="24"/>
          <w:szCs w:val="24"/>
          <w:lang w:eastAsia="es-MX"/>
        </w:rPr>
        <w:lastRenderedPageBreak/>
        <w:t>los adultos mejorar cualitativamente los encuentros conversacionales con los pequeños.</w:t>
      </w:r>
    </w:p>
    <w:p w14:paraId="189D9781" w14:textId="3F37046B" w:rsidR="006A0A7F" w:rsidRPr="0061363A" w:rsidRDefault="006A0A7F" w:rsidP="006A0A7F">
      <w:pPr>
        <w:spacing w:before="100" w:beforeAutospacing="1" w:after="12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61363A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6.- Las buenas historias les ofrecen a los niños la oportunidad de aprender a ser empáticos:</w:t>
      </w:r>
    </w:p>
    <w:p w14:paraId="12417CC6" w14:textId="77777777" w:rsidR="004A6952" w:rsidRDefault="004A6952" w:rsidP="00583FC7">
      <w:pPr>
        <w:pStyle w:val="Prrafodelista"/>
        <w:numPr>
          <w:ilvl w:val="0"/>
          <w:numId w:val="8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4A695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de colocarse en el lugar de otras personas, en otros lugares y de aprender a </w:t>
      </w:r>
      <w:r w:rsidRPr="004A695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descubrir</w:t>
      </w:r>
      <w:r w:rsidRPr="004A695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el significado de comprometerse</w:t>
      </w:r>
      <w:r w:rsidRPr="004A695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Pr="004A695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emocionalmente al dejar su egocentrismo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.</w:t>
      </w:r>
    </w:p>
    <w:p w14:paraId="70C9EAD4" w14:textId="18EF112C" w:rsidR="006A0A7F" w:rsidRPr="0061363A" w:rsidRDefault="006A0A7F" w:rsidP="004A6952">
      <w:p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61363A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7.- Los libros informativos o libros “de no ficción” tienen como propósito principal…</w:t>
      </w:r>
    </w:p>
    <w:p w14:paraId="58F47173" w14:textId="4487C77F" w:rsidR="0061363A" w:rsidRPr="0061363A" w:rsidRDefault="0061363A" w:rsidP="0061363A">
      <w:pPr>
        <w:pStyle w:val="Prrafodelista"/>
        <w:numPr>
          <w:ilvl w:val="0"/>
          <w:numId w:val="8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61363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servir como fuentes de conocimiento sobre temas variados. Los textos informativos se escriben en varios niveles de complejidad para adaptarse a las necesidades de diversos estudiantes. </w:t>
      </w:r>
    </w:p>
    <w:p w14:paraId="0D42C559" w14:textId="27FD3718" w:rsidR="006A0A7F" w:rsidRPr="0061363A" w:rsidRDefault="006A0A7F" w:rsidP="006A0A7F">
      <w:pPr>
        <w:spacing w:before="100" w:beforeAutospacing="1" w:after="12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61363A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8.- ¿Cuáles son las dos grandes diferencias entre los libros informativos y los libros de cuentos?</w:t>
      </w:r>
    </w:p>
    <w:p w14:paraId="37C41CC0" w14:textId="77777777" w:rsidR="0061363A" w:rsidRDefault="0061363A" w:rsidP="006A0A7F">
      <w:pPr>
        <w:pStyle w:val="Prrafodelista"/>
        <w:numPr>
          <w:ilvl w:val="0"/>
          <w:numId w:val="8"/>
        </w:num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61363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En los libros informativos, por lo general hay formatos más variados. Algunos textos. informativos incluyen una narrativa que da información sobre un tema </w:t>
      </w:r>
      <w:r w:rsidRPr="0061363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específico.</w:t>
      </w:r>
    </w:p>
    <w:p w14:paraId="7D6D27AE" w14:textId="3F86EDC8" w:rsidR="0061363A" w:rsidRPr="0061363A" w:rsidRDefault="0061363A" w:rsidP="0061363A">
      <w:pPr>
        <w:pStyle w:val="Prrafodelista"/>
        <w:numPr>
          <w:ilvl w:val="0"/>
          <w:numId w:val="8"/>
        </w:num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61363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Los libros de cuentos presentar una narrativa que describe a personajes y sus acciones Muchos de estos libros presentan láminas correspondientes que los niños pueden mirar junto con el texto. </w:t>
      </w:r>
    </w:p>
    <w:p w14:paraId="5599A466" w14:textId="1EE2B2DF" w:rsidR="006A0A7F" w:rsidRDefault="006A0A7F" w:rsidP="0061363A">
      <w:pPr>
        <w:spacing w:before="100" w:beforeAutospacing="1" w:after="12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1F581D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9.- ¿Cuáles son algunas ventajas para los niños de presentarles textos informativos?</w:t>
      </w:r>
    </w:p>
    <w:p w14:paraId="38129C52" w14:textId="77777777" w:rsidR="003F621B" w:rsidRDefault="003F621B" w:rsidP="003F621B">
      <w:pPr>
        <w:pStyle w:val="Prrafodelista"/>
        <w:numPr>
          <w:ilvl w:val="0"/>
          <w:numId w:val="17"/>
        </w:num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3F621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Porque hablan de animales, </w:t>
      </w:r>
      <w:r w:rsidRPr="003F621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plantas, </w:t>
      </w:r>
      <w:r w:rsidRPr="003F621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vehículos</w:t>
      </w:r>
      <w:r w:rsidRPr="003F621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, familias, empleos, lugares interesantes y las artes. </w:t>
      </w:r>
    </w:p>
    <w:p w14:paraId="5BC471AE" w14:textId="77777777" w:rsidR="003F621B" w:rsidRDefault="003F621B" w:rsidP="003F621B">
      <w:pPr>
        <w:pStyle w:val="Prrafodelista"/>
        <w:numPr>
          <w:ilvl w:val="0"/>
          <w:numId w:val="17"/>
        </w:num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3F621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aporta la oportunidad de presentar a los niños nuevos vocablos, conceptos y temas. </w:t>
      </w:r>
    </w:p>
    <w:p w14:paraId="3C017408" w14:textId="77777777" w:rsidR="003F621B" w:rsidRDefault="003F621B" w:rsidP="003F621B">
      <w:pPr>
        <w:pStyle w:val="Prrafodelista"/>
        <w:numPr>
          <w:ilvl w:val="0"/>
          <w:numId w:val="17"/>
        </w:num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3F621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son temas que los niños pequeños pueden entender directamente.</w:t>
      </w:r>
    </w:p>
    <w:p w14:paraId="79F4E6AE" w14:textId="4E1E9F2A" w:rsidR="001F581D" w:rsidRPr="003F621B" w:rsidRDefault="003F621B" w:rsidP="003F621B">
      <w:pPr>
        <w:pStyle w:val="Prrafodelista"/>
        <w:numPr>
          <w:ilvl w:val="0"/>
          <w:numId w:val="17"/>
        </w:num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3F621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se les puede dar la oportunidad de hallar las respuestas a sus preguntas y conocer más profundamente temas ya conocidos. </w:t>
      </w:r>
    </w:p>
    <w:p w14:paraId="06902241" w14:textId="77777777" w:rsidR="001F581D" w:rsidRPr="001F581D" w:rsidRDefault="006A0A7F" w:rsidP="001F581D">
      <w:pPr>
        <w:spacing w:before="100" w:beforeAutospacing="1" w:after="12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1F581D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10.- ¿Cuáles son los factores a considerar para elegir libros informativos?:</w:t>
      </w:r>
      <w:r w:rsidR="001F581D" w:rsidRPr="001F581D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 </w:t>
      </w:r>
    </w:p>
    <w:p w14:paraId="25DE0FE5" w14:textId="107C2B27" w:rsidR="001F581D" w:rsidRPr="001F581D" w:rsidRDefault="001F581D" w:rsidP="001F581D">
      <w:pPr>
        <w:pStyle w:val="Prrafodelista"/>
        <w:numPr>
          <w:ilvl w:val="0"/>
          <w:numId w:val="11"/>
        </w:num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1F581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Considere la edad y la etapa del desarrollo de los niños.</w:t>
      </w:r>
    </w:p>
    <w:p w14:paraId="531498EF" w14:textId="77777777" w:rsidR="001F581D" w:rsidRDefault="001F581D" w:rsidP="001F581D">
      <w:pPr>
        <w:pStyle w:val="Prrafodelista"/>
        <w:numPr>
          <w:ilvl w:val="0"/>
          <w:numId w:val="9"/>
        </w:num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1F581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Piense en sus propias metas y escoj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</w:t>
      </w:r>
      <w:r w:rsidRPr="001F581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libros informativos que las apoyen </w:t>
      </w:r>
    </w:p>
    <w:p w14:paraId="0244B852" w14:textId="03F0C303" w:rsidR="006A0A7F" w:rsidRPr="001F581D" w:rsidRDefault="001F581D" w:rsidP="006A0A7F">
      <w:pPr>
        <w:pStyle w:val="Prrafodelista"/>
        <w:numPr>
          <w:ilvl w:val="0"/>
          <w:numId w:val="9"/>
        </w:num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1F581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Tome en cuenta lo que les interesa actualmente a los niños. </w:t>
      </w:r>
    </w:p>
    <w:p w14:paraId="215FDE69" w14:textId="4675F7B9" w:rsidR="006A0A7F" w:rsidRPr="001F581D" w:rsidRDefault="006A0A7F" w:rsidP="006A0A7F">
      <w:pPr>
        <w:spacing w:before="100" w:beforeAutospacing="1" w:after="12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1F581D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11.- ¿Qué estrategias debería usar al introducir libros informativos a los niños?</w:t>
      </w:r>
    </w:p>
    <w:p w14:paraId="18D1DF55" w14:textId="3A285529" w:rsidR="001F581D" w:rsidRPr="001F581D" w:rsidRDefault="001F581D" w:rsidP="001F581D">
      <w:pPr>
        <w:pStyle w:val="Prrafodelista"/>
        <w:numPr>
          <w:ilvl w:val="0"/>
          <w:numId w:val="12"/>
        </w:num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1F581D">
        <w:rPr>
          <w:rFonts w:ascii="Arial" w:eastAsia="Times New Roman" w:hAnsi="Arial" w:cs="Arial"/>
          <w:color w:val="000000"/>
          <w:sz w:val="24"/>
          <w:szCs w:val="24"/>
          <w:lang w:eastAsia="es-MX"/>
        </w:rPr>
        <w:lastRenderedPageBreak/>
        <w:t>Lea el libro usted mismo antes de compartirlo con la clase.</w:t>
      </w:r>
    </w:p>
    <w:p w14:paraId="6131D6D9" w14:textId="50C97C3F" w:rsidR="001F581D" w:rsidRPr="001F581D" w:rsidRDefault="001F581D" w:rsidP="001F581D">
      <w:pPr>
        <w:pStyle w:val="Prrafodelista"/>
        <w:numPr>
          <w:ilvl w:val="0"/>
          <w:numId w:val="12"/>
        </w:num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1F581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Al repasar los textos, considere cuáles partes va a leer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Pr="001F581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en voz alta a los niños.</w:t>
      </w:r>
    </w:p>
    <w:p w14:paraId="500C1DDF" w14:textId="77777777" w:rsidR="001F581D" w:rsidRPr="001F581D" w:rsidRDefault="001F581D" w:rsidP="001F581D">
      <w:pPr>
        <w:pStyle w:val="Prrafodelista"/>
        <w:numPr>
          <w:ilvl w:val="0"/>
          <w:numId w:val="12"/>
        </w:num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1F581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Piense sobre los tipos de preguntas que podría hacer a los niños mientras leen el texto juntos.</w:t>
      </w:r>
    </w:p>
    <w:p w14:paraId="7BD98424" w14:textId="77777777" w:rsidR="001F581D" w:rsidRDefault="001F581D" w:rsidP="001F581D">
      <w:pPr>
        <w:pStyle w:val="Prrafodelista"/>
        <w:numPr>
          <w:ilvl w:val="0"/>
          <w:numId w:val="12"/>
        </w:num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1F581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Considere qué tipo de preguntas </w:t>
      </w:r>
      <w:r w:rsidRPr="001F581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podrían</w:t>
      </w:r>
      <w:r w:rsidRPr="001F581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hacer los niños. </w:t>
      </w:r>
    </w:p>
    <w:p w14:paraId="7B3368A1" w14:textId="17D233AC" w:rsidR="001F581D" w:rsidRPr="001F581D" w:rsidRDefault="001F581D" w:rsidP="001F581D">
      <w:pPr>
        <w:pStyle w:val="Prrafodelista"/>
        <w:numPr>
          <w:ilvl w:val="0"/>
          <w:numId w:val="12"/>
        </w:num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1F581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Piense en las láminas que </w:t>
      </w:r>
      <w:r w:rsidRPr="001F581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podrían</w:t>
      </w:r>
      <w:r w:rsidRPr="001F581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llamarles la</w:t>
      </w:r>
      <w:r w:rsidRPr="001F581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Pr="001F581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atención o invitar la curiosidad.</w:t>
      </w:r>
    </w:p>
    <w:p w14:paraId="36AD3F70" w14:textId="200C9CA9" w:rsidR="001F581D" w:rsidRPr="001F581D" w:rsidRDefault="001F581D" w:rsidP="001F581D">
      <w:pPr>
        <w:pStyle w:val="Prrafodelista"/>
        <w:numPr>
          <w:ilvl w:val="0"/>
          <w:numId w:val="12"/>
        </w:num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1F581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Disponga libros informativos en lugares donde</w:t>
      </w:r>
      <w:r w:rsidRPr="001F581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típicamente</w:t>
      </w:r>
      <w:r w:rsidRPr="001F581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los </w:t>
      </w:r>
      <w:r w:rsidRPr="001F581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utilizaría</w:t>
      </w:r>
      <w:r w:rsidRPr="001F581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.</w:t>
      </w:r>
    </w:p>
    <w:p w14:paraId="75E41399" w14:textId="74DDC29B" w:rsidR="006A0A7F" w:rsidRPr="003F621B" w:rsidRDefault="006A0A7F" w:rsidP="006A0A7F">
      <w:pPr>
        <w:spacing w:before="100" w:beforeAutospacing="1" w:after="12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3F621B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12.- La principal intención de un libro literario es contar. Una buena historia siempre está viva, siempre cambia y crece conforme va encontrando a alguien que la escucha o la lea. ¿Por qué se les llama libros de ficción?</w:t>
      </w:r>
    </w:p>
    <w:p w14:paraId="71AC99E8" w14:textId="42DE1091" w:rsidR="001F581D" w:rsidRPr="003F621B" w:rsidRDefault="003F621B" w:rsidP="006A0A7F">
      <w:pPr>
        <w:pStyle w:val="Prrafodelista"/>
        <w:numPr>
          <w:ilvl w:val="0"/>
          <w:numId w:val="16"/>
        </w:num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Porque siempre van cambiando dependiendo quien lo lea, es imaginarte lo que vas leyendo y cada persona lo imagina de diferente manera </w:t>
      </w:r>
    </w:p>
    <w:p w14:paraId="49D0C0EE" w14:textId="05814ED9" w:rsidR="006A0A7F" w:rsidRPr="003F621B" w:rsidRDefault="006A0A7F" w:rsidP="006A0A7F">
      <w:pPr>
        <w:spacing w:before="100" w:beforeAutospacing="1" w:after="12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3F621B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13.- La diferencia entre un libro ilustrado y un libro álbum se establece en relación a sus textos e imágenes.</w:t>
      </w:r>
    </w:p>
    <w:p w14:paraId="4CBA80AC" w14:textId="63F70BA2" w:rsidR="00270C61" w:rsidRPr="003F621B" w:rsidRDefault="00270C61" w:rsidP="006A0A7F">
      <w:pPr>
        <w:spacing w:before="100" w:beforeAutospacing="1" w:after="12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3F621B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Libro álbum:</w:t>
      </w:r>
    </w:p>
    <w:p w14:paraId="1786247D" w14:textId="267E62B3" w:rsidR="00270C61" w:rsidRDefault="00270C61" w:rsidP="00270C61">
      <w:pPr>
        <w:pStyle w:val="Prrafodelista"/>
        <w:numPr>
          <w:ilvl w:val="0"/>
          <w:numId w:val="14"/>
        </w:num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La imagen no se entiende sin el texto y el texto no se entiende sin la imagen.</w:t>
      </w:r>
    </w:p>
    <w:p w14:paraId="599D39E7" w14:textId="3DA20B67" w:rsidR="00270C61" w:rsidRPr="00270C61" w:rsidRDefault="00270C61" w:rsidP="00270C61">
      <w:pPr>
        <w:pStyle w:val="Prrafodelista"/>
        <w:numPr>
          <w:ilvl w:val="0"/>
          <w:numId w:val="14"/>
        </w:num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La imagen cobra mayor protagonismo .</w:t>
      </w:r>
    </w:p>
    <w:p w14:paraId="1C4E245A" w14:textId="0606C5D9" w:rsidR="00270C61" w:rsidRPr="003F621B" w:rsidRDefault="00270C61" w:rsidP="006A0A7F">
      <w:pPr>
        <w:spacing w:before="100" w:beforeAutospacing="1" w:after="12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3F621B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Libro ilustrado:</w:t>
      </w:r>
    </w:p>
    <w:p w14:paraId="4CE0B7C6" w14:textId="3CA0195F" w:rsidR="00270C61" w:rsidRDefault="003F621B" w:rsidP="00270C61">
      <w:pPr>
        <w:pStyle w:val="Prrafodelista"/>
        <w:numPr>
          <w:ilvl w:val="0"/>
          <w:numId w:val="15"/>
        </w:num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Las imagen acompañan al texto.</w:t>
      </w:r>
    </w:p>
    <w:p w14:paraId="64FA164B" w14:textId="66736B06" w:rsidR="003F621B" w:rsidRPr="00270C61" w:rsidRDefault="003F621B" w:rsidP="00270C61">
      <w:pPr>
        <w:pStyle w:val="Prrafodelista"/>
        <w:numPr>
          <w:ilvl w:val="0"/>
          <w:numId w:val="15"/>
        </w:num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El texto puede comprenderse sin las imágenes </w:t>
      </w:r>
    </w:p>
    <w:p w14:paraId="07BAA8BD" w14:textId="77777777" w:rsidR="006A0A7F" w:rsidRDefault="006A0A7F"/>
    <w:sectPr w:rsidR="006A0A7F" w:rsidSect="006A0A7F">
      <w:pgSz w:w="12240" w:h="15840"/>
      <w:pgMar w:top="1417" w:right="1701" w:bottom="1417" w:left="1701" w:header="708" w:footer="708" w:gutter="0"/>
      <w:pgBorders w:offsetFrom="page">
        <w:top w:val="triple" w:sz="4" w:space="24" w:color="FF99CC"/>
        <w:left w:val="triple" w:sz="4" w:space="24" w:color="FF99CC"/>
        <w:bottom w:val="triple" w:sz="4" w:space="24" w:color="FF99CC"/>
        <w:right w:val="triple" w:sz="4" w:space="24" w:color="FF99CC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53623"/>
    <w:multiLevelType w:val="hybridMultilevel"/>
    <w:tmpl w:val="1C1E1A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C60D7"/>
    <w:multiLevelType w:val="hybridMultilevel"/>
    <w:tmpl w:val="AEA0BD8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27F31"/>
    <w:multiLevelType w:val="hybridMultilevel"/>
    <w:tmpl w:val="A508B4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E2E77"/>
    <w:multiLevelType w:val="hybridMultilevel"/>
    <w:tmpl w:val="942CE2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076651"/>
    <w:multiLevelType w:val="hybridMultilevel"/>
    <w:tmpl w:val="0E6ED3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6A1AD8"/>
    <w:multiLevelType w:val="hybridMultilevel"/>
    <w:tmpl w:val="1AE290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061FE2"/>
    <w:multiLevelType w:val="hybridMultilevel"/>
    <w:tmpl w:val="8C74E5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EB0E01"/>
    <w:multiLevelType w:val="hybridMultilevel"/>
    <w:tmpl w:val="C7D859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426E25"/>
    <w:multiLevelType w:val="hybridMultilevel"/>
    <w:tmpl w:val="818422D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B55CDC"/>
    <w:multiLevelType w:val="hybridMultilevel"/>
    <w:tmpl w:val="5C22FD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6A19BA"/>
    <w:multiLevelType w:val="hybridMultilevel"/>
    <w:tmpl w:val="31CE03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D016C2"/>
    <w:multiLevelType w:val="hybridMultilevel"/>
    <w:tmpl w:val="8A9883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7E37CE"/>
    <w:multiLevelType w:val="hybridMultilevel"/>
    <w:tmpl w:val="11D46B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2C446F"/>
    <w:multiLevelType w:val="hybridMultilevel"/>
    <w:tmpl w:val="0E4611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B65994"/>
    <w:multiLevelType w:val="hybridMultilevel"/>
    <w:tmpl w:val="924863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E264A6"/>
    <w:multiLevelType w:val="hybridMultilevel"/>
    <w:tmpl w:val="1E3C48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156043"/>
    <w:multiLevelType w:val="hybridMultilevel"/>
    <w:tmpl w:val="5D7275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3"/>
  </w:num>
  <w:num w:numId="4">
    <w:abstractNumId w:val="7"/>
  </w:num>
  <w:num w:numId="5">
    <w:abstractNumId w:val="14"/>
  </w:num>
  <w:num w:numId="6">
    <w:abstractNumId w:val="0"/>
  </w:num>
  <w:num w:numId="7">
    <w:abstractNumId w:val="9"/>
  </w:num>
  <w:num w:numId="8">
    <w:abstractNumId w:val="4"/>
  </w:num>
  <w:num w:numId="9">
    <w:abstractNumId w:val="16"/>
  </w:num>
  <w:num w:numId="10">
    <w:abstractNumId w:val="10"/>
  </w:num>
  <w:num w:numId="11">
    <w:abstractNumId w:val="12"/>
  </w:num>
  <w:num w:numId="12">
    <w:abstractNumId w:val="5"/>
  </w:num>
  <w:num w:numId="13">
    <w:abstractNumId w:val="8"/>
  </w:num>
  <w:num w:numId="14">
    <w:abstractNumId w:val="2"/>
  </w:num>
  <w:num w:numId="15">
    <w:abstractNumId w:val="1"/>
  </w:num>
  <w:num w:numId="16">
    <w:abstractNumId w:val="3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A7F"/>
    <w:rsid w:val="001F581D"/>
    <w:rsid w:val="00270C61"/>
    <w:rsid w:val="003F621B"/>
    <w:rsid w:val="004A6952"/>
    <w:rsid w:val="0061363A"/>
    <w:rsid w:val="006A0A7F"/>
    <w:rsid w:val="00B0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2869C0"/>
  <w15:chartTrackingRefBased/>
  <w15:docId w15:val="{7A58F91B-50B4-4614-A75A-93E812840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A0A7F"/>
    <w:pPr>
      <w:spacing w:line="252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9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885</Words>
  <Characters>4873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TAHMARA ESMERALDA SOLIS AGUILERA</dc:creator>
  <cp:keywords/>
  <dc:description/>
  <cp:lastModifiedBy>TAHMARA ESMERALDA SOLIS AGUILERA</cp:lastModifiedBy>
  <cp:revision>3</cp:revision>
  <dcterms:created xsi:type="dcterms:W3CDTF">2021-05-27T01:45:00Z</dcterms:created>
  <dcterms:modified xsi:type="dcterms:W3CDTF">2021-05-27T03:01:00Z</dcterms:modified>
</cp:coreProperties>
</file>