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6578" w14:textId="77777777" w:rsidR="00807205" w:rsidRPr="00807205" w:rsidRDefault="00807205" w:rsidP="00807205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 w:rsidRPr="00807205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1" locked="0" layoutInCell="1" allowOverlap="1" wp14:anchorId="2C95CF3E" wp14:editId="0A3C4010">
            <wp:simplePos x="0" y="0"/>
            <wp:positionH relativeFrom="column">
              <wp:posOffset>-1108710</wp:posOffset>
            </wp:positionH>
            <wp:positionV relativeFrom="page">
              <wp:posOffset>-123825</wp:posOffset>
            </wp:positionV>
            <wp:extent cx="7924800" cy="14078671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407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205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ESCUELA NORMAL DE EDUCACIÓN PREESCOLAR</w:t>
      </w:r>
    </w:p>
    <w:p w14:paraId="5ED79A10" w14:textId="77777777" w:rsidR="00807205" w:rsidRPr="00807205" w:rsidRDefault="00807205" w:rsidP="00807205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CICLO ESCOLAR 2020-2021</w:t>
      </w:r>
    </w:p>
    <w:p w14:paraId="103E401E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hAnsi="Avenir Next LT Pro"/>
          <w:noProof/>
        </w:rPr>
        <w:drawing>
          <wp:anchor distT="0" distB="0" distL="114300" distR="114300" simplePos="0" relativeHeight="251660288" behindDoc="1" locked="0" layoutInCell="1" allowOverlap="1" wp14:anchorId="447264AD" wp14:editId="738D29E5">
            <wp:simplePos x="0" y="0"/>
            <wp:positionH relativeFrom="column">
              <wp:posOffset>1758315</wp:posOffset>
            </wp:positionH>
            <wp:positionV relativeFrom="page">
              <wp:posOffset>1532255</wp:posOffset>
            </wp:positionV>
            <wp:extent cx="2114550" cy="1572260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E6C61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300A8E4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B5C22FE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18B76755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4F03E180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Curso: Desarrollo de la Competencia Lectoral</w:t>
      </w:r>
    </w:p>
    <w:p w14:paraId="62EEB920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Docente: Humberto Valdez Sánchez</w:t>
      </w:r>
    </w:p>
    <w:p w14:paraId="7B40E15B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03124D02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Alumna: Mary Carmen Gonzalez Palomares #8</w:t>
      </w:r>
    </w:p>
    <w:p w14:paraId="75C7AE0B" w14:textId="77777777" w:rsidR="00807205" w:rsidRPr="00807205" w:rsidRDefault="00807205" w:rsidP="00807205">
      <w:pP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020FD65" w14:textId="0C3C063B" w:rsidR="00807205" w:rsidRPr="00807205" w:rsidRDefault="00807205" w:rsidP="00807205">
      <w:pPr>
        <w:jc w:val="center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ESCUELAS Y CONSTRUCCIÓN DE ACERVOS: LIBROS DE CALIDAD PARA LA PRIMERA INFANCIA</w:t>
      </w:r>
    </w:p>
    <w:p w14:paraId="48E6DBA8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Unidad II. El lector ante los textos</w:t>
      </w:r>
    </w:p>
    <w:p w14:paraId="5B859D23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Competencias:</w:t>
      </w:r>
    </w:p>
    <w:p w14:paraId="2FEA3124" w14:textId="77777777" w:rsidR="00807205" w:rsidRPr="00807205" w:rsidRDefault="00807205" w:rsidP="00807205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sym w:font="Avenir Next LT Pro" w:char="F076"/>
      </w: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Detecta los procesos de aprendizaje de sus alumnos para favorecer su desarrollo cognitivo y socioemocional.</w:t>
      </w:r>
    </w:p>
    <w:p w14:paraId="466BFB5C" w14:textId="77777777" w:rsidR="00807205" w:rsidRPr="00807205" w:rsidRDefault="00807205" w:rsidP="00807205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sym w:font="Avenir Next LT Pro" w:char="F076"/>
      </w: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3796C4A0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2E01FD8D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1D68D262" w14:textId="77777777" w:rsidR="00807205" w:rsidRPr="00807205" w:rsidRDefault="00807205" w:rsidP="00807205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Mayo 2021</w:t>
      </w:r>
    </w:p>
    <w:p w14:paraId="1A151A2F" w14:textId="77777777" w:rsidR="00807205" w:rsidRPr="00807205" w:rsidRDefault="00807205" w:rsidP="00807205">
      <w:pPr>
        <w:rPr>
          <w:rFonts w:ascii="Avenir Next LT Pro" w:eastAsia="Times New Roman" w:hAnsi="Avenir Next LT Pro" w:cs="Arial"/>
          <w:color w:val="000000"/>
          <w:spacing w:val="-3"/>
          <w:sz w:val="24"/>
          <w:szCs w:val="24"/>
          <w:lang w:eastAsia="es-MX"/>
        </w:rPr>
      </w:pPr>
    </w:p>
    <w:p w14:paraId="1C6D6AB8" w14:textId="315EBA12" w:rsidR="00F151D9" w:rsidRPr="00F151D9" w:rsidRDefault="00F151D9" w:rsidP="00807205">
      <w:pP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lastRenderedPageBreak/>
        <w:t>ESCUELAS Y CONSTRUCCIÓN DE ACERVOS: LIBROS DE CALIDAD PARA LA PRIMERA INFANCIA</w:t>
      </w:r>
    </w:p>
    <w:p w14:paraId="2CA3DE80" w14:textId="77777777" w:rsidR="00F151D9" w:rsidRPr="00F151D9" w:rsidRDefault="00F151D9" w:rsidP="00F151D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F151D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Primera infancia, entornos nutridos y desarrollo del lenguaje</w:t>
      </w:r>
    </w:p>
    <w:p w14:paraId="259B9D2F" w14:textId="77777777" w:rsidR="00F151D9" w:rsidRPr="00F151D9" w:rsidRDefault="00F151D9" w:rsidP="00F151D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F151D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Libros desde la perspectiva de los niños</w:t>
      </w:r>
    </w:p>
    <w:p w14:paraId="5DE9CEE4" w14:textId="77777777" w:rsidR="00F151D9" w:rsidRPr="00F151D9" w:rsidRDefault="00F151D9" w:rsidP="00F151D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F151D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Libros informativos</w:t>
      </w:r>
    </w:p>
    <w:p w14:paraId="6DB2F138" w14:textId="77777777" w:rsidR="00F151D9" w:rsidRPr="00F151D9" w:rsidRDefault="00F151D9" w:rsidP="00F151D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F151D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Libros literarios</w:t>
      </w:r>
    </w:p>
    <w:p w14:paraId="04DCDCDF" w14:textId="77777777" w:rsidR="00F151D9" w:rsidRPr="00F151D9" w:rsidRDefault="00F151D9" w:rsidP="00F151D9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 </w:t>
      </w:r>
    </w:p>
    <w:p w14:paraId="2811FD4D" w14:textId="77777777" w:rsidR="00F151D9" w:rsidRPr="00F151D9" w:rsidRDefault="00F151D9" w:rsidP="00F151D9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Al terminar responde o complementa los siguientes cuestionamientos (con lápiz y buena letra):</w:t>
      </w:r>
    </w:p>
    <w:p w14:paraId="552F45D8" w14:textId="60BE635B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02F6965E" w14:textId="50E0919E" w:rsidR="00E647DB" w:rsidRPr="00807205" w:rsidRDefault="00E647DB" w:rsidP="00E647DB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Permitirá observar a los niños en actuación y reconocer intereses y gustos </w:t>
      </w:r>
    </w:p>
    <w:p w14:paraId="523F470B" w14:textId="76BD93DE" w:rsidR="00E647DB" w:rsidRPr="00807205" w:rsidRDefault="00E647DB" w:rsidP="00E647DB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Es ofrece encuentros y conversaciones para el desarrollo del lenguaje y pensamiento </w:t>
      </w:r>
    </w:p>
    <w:p w14:paraId="61DE9E10" w14:textId="77777777" w:rsidR="00E647DB" w:rsidRPr="00807205" w:rsidRDefault="00E647DB" w:rsidP="00E647DB">
      <w:pPr>
        <w:pStyle w:val="Prrafodelista"/>
        <w:spacing w:after="120"/>
        <w:ind w:left="720"/>
        <w:rPr>
          <w:rFonts w:ascii="Avenir Next LT Pro" w:hAnsi="Avenir Next LT Pro"/>
          <w:color w:val="000000"/>
        </w:rPr>
      </w:pPr>
    </w:p>
    <w:p w14:paraId="11974544" w14:textId="3462B3BD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49963107" w14:textId="2AC8A42E" w:rsidR="00E647DB" w:rsidRPr="00807205" w:rsidRDefault="00E647DB" w:rsidP="00E647DB">
      <w:pPr>
        <w:pStyle w:val="Prrafodelista"/>
        <w:numPr>
          <w:ilvl w:val="0"/>
          <w:numId w:val="2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>Aprendan a reconocer al libro como objeto cultural</w:t>
      </w:r>
    </w:p>
    <w:p w14:paraId="6E4F3D91" w14:textId="7EBEDE28" w:rsidR="00E647DB" w:rsidRPr="00807205" w:rsidRDefault="00E647DB" w:rsidP="00E647DB">
      <w:pPr>
        <w:pStyle w:val="Prrafodelista"/>
        <w:numPr>
          <w:ilvl w:val="0"/>
          <w:numId w:val="2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>Prueben sus distintos usos</w:t>
      </w:r>
    </w:p>
    <w:p w14:paraId="7B5D97C5" w14:textId="472CB2EF" w:rsidR="00E647DB" w:rsidRPr="00807205" w:rsidRDefault="00E647DB" w:rsidP="00E647DB">
      <w:pPr>
        <w:pStyle w:val="Prrafodelista"/>
        <w:numPr>
          <w:ilvl w:val="0"/>
          <w:numId w:val="2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Reconozcan el uso de otras personas les dan </w:t>
      </w:r>
    </w:p>
    <w:p w14:paraId="43A67E04" w14:textId="0088CD7D" w:rsidR="00E647DB" w:rsidRPr="00807205" w:rsidRDefault="00E647DB" w:rsidP="00E647DB">
      <w:pPr>
        <w:pStyle w:val="Prrafodelista"/>
        <w:numPr>
          <w:ilvl w:val="0"/>
          <w:numId w:val="2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Realicen acciones como “leer”, comentar, reaccionar frente a un libro </w:t>
      </w:r>
    </w:p>
    <w:p w14:paraId="1B3FE4F7" w14:textId="41D8D4A2" w:rsidR="00E647DB" w:rsidRPr="00807205" w:rsidRDefault="00E647DB" w:rsidP="00E647DB">
      <w:pPr>
        <w:pStyle w:val="Prrafodelista"/>
        <w:numPr>
          <w:ilvl w:val="0"/>
          <w:numId w:val="2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Aprendan a reconocer estados emocionales a través de los contenidos de los libros </w:t>
      </w:r>
    </w:p>
    <w:p w14:paraId="7348F45A" w14:textId="366224B1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6E266BF8" w14:textId="130B050B" w:rsidR="00E647DB" w:rsidRPr="00807205" w:rsidRDefault="00E647DB" w:rsidP="00E647DB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La atención integral a las personas en sus primeros años de vida (salud, nutrición, protección y cuidados) </w:t>
      </w:r>
      <w:proofErr w:type="gramStart"/>
      <w:r w:rsidRPr="00807205">
        <w:rPr>
          <w:rFonts w:ascii="Avenir Next LT Pro" w:hAnsi="Avenir Next LT Pro"/>
          <w:color w:val="000000"/>
        </w:rPr>
        <w:t>pueden  incidir</w:t>
      </w:r>
      <w:proofErr w:type="gramEnd"/>
      <w:r w:rsidRPr="00807205">
        <w:rPr>
          <w:rFonts w:ascii="Avenir Next LT Pro" w:hAnsi="Avenir Next LT Pro"/>
          <w:color w:val="000000"/>
        </w:rPr>
        <w:t xml:space="preserve"> de manera significativa a su calidad de vida futura</w:t>
      </w:r>
    </w:p>
    <w:p w14:paraId="28CD3EDB" w14:textId="2A46C55A" w:rsidR="00E647DB" w:rsidRPr="00807205" w:rsidRDefault="00E647DB" w:rsidP="00E647DB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lastRenderedPageBreak/>
        <w:t xml:space="preserve">La preparación a través de procesos educativos </w:t>
      </w:r>
      <w:r w:rsidR="00E15F39" w:rsidRPr="00807205">
        <w:rPr>
          <w:rFonts w:ascii="Avenir Next LT Pro" w:hAnsi="Avenir Next LT Pro"/>
          <w:color w:val="000000"/>
        </w:rPr>
        <w:t>formales y no formales incide de manera crucial en el éxito o fracaso escolar posterior</w:t>
      </w:r>
    </w:p>
    <w:p w14:paraId="780DC510" w14:textId="7E3EE0EC" w:rsidR="00E15F39" w:rsidRPr="00807205" w:rsidRDefault="00E15F39" w:rsidP="00E647DB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Más acceso a oportunidades desde los primeros </w:t>
      </w:r>
      <w:proofErr w:type="gramStart"/>
      <w:r w:rsidRPr="00807205">
        <w:rPr>
          <w:rFonts w:ascii="Avenir Next LT Pro" w:hAnsi="Avenir Next LT Pro"/>
          <w:color w:val="000000"/>
        </w:rPr>
        <w:t>años de edad</w:t>
      </w:r>
      <w:proofErr w:type="gramEnd"/>
      <w:r w:rsidRPr="00807205">
        <w:rPr>
          <w:rFonts w:ascii="Avenir Next LT Pro" w:hAnsi="Avenir Next LT Pro"/>
          <w:color w:val="000000"/>
        </w:rPr>
        <w:t>, significa mayores oportunidades futuras de inserción laboral y por ende más ingresos y mejor calidad de vida</w:t>
      </w:r>
    </w:p>
    <w:p w14:paraId="50D318CE" w14:textId="4D47B133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5265C7EB" w14:textId="1B29B9C5" w:rsidR="00E15F39" w:rsidRPr="00807205" w:rsidRDefault="00E15F39" w:rsidP="00E15F39">
      <w:pPr>
        <w:pStyle w:val="Prrafodelista"/>
        <w:numPr>
          <w:ilvl w:val="0"/>
          <w:numId w:val="4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Con los libros y la lectura </w:t>
      </w:r>
    </w:p>
    <w:p w14:paraId="2AC88319" w14:textId="63D5A624" w:rsidR="00E15F39" w:rsidRPr="00807205" w:rsidRDefault="00E15F39" w:rsidP="00E15F39">
      <w:pPr>
        <w:pStyle w:val="Prrafodelista"/>
        <w:numPr>
          <w:ilvl w:val="0"/>
          <w:numId w:val="4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Y con los adultos que les leen y acompañan </w:t>
      </w:r>
    </w:p>
    <w:p w14:paraId="4D6B7745" w14:textId="16538BF2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1E2C86BA" w14:textId="77AD6664" w:rsidR="00E15F39" w:rsidRPr="00807205" w:rsidRDefault="00E15F39" w:rsidP="00E15F39">
      <w:pPr>
        <w:pStyle w:val="Prrafodelista"/>
        <w:numPr>
          <w:ilvl w:val="0"/>
          <w:numId w:val="5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>A los niños ofrecemos oportunidades de enriquecer los intercambios de lenguaje</w:t>
      </w:r>
    </w:p>
    <w:p w14:paraId="523E1458" w14:textId="17936384" w:rsidR="00E15F39" w:rsidRPr="00807205" w:rsidRDefault="00E15F39" w:rsidP="00E15F39">
      <w:pPr>
        <w:pStyle w:val="Prrafodelista"/>
        <w:numPr>
          <w:ilvl w:val="0"/>
          <w:numId w:val="5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Les permite a los adultos mejorar cualitativamente los encuentros conversacionales con los pequeños </w:t>
      </w:r>
    </w:p>
    <w:p w14:paraId="2ECB6324" w14:textId="0C5D7A60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792C69EC" w14:textId="153C96AA" w:rsidR="00E15F39" w:rsidRPr="00F151D9" w:rsidRDefault="00E15F39" w:rsidP="00F151D9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De colocarse en el lugar de otras personas, en otros lugares y de aprender a descubrir el significado de comprometerse emocionalmente </w:t>
      </w:r>
    </w:p>
    <w:p w14:paraId="4BA72415" w14:textId="506CB02E" w:rsidR="00F151D9" w:rsidRPr="00807205" w:rsidRDefault="00F151D9" w:rsidP="00F151D9">
      <w:pPr>
        <w:shd w:val="clear" w:color="auto" w:fill="FFFFFF"/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74AFA5EE" w14:textId="783F663F" w:rsidR="00E15F39" w:rsidRPr="00F151D9" w:rsidRDefault="00E15F39" w:rsidP="00F151D9">
      <w:pPr>
        <w:shd w:val="clear" w:color="auto" w:fill="FFFFFF"/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Servir como fuentes de conocimiento sobre temas variados </w:t>
      </w:r>
    </w:p>
    <w:p w14:paraId="662028D2" w14:textId="33426970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15D3AC8E" w14:textId="140B8E38" w:rsidR="00E15F39" w:rsidRPr="00807205" w:rsidRDefault="00E15F39" w:rsidP="00E15F39">
      <w:pPr>
        <w:pStyle w:val="Prrafodelista"/>
        <w:numPr>
          <w:ilvl w:val="0"/>
          <w:numId w:val="6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>Los libros informativos su propósito es transmitir conocimientos</w:t>
      </w:r>
    </w:p>
    <w:p w14:paraId="1A5BB1CB" w14:textId="64EE904D" w:rsidR="00E15F39" w:rsidRPr="00807205" w:rsidRDefault="00E15F39" w:rsidP="00E15F39">
      <w:pPr>
        <w:pStyle w:val="Prrafodelista"/>
        <w:numPr>
          <w:ilvl w:val="0"/>
          <w:numId w:val="6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Los libros de cuentos tienen el propósito central de presentar una narrativa que describa a los personajes y acciones </w:t>
      </w:r>
    </w:p>
    <w:p w14:paraId="7ACAEF68" w14:textId="2F22D4A2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66440B96" w14:textId="08D3983D" w:rsidR="00E15F39" w:rsidRPr="00807205" w:rsidRDefault="00E15F39" w:rsidP="00E15F39">
      <w:pPr>
        <w:pStyle w:val="Prrafodelista"/>
        <w:numPr>
          <w:ilvl w:val="0"/>
          <w:numId w:val="7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>Aporta la oportunidad de presentar a los niños nuevos vocablos, conceptos y temas</w:t>
      </w:r>
    </w:p>
    <w:p w14:paraId="388402C0" w14:textId="0FD0844E" w:rsidR="00E15F39" w:rsidRPr="00807205" w:rsidRDefault="00E15F39" w:rsidP="00E15F39">
      <w:pPr>
        <w:pStyle w:val="Prrafodelista"/>
        <w:numPr>
          <w:ilvl w:val="0"/>
          <w:numId w:val="7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lastRenderedPageBreak/>
        <w:t xml:space="preserve">Se les puede dar la oportunidad de encontrar las respuestas a sus preguntas y conocerlas </w:t>
      </w:r>
      <w:r w:rsidR="003F7B40" w:rsidRPr="00807205">
        <w:rPr>
          <w:rFonts w:ascii="Avenir Next LT Pro" w:hAnsi="Avenir Next LT Pro"/>
          <w:color w:val="000000"/>
        </w:rPr>
        <w:t>más</w:t>
      </w:r>
      <w:r w:rsidRPr="00807205">
        <w:rPr>
          <w:rFonts w:ascii="Avenir Next LT Pro" w:hAnsi="Avenir Next LT Pro"/>
          <w:color w:val="000000"/>
        </w:rPr>
        <w:t xml:space="preserve"> profundamente</w:t>
      </w:r>
    </w:p>
    <w:p w14:paraId="6E33F952" w14:textId="7B9CF5B9" w:rsidR="00E15F39" w:rsidRPr="00807205" w:rsidRDefault="00E15F39" w:rsidP="00E15F39">
      <w:pPr>
        <w:pStyle w:val="Prrafodelista"/>
        <w:numPr>
          <w:ilvl w:val="0"/>
          <w:numId w:val="7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/>
          <w:color w:val="000000"/>
        </w:rPr>
        <w:t xml:space="preserve">Ayudan a los niños a extender el conocimiento directo que ya tienen </w:t>
      </w:r>
    </w:p>
    <w:p w14:paraId="564F50EE" w14:textId="1CC69319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10.- ¿Cuáles son </w:t>
      </w:r>
      <w:r w:rsidR="003F7B40"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los factores para considerar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 para elegir libros informativos?:</w:t>
      </w:r>
    </w:p>
    <w:p w14:paraId="0905D4EA" w14:textId="3434E98F" w:rsidR="003F7B40" w:rsidRPr="00807205" w:rsidRDefault="003F7B40" w:rsidP="003F7B40">
      <w:pPr>
        <w:pStyle w:val="Prrafodelista"/>
        <w:numPr>
          <w:ilvl w:val="0"/>
          <w:numId w:val="8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>Considerar la edad y la etapa del desarrollo</w:t>
      </w:r>
    </w:p>
    <w:p w14:paraId="6CF0DC3A" w14:textId="71E1075E" w:rsidR="003F7B40" w:rsidRPr="00807205" w:rsidRDefault="003F7B40" w:rsidP="003F7B40">
      <w:pPr>
        <w:pStyle w:val="Prrafodelista"/>
        <w:numPr>
          <w:ilvl w:val="0"/>
          <w:numId w:val="8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Pensar en sus propias metas y escoger libros informativos que apoyen </w:t>
      </w:r>
    </w:p>
    <w:p w14:paraId="60E49C2E" w14:textId="6E026A31" w:rsidR="003F7B40" w:rsidRPr="00807205" w:rsidRDefault="003F7B40" w:rsidP="003F7B40">
      <w:pPr>
        <w:pStyle w:val="Prrafodelista"/>
        <w:numPr>
          <w:ilvl w:val="0"/>
          <w:numId w:val="8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Tomar en cuenta lo que les interesa actualmente a los niños </w:t>
      </w:r>
    </w:p>
    <w:p w14:paraId="3BE0A6E2" w14:textId="6DB0D56E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33F8D213" w14:textId="30D99D40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Leer el libro antes de compartirlo con la clase </w:t>
      </w:r>
    </w:p>
    <w:p w14:paraId="27726556" w14:textId="6974E2D9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>Considerar cuales partes va a leer en voz alta a los niños</w:t>
      </w:r>
    </w:p>
    <w:p w14:paraId="442F8556" w14:textId="4024538A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Piense sobre los tipos de preguntas que podría hacerles a los niños </w:t>
      </w:r>
    </w:p>
    <w:p w14:paraId="4CA5B5DD" w14:textId="03920003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Considere que tipo de preguntas podrían hacerle los niños </w:t>
      </w:r>
    </w:p>
    <w:p w14:paraId="1317139D" w14:textId="4771CE87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>Piense en la laminas que podrían llamarles la atención o invitar la curiosidad</w:t>
      </w:r>
    </w:p>
    <w:p w14:paraId="740CFCF0" w14:textId="60F9C6B3" w:rsidR="003F7B40" w:rsidRPr="00807205" w:rsidRDefault="003F7B40" w:rsidP="003F7B40">
      <w:pPr>
        <w:pStyle w:val="Prrafodelista"/>
        <w:numPr>
          <w:ilvl w:val="0"/>
          <w:numId w:val="9"/>
        </w:numPr>
        <w:spacing w:after="120"/>
        <w:rPr>
          <w:rFonts w:ascii="Avenir Next LT Pro" w:hAnsi="Avenir Next LT Pro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Disponga libros informativos en lugares donde típicamente los utilizaría </w:t>
      </w:r>
    </w:p>
    <w:p w14:paraId="0C9017F3" w14:textId="77777777" w:rsidR="009B0606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  <w:r w:rsidR="00390A7E"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 </w:t>
      </w:r>
    </w:p>
    <w:p w14:paraId="214F6B38" w14:textId="38C5D5F2" w:rsidR="00F151D9" w:rsidRPr="00807205" w:rsidRDefault="00F151D9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r w:rsidR="00807205"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con relación a</w:t>
      </w:r>
      <w:r w:rsidRPr="00F151D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 sus textos e imágenes.</w:t>
      </w:r>
    </w:p>
    <w:p w14:paraId="4EACB562" w14:textId="15C693BB" w:rsidR="00807205" w:rsidRPr="00807205" w:rsidRDefault="00807205" w:rsidP="00F151D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807205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En un libro álbum:</w:t>
      </w:r>
    </w:p>
    <w:p w14:paraId="7E1E32B0" w14:textId="5E7B4EF4" w:rsidR="00807205" w:rsidRPr="00807205" w:rsidRDefault="00807205" w:rsidP="00807205">
      <w:pPr>
        <w:pStyle w:val="Prrafodelista"/>
        <w:numPr>
          <w:ilvl w:val="0"/>
          <w:numId w:val="10"/>
        </w:numPr>
        <w:spacing w:after="120"/>
        <w:rPr>
          <w:rFonts w:ascii="Avenir Next LT Pro" w:hAnsi="Avenir Next LT Pro" w:cs="Arial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Establece un dialogo entre texto e imagen </w:t>
      </w:r>
    </w:p>
    <w:p w14:paraId="3B90BFF5" w14:textId="706CDF7B" w:rsidR="00807205" w:rsidRPr="00807205" w:rsidRDefault="00807205" w:rsidP="00807205">
      <w:pPr>
        <w:pStyle w:val="Prrafodelista"/>
        <w:numPr>
          <w:ilvl w:val="0"/>
          <w:numId w:val="10"/>
        </w:numPr>
        <w:spacing w:after="120"/>
        <w:rPr>
          <w:rFonts w:ascii="Avenir Next LT Pro" w:hAnsi="Avenir Next LT Pro" w:cs="Arial"/>
          <w:color w:val="000000"/>
        </w:rPr>
      </w:pPr>
      <w:r w:rsidRPr="00807205">
        <w:rPr>
          <w:rFonts w:ascii="Avenir Next LT Pro" w:hAnsi="Avenir Next LT Pro" w:cs="Arial"/>
          <w:color w:val="000000"/>
        </w:rPr>
        <w:t>La comunicación es visual no literaria</w:t>
      </w:r>
    </w:p>
    <w:p w14:paraId="1BC65C02" w14:textId="45054603" w:rsidR="00807205" w:rsidRPr="00807205" w:rsidRDefault="00807205" w:rsidP="00807205">
      <w:pPr>
        <w:spacing w:after="120"/>
        <w:rPr>
          <w:rFonts w:ascii="Avenir Next LT Pro" w:hAnsi="Avenir Next LT Pro" w:cs="Arial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En un libro ilustrado: </w:t>
      </w:r>
    </w:p>
    <w:p w14:paraId="765BB90E" w14:textId="77EEAD6C" w:rsidR="00807205" w:rsidRPr="00807205" w:rsidRDefault="00807205" w:rsidP="00807205">
      <w:pPr>
        <w:pStyle w:val="Prrafodelista"/>
        <w:numPr>
          <w:ilvl w:val="0"/>
          <w:numId w:val="11"/>
        </w:numPr>
        <w:spacing w:after="120"/>
        <w:rPr>
          <w:rFonts w:ascii="Avenir Next LT Pro" w:hAnsi="Avenir Next LT Pro" w:cs="Arial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El texto cumple la función narrativa </w:t>
      </w:r>
    </w:p>
    <w:p w14:paraId="1A800A3D" w14:textId="0FEFEB9F" w:rsidR="00807205" w:rsidRPr="00807205" w:rsidRDefault="00807205" w:rsidP="00807205">
      <w:pPr>
        <w:pStyle w:val="Prrafodelista"/>
        <w:numPr>
          <w:ilvl w:val="0"/>
          <w:numId w:val="11"/>
        </w:numPr>
        <w:spacing w:after="120"/>
        <w:rPr>
          <w:rFonts w:ascii="Avenir Next LT Pro" w:hAnsi="Avenir Next LT Pro" w:cs="Arial"/>
          <w:color w:val="000000"/>
        </w:rPr>
      </w:pPr>
      <w:r w:rsidRPr="00807205">
        <w:rPr>
          <w:rFonts w:ascii="Avenir Next LT Pro" w:hAnsi="Avenir Next LT Pro" w:cs="Arial"/>
          <w:color w:val="000000"/>
        </w:rPr>
        <w:t xml:space="preserve">Solo existe la lectura textual </w:t>
      </w:r>
    </w:p>
    <w:p w14:paraId="7ED0FB63" w14:textId="77777777" w:rsidR="00F345CB" w:rsidRPr="00807205" w:rsidRDefault="00807205">
      <w:pPr>
        <w:rPr>
          <w:rFonts w:ascii="Avenir Next LT Pro" w:hAnsi="Avenir Next LT Pro"/>
        </w:rPr>
      </w:pPr>
    </w:p>
    <w:sectPr w:rsidR="00F345CB" w:rsidRPr="008072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76A08"/>
    <w:multiLevelType w:val="hybridMultilevel"/>
    <w:tmpl w:val="F5CC5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634"/>
    <w:multiLevelType w:val="hybridMultilevel"/>
    <w:tmpl w:val="4802E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6F5F"/>
    <w:multiLevelType w:val="hybridMultilevel"/>
    <w:tmpl w:val="CF9C2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205F"/>
    <w:multiLevelType w:val="hybridMultilevel"/>
    <w:tmpl w:val="364EA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0AB7"/>
    <w:multiLevelType w:val="hybridMultilevel"/>
    <w:tmpl w:val="79E2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68A"/>
    <w:multiLevelType w:val="hybridMultilevel"/>
    <w:tmpl w:val="BB880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5744"/>
    <w:multiLevelType w:val="hybridMultilevel"/>
    <w:tmpl w:val="3FA4F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1CA5"/>
    <w:multiLevelType w:val="hybridMultilevel"/>
    <w:tmpl w:val="13B43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7755"/>
    <w:multiLevelType w:val="hybridMultilevel"/>
    <w:tmpl w:val="9662C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A6FDC"/>
    <w:multiLevelType w:val="hybridMultilevel"/>
    <w:tmpl w:val="3AC4F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D7DD5"/>
    <w:multiLevelType w:val="hybridMultilevel"/>
    <w:tmpl w:val="50681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D9"/>
    <w:rsid w:val="00390A7E"/>
    <w:rsid w:val="003A1FAB"/>
    <w:rsid w:val="003F7B40"/>
    <w:rsid w:val="004467C2"/>
    <w:rsid w:val="00807205"/>
    <w:rsid w:val="008565A3"/>
    <w:rsid w:val="009B0606"/>
    <w:rsid w:val="009B4811"/>
    <w:rsid w:val="00E15F39"/>
    <w:rsid w:val="00E647DB"/>
    <w:rsid w:val="00F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7A25"/>
  <w15:chartTrackingRefBased/>
  <w15:docId w15:val="{967C2B4D-EAD7-4E75-9B9B-3073D4C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2021-05-28T21:58:00Z</dcterms:created>
  <dcterms:modified xsi:type="dcterms:W3CDTF">2021-05-29T02:33:00Z</dcterms:modified>
</cp:coreProperties>
</file>