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61C6" w14:textId="5EC495A9" w:rsidR="00833801" w:rsidRPr="00D82628" w:rsidRDefault="00833801" w:rsidP="00D82628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D82628">
        <w:rPr>
          <w:rFonts w:ascii="Arial" w:hAnsi="Arial" w:cs="Arial"/>
          <w:b/>
          <w:sz w:val="36"/>
          <w:szCs w:val="36"/>
        </w:rPr>
        <w:t>Escuela Normal de Educación Preescolar.</w:t>
      </w:r>
    </w:p>
    <w:p w14:paraId="36AE64B7" w14:textId="34B01A41" w:rsidR="00833801" w:rsidRDefault="00833801" w:rsidP="00D82628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inline distT="0" distB="0" distL="0" distR="0" wp14:anchorId="5002C99D" wp14:editId="15FD6248">
            <wp:extent cx="1857375" cy="1381125"/>
            <wp:effectExtent l="0" t="0" r="0" b="9525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5D11A" w14:textId="216EF36B" w:rsidR="00833801" w:rsidRPr="00D82628" w:rsidRDefault="00833801" w:rsidP="00D82628">
      <w:pPr>
        <w:spacing w:line="276" w:lineRule="auto"/>
        <w:jc w:val="center"/>
        <w:rPr>
          <w:rFonts w:ascii="Arial" w:hAnsi="Arial" w:cs="Arial"/>
          <w:bCs/>
          <w:sz w:val="32"/>
          <w:szCs w:val="32"/>
        </w:rPr>
      </w:pPr>
      <w:r w:rsidRPr="00D82628">
        <w:rPr>
          <w:rFonts w:ascii="Arial" w:hAnsi="Arial" w:cs="Arial"/>
          <w:bCs/>
          <w:sz w:val="32"/>
          <w:szCs w:val="32"/>
        </w:rPr>
        <w:t>Modelos Pedagógicos</w:t>
      </w:r>
    </w:p>
    <w:p w14:paraId="62EC0EFF" w14:textId="387D213E" w:rsidR="00833801" w:rsidRPr="00D82628" w:rsidRDefault="00833801" w:rsidP="00D82628">
      <w:pPr>
        <w:spacing w:line="276" w:lineRule="auto"/>
        <w:jc w:val="center"/>
        <w:rPr>
          <w:rFonts w:ascii="Arial" w:hAnsi="Arial" w:cs="Arial"/>
          <w:bCs/>
          <w:sz w:val="32"/>
          <w:szCs w:val="32"/>
        </w:rPr>
      </w:pPr>
      <w:r w:rsidRPr="00D82628">
        <w:rPr>
          <w:rFonts w:ascii="Arial" w:hAnsi="Arial" w:cs="Arial"/>
          <w:bCs/>
          <w:sz w:val="32"/>
          <w:szCs w:val="32"/>
        </w:rPr>
        <w:t>EVIDENCIA UNIDAD I. Cuadro de doble entrada Modelos Pedagógicos</w:t>
      </w:r>
      <w:r w:rsidRPr="00D82628">
        <w:rPr>
          <w:rFonts w:ascii="Arial" w:hAnsi="Arial" w:cs="Arial"/>
          <w:bCs/>
          <w:sz w:val="32"/>
          <w:szCs w:val="32"/>
        </w:rPr>
        <w:t xml:space="preserve"> </w:t>
      </w:r>
    </w:p>
    <w:p w14:paraId="33712B67" w14:textId="5F7A48E5" w:rsidR="00833801" w:rsidRPr="00D82628" w:rsidRDefault="00833801" w:rsidP="00D82628">
      <w:pPr>
        <w:spacing w:line="276" w:lineRule="auto"/>
        <w:jc w:val="center"/>
        <w:rPr>
          <w:rFonts w:ascii="Arial" w:hAnsi="Arial" w:cs="Arial"/>
          <w:bCs/>
          <w:sz w:val="32"/>
          <w:szCs w:val="32"/>
        </w:rPr>
      </w:pPr>
      <w:r w:rsidRPr="00D82628">
        <w:rPr>
          <w:rFonts w:ascii="Arial" w:hAnsi="Arial" w:cs="Arial"/>
          <w:bCs/>
          <w:sz w:val="32"/>
          <w:szCs w:val="32"/>
        </w:rPr>
        <w:t xml:space="preserve">Docente: Roxana </w:t>
      </w:r>
      <w:r w:rsidR="00D82628" w:rsidRPr="00D82628">
        <w:rPr>
          <w:rFonts w:ascii="Arial" w:hAnsi="Arial" w:cs="Arial"/>
          <w:bCs/>
          <w:sz w:val="32"/>
          <w:szCs w:val="32"/>
        </w:rPr>
        <w:t>Janet Sánchez Suarez</w:t>
      </w:r>
    </w:p>
    <w:p w14:paraId="75123525" w14:textId="53B0D0F4" w:rsidR="00833801" w:rsidRPr="00D82628" w:rsidRDefault="00833801" w:rsidP="00D82628">
      <w:pPr>
        <w:spacing w:line="276" w:lineRule="auto"/>
        <w:jc w:val="center"/>
        <w:rPr>
          <w:rFonts w:ascii="Arial" w:hAnsi="Arial" w:cs="Arial"/>
          <w:bCs/>
          <w:sz w:val="32"/>
          <w:szCs w:val="32"/>
        </w:rPr>
      </w:pPr>
      <w:r w:rsidRPr="00D82628">
        <w:rPr>
          <w:rFonts w:ascii="Arial" w:hAnsi="Arial" w:cs="Arial"/>
          <w:bCs/>
          <w:sz w:val="32"/>
          <w:szCs w:val="32"/>
        </w:rPr>
        <w:t>Nombre: Fátima Montserrat Flores Pardo. #7</w:t>
      </w:r>
    </w:p>
    <w:p w14:paraId="39BA5D2F" w14:textId="708F8387" w:rsidR="00833801" w:rsidRPr="00D82628" w:rsidRDefault="00833801" w:rsidP="00D82628">
      <w:pPr>
        <w:spacing w:line="276" w:lineRule="auto"/>
        <w:jc w:val="center"/>
        <w:rPr>
          <w:rFonts w:ascii="Arial" w:hAnsi="Arial" w:cs="Arial"/>
          <w:bCs/>
          <w:sz w:val="32"/>
          <w:szCs w:val="32"/>
        </w:rPr>
      </w:pPr>
      <w:r w:rsidRPr="00D82628">
        <w:rPr>
          <w:rFonts w:ascii="Arial" w:hAnsi="Arial" w:cs="Arial"/>
          <w:bCs/>
          <w:sz w:val="32"/>
          <w:szCs w:val="32"/>
        </w:rPr>
        <w:t>2 “C”</w:t>
      </w:r>
    </w:p>
    <w:p w14:paraId="07EFBC88" w14:textId="5BE29B0B" w:rsidR="00D82628" w:rsidRPr="00D82628" w:rsidRDefault="00D82628" w:rsidP="00D82628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82628"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82628">
        <w:rPr>
          <w:rFonts w:ascii="Arial" w:hAnsi="Arial" w:cs="Arial"/>
          <w:bCs/>
          <w:sz w:val="20"/>
          <w:szCs w:val="20"/>
        </w:rPr>
        <w:t>Detecta los procesos de aprendizaje de sus alumnos para favorecer su desarrollo cognitivo y socioemocional.</w:t>
      </w:r>
    </w:p>
    <w:p w14:paraId="1320562C" w14:textId="1EBC45F2" w:rsidR="00D82628" w:rsidRPr="00D82628" w:rsidRDefault="00D82628" w:rsidP="00D82628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82628">
        <w:rPr>
          <w:rFonts w:ascii="Arial" w:hAnsi="Arial" w:cs="Arial"/>
          <w:bCs/>
          <w:sz w:val="20"/>
          <w:szCs w:val="20"/>
        </w:rPr>
        <w:t>• Aplica el plan y programas de estudio para alcanzar los propósitos educativos y contribuir al pleno desenvolvimiento de las capacidades de sus alumnos.</w:t>
      </w:r>
    </w:p>
    <w:p w14:paraId="5A968244" w14:textId="23F83E9D" w:rsidR="00D82628" w:rsidRPr="00D82628" w:rsidRDefault="00D82628" w:rsidP="00D82628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82628"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82628">
        <w:rPr>
          <w:rFonts w:ascii="Arial" w:hAnsi="Arial" w:cs="Arial"/>
          <w:bCs/>
          <w:sz w:val="20"/>
          <w:szCs w:val="20"/>
        </w:rPr>
        <w:t>Integra recursos de la investigación educativa para enriquecer su práctica profesional, expresando su interés por el conocimiento, la ciencia y la mejora de la educación</w:t>
      </w:r>
      <w:r w:rsidRPr="00D82628">
        <w:rPr>
          <w:rFonts w:ascii="Arial" w:hAnsi="Arial" w:cs="Arial"/>
          <w:bCs/>
          <w:sz w:val="20"/>
          <w:szCs w:val="20"/>
        </w:rPr>
        <w:tab/>
      </w:r>
    </w:p>
    <w:p w14:paraId="7054458E" w14:textId="3223D3FD" w:rsidR="00D82628" w:rsidRPr="00D82628" w:rsidRDefault="00D82628" w:rsidP="00D82628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82628"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82628">
        <w:rPr>
          <w:rFonts w:ascii="Arial" w:hAnsi="Arial" w:cs="Arial"/>
          <w:bCs/>
          <w:sz w:val="20"/>
          <w:szCs w:val="20"/>
        </w:rPr>
        <w:t>Actúa de manera ética ante la diversidad de situaciones que se presentan en la práctica profesional.</w:t>
      </w:r>
    </w:p>
    <w:p w14:paraId="72102605" w14:textId="77777777" w:rsidR="00D82628" w:rsidRDefault="00D82628" w:rsidP="00A02314">
      <w:pPr>
        <w:jc w:val="center"/>
        <w:rPr>
          <w:rFonts w:ascii="Arial" w:hAnsi="Arial" w:cs="Arial"/>
          <w:bCs/>
          <w:sz w:val="32"/>
          <w:szCs w:val="32"/>
        </w:rPr>
      </w:pPr>
    </w:p>
    <w:p w14:paraId="3B71F2C0" w14:textId="2388619C" w:rsidR="00A02314" w:rsidRDefault="00A02314" w:rsidP="00A02314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022109">
        <w:rPr>
          <w:rFonts w:ascii="Arial" w:hAnsi="Arial" w:cs="Arial"/>
          <w:b/>
          <w:sz w:val="28"/>
          <w:szCs w:val="28"/>
        </w:rPr>
        <w:lastRenderedPageBreak/>
        <w:t>Introduccón</w:t>
      </w:r>
      <w:proofErr w:type="spellEnd"/>
      <w:r w:rsidRPr="00022109">
        <w:rPr>
          <w:rFonts w:ascii="Arial" w:hAnsi="Arial" w:cs="Arial"/>
          <w:b/>
          <w:sz w:val="28"/>
          <w:szCs w:val="28"/>
        </w:rPr>
        <w:t>.</w:t>
      </w:r>
    </w:p>
    <w:p w14:paraId="155ECEDE" w14:textId="77777777" w:rsidR="00022109" w:rsidRPr="00022109" w:rsidRDefault="00022109" w:rsidP="00A02314">
      <w:pPr>
        <w:jc w:val="center"/>
        <w:rPr>
          <w:rFonts w:ascii="Arial" w:hAnsi="Arial" w:cs="Arial"/>
          <w:b/>
          <w:sz w:val="28"/>
          <w:szCs w:val="28"/>
        </w:rPr>
      </w:pPr>
    </w:p>
    <w:p w14:paraId="23A6129A" w14:textId="77777777" w:rsidR="00022109" w:rsidRDefault="00A02314" w:rsidP="0002210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02314">
        <w:rPr>
          <w:rFonts w:ascii="Arial" w:hAnsi="Arial" w:cs="Arial"/>
          <w:bCs/>
          <w:sz w:val="24"/>
          <w:szCs w:val="24"/>
        </w:rPr>
        <w:t>La información de dicho cuadro hace una comparación entre los destinos planes y programas y los modelos pedagógicos que abarcaban, así como la importancia del desarrollo de la educación en México haciendo mención de los principales referentes teóricos</w:t>
      </w:r>
      <w:r w:rsidR="00022109">
        <w:rPr>
          <w:rFonts w:ascii="Arial" w:hAnsi="Arial" w:cs="Arial"/>
          <w:bCs/>
          <w:sz w:val="24"/>
          <w:szCs w:val="24"/>
        </w:rPr>
        <w:t xml:space="preserve">. </w:t>
      </w:r>
    </w:p>
    <w:p w14:paraId="4CE2AA7F" w14:textId="77777777" w:rsidR="00022109" w:rsidRDefault="00022109" w:rsidP="0002210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22109">
        <w:rPr>
          <w:rFonts w:ascii="Arial" w:hAnsi="Arial" w:cs="Arial"/>
          <w:bCs/>
          <w:sz w:val="24"/>
          <w:szCs w:val="24"/>
        </w:rPr>
        <w:t>El modelo pedagógico establece los lineamientos sobre cuya base se reglamenta y normatiza el proceso educativo, definiendo sus propósitos y objetivos: qué se debería enseñar, el nivel de generalización, jerarquización, continuidad y secuencia de los contenidos; a quiénes, con qué procedimientos, a qué horas, bajo qué reglamentos; para moldear ciertas cualidades y virtudes en los estudiantes.</w:t>
      </w:r>
    </w:p>
    <w:p w14:paraId="75947691" w14:textId="70591B2A" w:rsidR="00022109" w:rsidRDefault="00022109" w:rsidP="0002210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22109">
        <w:rPr>
          <w:rFonts w:ascii="Arial" w:hAnsi="Arial" w:cs="Arial"/>
          <w:bCs/>
          <w:sz w:val="24"/>
          <w:szCs w:val="24"/>
        </w:rPr>
        <w:t>El modelo pedagógico fundamenta una particular relación entre el docente, el saber y los estudiantes. Así mismo, delimita la función de los recursos didácticos a emplear.</w:t>
      </w:r>
    </w:p>
    <w:p w14:paraId="3A9531F2" w14:textId="77441AF1" w:rsidR="00022109" w:rsidRPr="00022109" w:rsidRDefault="00022109" w:rsidP="0002210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22109">
        <w:rPr>
          <w:rFonts w:ascii="Arial" w:hAnsi="Arial" w:cs="Arial"/>
          <w:bCs/>
          <w:sz w:val="24"/>
          <w:szCs w:val="24"/>
        </w:rPr>
        <w:t>El método tiene que ver con la relación que se establece y el papel que se asigna a cada uno de los actores y elementos que intervienen en el proceso educativo: el docente, el estudiante y el saber, que en el caso de la educación virtual se refleja en la forma como se objetiva, no sólo el saber, sino las distintas relaciones, en diferentes medios de comunicación.</w:t>
      </w:r>
    </w:p>
    <w:p w14:paraId="572FF2B6" w14:textId="28E97641" w:rsidR="00A02314" w:rsidRPr="00022109" w:rsidRDefault="00833801" w:rsidP="00022109">
      <w:pPr>
        <w:jc w:val="both"/>
        <w:rPr>
          <w:rFonts w:ascii="Arial" w:hAnsi="Arial" w:cs="Arial"/>
          <w:bCs/>
          <w:sz w:val="40"/>
          <w:szCs w:val="40"/>
        </w:rPr>
      </w:pPr>
      <w:r w:rsidRPr="00022109">
        <w:rPr>
          <w:rFonts w:ascii="Arial" w:hAnsi="Arial" w:cs="Arial"/>
          <w:bCs/>
          <w:sz w:val="40"/>
          <w:szCs w:val="40"/>
        </w:rPr>
        <w:br w:type="page"/>
      </w:r>
    </w:p>
    <w:p w14:paraId="1477C5CE" w14:textId="1C17C6BD" w:rsidR="00140CA9" w:rsidRPr="00833801" w:rsidRDefault="00140CA9" w:rsidP="00833801">
      <w:pPr>
        <w:jc w:val="center"/>
        <w:rPr>
          <w:b/>
          <w:sz w:val="36"/>
          <w:szCs w:val="36"/>
        </w:rPr>
      </w:pPr>
      <w:r w:rsidRPr="00140CA9">
        <w:rPr>
          <w:b/>
          <w:sz w:val="36"/>
          <w:szCs w:val="36"/>
        </w:rPr>
        <w:lastRenderedPageBreak/>
        <w:t xml:space="preserve">EVIDENCIA UNIDAD I. </w:t>
      </w:r>
      <w:r w:rsidRPr="00140CA9">
        <w:rPr>
          <w:b/>
          <w:sz w:val="28"/>
          <w:szCs w:val="36"/>
        </w:rPr>
        <w:t>CUADRO DOBLE ENTRADA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20"/>
        <w:gridCol w:w="3486"/>
        <w:gridCol w:w="3349"/>
        <w:gridCol w:w="3441"/>
      </w:tblGrid>
      <w:tr w:rsidR="0072061F" w14:paraId="3EEF5D8F" w14:textId="77777777" w:rsidTr="0072061F">
        <w:trPr>
          <w:jc w:val="center"/>
        </w:trPr>
        <w:tc>
          <w:tcPr>
            <w:tcW w:w="2720" w:type="dxa"/>
            <w:vAlign w:val="center"/>
          </w:tcPr>
          <w:p w14:paraId="51EC28B5" w14:textId="77777777" w:rsidR="0072061F" w:rsidRDefault="0072061F" w:rsidP="0072061F">
            <w:r>
              <w:t xml:space="preserve">REFORMA EDUCATIVA </w:t>
            </w:r>
          </w:p>
          <w:p w14:paraId="6BE2936C" w14:textId="77777777" w:rsidR="0072061F" w:rsidRDefault="0072061F"/>
        </w:tc>
        <w:tc>
          <w:tcPr>
            <w:tcW w:w="3486" w:type="dxa"/>
            <w:vAlign w:val="center"/>
          </w:tcPr>
          <w:p w14:paraId="6E3E971C" w14:textId="77777777" w:rsidR="0072061F" w:rsidRDefault="0072061F">
            <w:r>
              <w:t>CONCEPTUALIZACIÓN MODELO PEDAGÓGICO DE LAS DIFERENTES REFORMAS EDUCATIVAS</w:t>
            </w:r>
          </w:p>
        </w:tc>
        <w:tc>
          <w:tcPr>
            <w:tcW w:w="3349" w:type="dxa"/>
            <w:vAlign w:val="center"/>
          </w:tcPr>
          <w:p w14:paraId="7237F731" w14:textId="77777777" w:rsidR="0072061F" w:rsidRDefault="0072061F">
            <w:r>
              <w:t>MODELOS PEDAGÓGICOS. CARACTERÍSTICAS PRINCIPALES.</w:t>
            </w:r>
          </w:p>
        </w:tc>
        <w:tc>
          <w:tcPr>
            <w:tcW w:w="3441" w:type="dxa"/>
            <w:vAlign w:val="center"/>
          </w:tcPr>
          <w:p w14:paraId="681313E6" w14:textId="77777777" w:rsidR="0072061F" w:rsidRDefault="0072061F">
            <w:r>
              <w:t>INNOVACIONES, CONTINUACIONES  Y CONTRAPOSICIONES QUE EL ALUMNO IDENTIFICA DEL MODELO PEDAGÓGICO</w:t>
            </w:r>
          </w:p>
        </w:tc>
      </w:tr>
      <w:tr w:rsidR="0072061F" w14:paraId="72FB36EB" w14:textId="77777777" w:rsidTr="0072061F">
        <w:trPr>
          <w:jc w:val="center"/>
        </w:trPr>
        <w:tc>
          <w:tcPr>
            <w:tcW w:w="2720" w:type="dxa"/>
          </w:tcPr>
          <w:p w14:paraId="7FE50C37" w14:textId="77777777" w:rsidR="0072061F" w:rsidRDefault="0072061F" w:rsidP="0072061F">
            <w:r>
              <w:t>Secretaría de Educación Pública (1993). Plan y programas de estudio 1993.</w:t>
            </w:r>
          </w:p>
          <w:p w14:paraId="11128EF2" w14:textId="77777777" w:rsidR="0072061F" w:rsidRDefault="0072061F" w:rsidP="0072061F"/>
        </w:tc>
        <w:tc>
          <w:tcPr>
            <w:tcW w:w="3486" w:type="dxa"/>
          </w:tcPr>
          <w:p w14:paraId="6D3B59D3" w14:textId="77777777" w:rsidR="0072061F" w:rsidRDefault="00022109">
            <w:r>
              <w:t xml:space="preserve">El modelo pedagógico tradicional es el </w:t>
            </w:r>
            <w:r w:rsidR="00AF1FF3">
              <w:t>que mejor se relaciona con la reforma porque en este tiempo el docente como alguien superior con la mayor autoridad y era de formación rígida donde solo se hacia lo que el docente decía sin permiso a la duda porque él tenía todo el conocimiento</w:t>
            </w:r>
            <w:r w:rsidR="00385EF5">
              <w:t xml:space="preserve">. </w:t>
            </w:r>
          </w:p>
          <w:p w14:paraId="1002A239" w14:textId="05FA0536" w:rsidR="00385EF5" w:rsidRDefault="00385EF5">
            <w:r>
              <w:t xml:space="preserve">Considero que el método conductista es el que mas se parece </w:t>
            </w:r>
            <w:r w:rsidRPr="00385EF5">
              <w:t>porque habla de moldear la conducta de los estudiantes y es muy similar al tradicional solo que con un poco de libertar.</w:t>
            </w:r>
          </w:p>
        </w:tc>
        <w:tc>
          <w:tcPr>
            <w:tcW w:w="3349" w:type="dxa"/>
          </w:tcPr>
          <w:p w14:paraId="20D49B42" w14:textId="77777777" w:rsidR="002C5A58" w:rsidRDefault="002C5A58" w:rsidP="002C5A58">
            <w:r>
              <w:t xml:space="preserve">Las características principales del modelo pedagógico tradicional son: </w:t>
            </w:r>
          </w:p>
          <w:p w14:paraId="31196ACB" w14:textId="2B5FFCCC" w:rsidR="002C5A58" w:rsidRDefault="002C5A58" w:rsidP="002C5A58">
            <w:r>
              <w:t xml:space="preserve">Que los alumnos </w:t>
            </w:r>
            <w:r>
              <w:t>entraban sin ningún conocimiento</w:t>
            </w:r>
            <w:r>
              <w:t xml:space="preserve"> </w:t>
            </w:r>
            <w:r>
              <w:t xml:space="preserve">y el maestro comenzaba desde 0 con los alumnos. </w:t>
            </w:r>
          </w:p>
          <w:p w14:paraId="58198357" w14:textId="77777777" w:rsidR="002C5A58" w:rsidRDefault="002C5A58" w:rsidP="002C5A58">
            <w:r>
              <w:t>En este modelo se concibe al estudiante como un ser pasivo, es decir, un receptor pasivo del conocimiento y objeto de la acción del maestro.</w:t>
            </w:r>
          </w:p>
          <w:p w14:paraId="5016230C" w14:textId="1C71E2E1" w:rsidR="002C5A58" w:rsidRDefault="002C5A58" w:rsidP="002C5A58">
            <w:r>
              <w:t xml:space="preserve"> El conocimiento se</w:t>
            </w:r>
            <w:r>
              <w:t xml:space="preserve"> </w:t>
            </w:r>
            <w:r w:rsidRPr="002C5A58">
              <w:t>considera como algo que ya está dado y determinado por un sabedor exclusivo que es la teoría y/o el docente</w:t>
            </w:r>
          </w:p>
        </w:tc>
        <w:tc>
          <w:tcPr>
            <w:tcW w:w="3441" w:type="dxa"/>
          </w:tcPr>
          <w:p w14:paraId="2298ED54" w14:textId="77777777" w:rsidR="0072061F" w:rsidRDefault="002C5A58" w:rsidP="002C5A58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 w:rsidRPr="002C5A58">
              <w:t>Estudiante pasivo.</w:t>
            </w:r>
          </w:p>
          <w:p w14:paraId="7DD7EFFF" w14:textId="236A1C07" w:rsidR="002C5A58" w:rsidRDefault="002C5A58" w:rsidP="002C5A58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 xml:space="preserve">Formación con carácter </w:t>
            </w:r>
          </w:p>
          <w:p w14:paraId="1AC0C630" w14:textId="7224742E" w:rsidR="002C5A58" w:rsidRDefault="002C5A58" w:rsidP="002C5A58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Aprender por imitación</w:t>
            </w:r>
          </w:p>
          <w:p w14:paraId="7C4B61FE" w14:textId="2A9EB885" w:rsidR="002C5A58" w:rsidRDefault="002C5A58" w:rsidP="002C5A58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 xml:space="preserve">Normas y reglas </w:t>
            </w:r>
          </w:p>
        </w:tc>
      </w:tr>
      <w:tr w:rsidR="0072061F" w14:paraId="70259B20" w14:textId="77777777" w:rsidTr="0072061F">
        <w:trPr>
          <w:jc w:val="center"/>
        </w:trPr>
        <w:tc>
          <w:tcPr>
            <w:tcW w:w="2720" w:type="dxa"/>
          </w:tcPr>
          <w:p w14:paraId="2A76DA12" w14:textId="77777777" w:rsidR="0072061F" w:rsidRDefault="0072061F" w:rsidP="0072061F">
            <w:r>
              <w:t xml:space="preserve">Secretaría de Educación Pública (2011). Plan de estudios 2011. Educación Básica. </w:t>
            </w:r>
          </w:p>
        </w:tc>
        <w:tc>
          <w:tcPr>
            <w:tcW w:w="3486" w:type="dxa"/>
          </w:tcPr>
          <w:p w14:paraId="2C98B264" w14:textId="25630785" w:rsidR="0072061F" w:rsidRDefault="002C5A58">
            <w:r w:rsidRPr="002C5A58">
              <w:t xml:space="preserve">En la reforma del 2011 el modelo pedagógico </w:t>
            </w:r>
            <w:r w:rsidR="00796E0F">
              <w:t xml:space="preserve">que tenía más similitud era </w:t>
            </w:r>
            <w:r w:rsidRPr="002C5A58">
              <w:t xml:space="preserve">el cognitivo </w:t>
            </w:r>
            <w:r w:rsidR="00796E0F">
              <w:t>porque busca el</w:t>
            </w:r>
            <w:r w:rsidRPr="002C5A58">
              <w:t xml:space="preserve"> desarrollo del individuo </w:t>
            </w:r>
            <w:r w:rsidR="00796E0F">
              <w:t>para crear un</w:t>
            </w:r>
            <w:r w:rsidRPr="002C5A58">
              <w:t xml:space="preserve"> individuo socialista, </w:t>
            </w:r>
            <w:r w:rsidR="00796E0F">
              <w:t>considero que querían lograr que los individuos se relacionaran para crear un trabajo colaborativo</w:t>
            </w:r>
            <w:r w:rsidRPr="002C5A58">
              <w:t xml:space="preserve"> al </w:t>
            </w:r>
            <w:r w:rsidR="00796E0F" w:rsidRPr="002C5A58">
              <w:t>social</w:t>
            </w:r>
            <w:r w:rsidR="00796E0F">
              <w:t>izar</w:t>
            </w:r>
            <w:r w:rsidRPr="002C5A58">
              <w:t xml:space="preserve">, por lo que yo creo que es </w:t>
            </w:r>
            <w:r w:rsidRPr="002C5A58">
              <w:lastRenderedPageBreak/>
              <w:t>lo mismo que esta reforma que se entrelaza con la del 2017</w:t>
            </w:r>
            <w:r w:rsidR="00796E0F">
              <w:t>, con diferencia de que en la actualidad ya hay inclusión y todo se intenta llevar de la mejor manera con el trabajo colaborativo.</w:t>
            </w:r>
          </w:p>
        </w:tc>
        <w:tc>
          <w:tcPr>
            <w:tcW w:w="3349" w:type="dxa"/>
          </w:tcPr>
          <w:p w14:paraId="73D78607" w14:textId="4011BB6F" w:rsidR="00796E0F" w:rsidRDefault="00796E0F" w:rsidP="00796E0F">
            <w:r>
              <w:lastRenderedPageBreak/>
              <w:t>En e</w:t>
            </w:r>
            <w:r>
              <w:t xml:space="preserve">ste modelo se </w:t>
            </w:r>
            <w:r>
              <w:t>focalizaba</w:t>
            </w:r>
            <w:r>
              <w:t xml:space="preserve"> </w:t>
            </w:r>
            <w:r>
              <w:t>en la conducta de los niños</w:t>
            </w:r>
            <w:r>
              <w:t xml:space="preserve"> </w:t>
            </w:r>
            <w:r>
              <w:t xml:space="preserve">ya que estudiaban las conductas y </w:t>
            </w:r>
            <w:r>
              <w:t xml:space="preserve">se caracteriza por estudiar cómo el ser humano conoce, piensa y recuerda, crea e interpreta la información el hombre como sujeto pensante. </w:t>
            </w:r>
          </w:p>
          <w:p w14:paraId="2E3DB102" w14:textId="77777777" w:rsidR="00796E0F" w:rsidRDefault="00796E0F" w:rsidP="00796E0F"/>
          <w:p w14:paraId="79007599" w14:textId="63244212" w:rsidR="0072061F" w:rsidRDefault="00796E0F" w:rsidP="00796E0F">
            <w:r>
              <w:lastRenderedPageBreak/>
              <w:t>Resalta su preocupación por el desarrollo de habilidades mentales y su representación en el aprendizaje</w:t>
            </w:r>
            <w:r>
              <w:t>.</w:t>
            </w:r>
          </w:p>
        </w:tc>
        <w:tc>
          <w:tcPr>
            <w:tcW w:w="3441" w:type="dxa"/>
          </w:tcPr>
          <w:p w14:paraId="08273711" w14:textId="77777777" w:rsidR="0072061F" w:rsidRDefault="00737F7A" w:rsidP="00737F7A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lastRenderedPageBreak/>
              <w:t xml:space="preserve">Trabajo colaborativo </w:t>
            </w:r>
          </w:p>
          <w:p w14:paraId="333CB702" w14:textId="77777777" w:rsidR="00737F7A" w:rsidRDefault="00737F7A" w:rsidP="00737F7A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>Conductas favorables</w:t>
            </w:r>
          </w:p>
          <w:p w14:paraId="21AC7588" w14:textId="6F4FDE3C" w:rsidR="00737F7A" w:rsidRDefault="00737F7A" w:rsidP="00737F7A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 xml:space="preserve">Estudiar el comportamiento y conductas. </w:t>
            </w:r>
          </w:p>
        </w:tc>
      </w:tr>
      <w:tr w:rsidR="0072061F" w14:paraId="4AAEE626" w14:textId="77777777" w:rsidTr="0072061F">
        <w:trPr>
          <w:jc w:val="center"/>
        </w:trPr>
        <w:tc>
          <w:tcPr>
            <w:tcW w:w="2720" w:type="dxa"/>
          </w:tcPr>
          <w:p w14:paraId="6DBD07B8" w14:textId="77777777" w:rsidR="0072061F" w:rsidRDefault="0072061F" w:rsidP="0072061F">
            <w:r>
              <w:t>Secretaría de Educación Pública (2017). Aprendizajes Clave para la Educación Integral. Nuevos planes y</w:t>
            </w:r>
          </w:p>
          <w:p w14:paraId="07DE09AB" w14:textId="77777777" w:rsidR="0072061F" w:rsidRDefault="0072061F" w:rsidP="0072061F">
            <w:r>
              <w:t xml:space="preserve">programas de estudio 2017. </w:t>
            </w:r>
          </w:p>
        </w:tc>
        <w:tc>
          <w:tcPr>
            <w:tcW w:w="3486" w:type="dxa"/>
          </w:tcPr>
          <w:p w14:paraId="40E44018" w14:textId="20277A9D" w:rsidR="00737F7A" w:rsidRDefault="00737F7A" w:rsidP="00737F7A">
            <w:r>
              <w:t>E</w:t>
            </w:r>
            <w:r w:rsidRPr="00737F7A">
              <w:t xml:space="preserve">l modelo pedagógico que </w:t>
            </w:r>
            <w:r w:rsidRPr="00737F7A">
              <w:t>más</w:t>
            </w:r>
            <w:r w:rsidRPr="00737F7A">
              <w:t xml:space="preserve"> </w:t>
            </w:r>
            <w:r>
              <w:t xml:space="preserve">se orienta </w:t>
            </w:r>
            <w:r w:rsidRPr="00737F7A">
              <w:t xml:space="preserve">es el romántico porque se busca el desarrollo natural de la persona, que se exprese en su máximo esplendor sin inhibiciones impuestas por el medio </w:t>
            </w:r>
            <w:r>
              <w:t>y</w:t>
            </w:r>
            <w:r w:rsidRPr="00737F7A">
              <w:t xml:space="preserve"> actualmente</w:t>
            </w:r>
            <w:r>
              <w:t xml:space="preserve"> </w:t>
            </w:r>
            <w:r>
              <w:t xml:space="preserve">es lo que todo </w:t>
            </w:r>
            <w:r>
              <w:t>docente busca</w:t>
            </w:r>
            <w:r>
              <w:t xml:space="preserve"> en sus alumnos </w:t>
            </w:r>
            <w:r>
              <w:t>que se expresen con toda la libertad.</w:t>
            </w:r>
          </w:p>
          <w:p w14:paraId="6C25A748" w14:textId="2597A191" w:rsidR="0072061F" w:rsidRDefault="0072061F" w:rsidP="00737F7A"/>
        </w:tc>
        <w:tc>
          <w:tcPr>
            <w:tcW w:w="3349" w:type="dxa"/>
          </w:tcPr>
          <w:p w14:paraId="4B178475" w14:textId="76747E99" w:rsidR="00737F7A" w:rsidRDefault="00737F7A" w:rsidP="00737F7A">
            <w:r w:rsidRPr="00737F7A">
              <w:t xml:space="preserve">Sus métodos se </w:t>
            </w:r>
            <w:r>
              <w:t>concentran</w:t>
            </w:r>
            <w:r w:rsidRPr="00737F7A">
              <w:t xml:space="preserve"> en el trabajo </w:t>
            </w:r>
            <w:r w:rsidRPr="00737F7A">
              <w:t>pro</w:t>
            </w:r>
            <w:r>
              <w:t>vechoso</w:t>
            </w:r>
            <w:r w:rsidRPr="00737F7A">
              <w:t xml:space="preserve"> y se </w:t>
            </w:r>
            <w:r>
              <w:t>espera</w:t>
            </w:r>
            <w:r w:rsidRPr="00737F7A">
              <w:t xml:space="preserve"> lograr el aprendizaje por medio de la libre expresión en el cual el alumno debe de expresarse</w:t>
            </w:r>
            <w:r>
              <w:t>.</w:t>
            </w:r>
          </w:p>
          <w:p w14:paraId="0504E3F3" w14:textId="4E67B46C" w:rsidR="00737F7A" w:rsidRDefault="00737F7A" w:rsidP="00737F7A">
            <w:r>
              <w:t xml:space="preserve"> </w:t>
            </w:r>
            <w:r>
              <w:t>Se considera a las personas como seres únicos y auténticos</w:t>
            </w:r>
            <w:r>
              <w:t>.</w:t>
            </w:r>
          </w:p>
          <w:p w14:paraId="7B8F5DE7" w14:textId="50F15AB9" w:rsidR="0072061F" w:rsidRDefault="00737F7A" w:rsidP="00737F7A">
            <w:r>
              <w:t xml:space="preserve">En este modelo se ve al individuo o alumno como </w:t>
            </w:r>
            <w:r>
              <w:t>él</w:t>
            </w:r>
            <w:r>
              <w:t xml:space="preserve"> se </w:t>
            </w:r>
            <w:r>
              <w:t>percibe</w:t>
            </w:r>
            <w:r>
              <w:t xml:space="preserve"> </w:t>
            </w:r>
            <w:r>
              <w:t xml:space="preserve">en donde el </w:t>
            </w:r>
            <w:r>
              <w:t xml:space="preserve">docente y </w:t>
            </w:r>
            <w:r>
              <w:t>e</w:t>
            </w:r>
            <w:r>
              <w:t xml:space="preserve">l </w:t>
            </w:r>
            <w:r>
              <w:t xml:space="preserve">individuo </w:t>
            </w:r>
            <w:r>
              <w:t>se complementan.</w:t>
            </w:r>
          </w:p>
        </w:tc>
        <w:tc>
          <w:tcPr>
            <w:tcW w:w="3441" w:type="dxa"/>
          </w:tcPr>
          <w:p w14:paraId="01BC5144" w14:textId="77777777" w:rsidR="0072061F" w:rsidRDefault="00737F7A" w:rsidP="00737F7A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>Alumno/docente</w:t>
            </w:r>
          </w:p>
          <w:p w14:paraId="48629A29" w14:textId="77777777" w:rsidR="00737F7A" w:rsidRDefault="00737F7A" w:rsidP="00737F7A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>Trabajo colaborativo</w:t>
            </w:r>
          </w:p>
          <w:p w14:paraId="20C7F43E" w14:textId="77777777" w:rsidR="00F20119" w:rsidRDefault="00F20119" w:rsidP="00737F7A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 xml:space="preserve">Libre expresión </w:t>
            </w:r>
          </w:p>
          <w:p w14:paraId="102A53C5" w14:textId="77777777" w:rsidR="00737F7A" w:rsidRDefault="00F20119" w:rsidP="00737F7A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 xml:space="preserve">Trabajo productivo </w:t>
            </w:r>
            <w:r w:rsidR="00737F7A">
              <w:t xml:space="preserve"> </w:t>
            </w:r>
          </w:p>
          <w:p w14:paraId="2F2F65EE" w14:textId="77777777" w:rsidR="00F20119" w:rsidRDefault="00F20119" w:rsidP="00737F7A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 xml:space="preserve">Equipo </w:t>
            </w:r>
          </w:p>
          <w:p w14:paraId="039FC218" w14:textId="250CA1A3" w:rsidR="00F20119" w:rsidRDefault="00F20119" w:rsidP="00737F7A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 xml:space="preserve">Complementarse </w:t>
            </w:r>
          </w:p>
          <w:p w14:paraId="461264B9" w14:textId="5B0C582E" w:rsidR="00F20119" w:rsidRDefault="00F20119" w:rsidP="00F20119">
            <w:pPr>
              <w:pStyle w:val="Prrafodelista"/>
              <w:spacing w:after="0" w:line="240" w:lineRule="auto"/>
            </w:pPr>
          </w:p>
        </w:tc>
      </w:tr>
    </w:tbl>
    <w:p w14:paraId="32C00A96" w14:textId="77777777" w:rsidR="00D307A5" w:rsidRDefault="00D307A5"/>
    <w:p w14:paraId="0C62DA9C" w14:textId="77777777" w:rsidR="00140CA9" w:rsidRDefault="00140CA9"/>
    <w:p w14:paraId="47695C67" w14:textId="77777777" w:rsidR="00140CA9" w:rsidRDefault="00140CA9"/>
    <w:p w14:paraId="300AAB11" w14:textId="724DB034" w:rsidR="00F20119" w:rsidRDefault="00F20119"/>
    <w:p w14:paraId="296DA7D7" w14:textId="77777777" w:rsidR="00F20119" w:rsidRDefault="00F20119">
      <w:r>
        <w:br w:type="page"/>
      </w:r>
    </w:p>
    <w:p w14:paraId="087B03CE" w14:textId="1CDA6C1E" w:rsidR="00140CA9" w:rsidRDefault="00F20119" w:rsidP="00F2011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20119">
        <w:rPr>
          <w:rFonts w:ascii="Arial" w:hAnsi="Arial" w:cs="Arial"/>
          <w:b/>
          <w:bCs/>
          <w:sz w:val="28"/>
          <w:szCs w:val="28"/>
        </w:rPr>
        <w:lastRenderedPageBreak/>
        <w:t>Conclusión</w:t>
      </w:r>
    </w:p>
    <w:p w14:paraId="02727742" w14:textId="77777777" w:rsidR="00F20119" w:rsidRDefault="00F20119" w:rsidP="00F2011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86706A" w14:textId="3FA6B12C" w:rsidR="00F20119" w:rsidRPr="00F20119" w:rsidRDefault="00F20119" w:rsidP="00F201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los modelos pedagógicos son muy interesantes y es muy satisfactorio ver como todos los modelos tienen una enseñanza y es como un error y acierto con cada modelo pero el mejor de los modelos es el romántico ya que enfatizan en los alumnos y sus necesidades y también donde el alumno y el maestro trabajan en equipo y de la mano, el docente tiene el papel de guía, e</w:t>
      </w:r>
      <w:r w:rsidRPr="00F20119">
        <w:rPr>
          <w:rFonts w:ascii="Arial" w:hAnsi="Arial" w:cs="Arial"/>
          <w:sz w:val="24"/>
          <w:szCs w:val="24"/>
        </w:rPr>
        <w:t xml:space="preserve">n este </w:t>
      </w:r>
      <w:r>
        <w:rPr>
          <w:rFonts w:ascii="Arial" w:hAnsi="Arial" w:cs="Arial"/>
          <w:sz w:val="24"/>
          <w:szCs w:val="24"/>
        </w:rPr>
        <w:t>m</w:t>
      </w:r>
      <w:r w:rsidRPr="00F20119">
        <w:rPr>
          <w:rFonts w:ascii="Arial" w:hAnsi="Arial" w:cs="Arial"/>
          <w:sz w:val="24"/>
          <w:szCs w:val="24"/>
        </w:rPr>
        <w:t>odelo el niño desarrolla lo que procede de su interior convirtiéndose en modelo más flexible para desarrollar las cualidades, las habilidades, sus intereses naturales, sus ideas, conocimientos y valores.</w:t>
      </w:r>
    </w:p>
    <w:p w14:paraId="363A4F2C" w14:textId="2C81CDC9" w:rsidR="00F20119" w:rsidRPr="00F20119" w:rsidRDefault="00F20119" w:rsidP="00F20119">
      <w:pPr>
        <w:spacing w:line="360" w:lineRule="auto"/>
        <w:jc w:val="both"/>
        <w:rPr>
          <w:rFonts w:ascii="Arial" w:hAnsi="Arial" w:cs="Arial"/>
        </w:rPr>
      </w:pPr>
      <w:r w:rsidRPr="00F20119">
        <w:rPr>
          <w:rFonts w:ascii="Arial" w:hAnsi="Arial" w:cs="Arial"/>
          <w:sz w:val="24"/>
          <w:szCs w:val="24"/>
        </w:rPr>
        <w:t xml:space="preserve"> El desarrollo natural del niño se convierte en una meta, en el método de la educación el maestro es </w:t>
      </w:r>
      <w:r w:rsidRPr="00F20119">
        <w:rPr>
          <w:rFonts w:ascii="Arial" w:hAnsi="Arial" w:cs="Arial"/>
          <w:sz w:val="24"/>
          <w:szCs w:val="24"/>
        </w:rPr>
        <w:t>más</w:t>
      </w:r>
      <w:r w:rsidRPr="00F20119">
        <w:rPr>
          <w:rFonts w:ascii="Arial" w:hAnsi="Arial" w:cs="Arial"/>
          <w:sz w:val="24"/>
          <w:szCs w:val="24"/>
        </w:rPr>
        <w:t xml:space="preserve"> libre al hablar con su estudiante del alfabeto de las tablas de multiplicar y de la disciplina. El maestro y el estudiante son </w:t>
      </w:r>
      <w:r w:rsidRPr="00F20119">
        <w:rPr>
          <w:rFonts w:ascii="Arial" w:hAnsi="Arial" w:cs="Arial"/>
          <w:sz w:val="24"/>
          <w:szCs w:val="24"/>
        </w:rPr>
        <w:t>más</w:t>
      </w:r>
      <w:r w:rsidRPr="00F20119">
        <w:rPr>
          <w:rFonts w:ascii="Arial" w:hAnsi="Arial" w:cs="Arial"/>
          <w:sz w:val="24"/>
          <w:szCs w:val="24"/>
        </w:rPr>
        <w:t xml:space="preserve"> flexibles en sus metodologías y estructuras del currículo, se le da mayor participación al estudiante El contenido es </w:t>
      </w:r>
      <w:r w:rsidRPr="00F20119">
        <w:rPr>
          <w:rFonts w:ascii="Arial" w:hAnsi="Arial" w:cs="Arial"/>
          <w:sz w:val="24"/>
          <w:szCs w:val="24"/>
        </w:rPr>
        <w:t>más</w:t>
      </w:r>
      <w:r w:rsidRPr="00F20119">
        <w:rPr>
          <w:rFonts w:ascii="Arial" w:hAnsi="Arial" w:cs="Arial"/>
          <w:sz w:val="24"/>
          <w:szCs w:val="24"/>
        </w:rPr>
        <w:t xml:space="preserve"> importante en el desarrollo del niño. El estudiante es el eje de todo proceso educativo se le da campo libre a la espontaneidad. Se elimina la disciplina rígida. EL maestro debe ser un auxiliar del estudiante y por eso se le tilda de romántico, respeta la sensibilidad del estudiante la creatividad la inventiva la comunicación natural.</w:t>
      </w:r>
    </w:p>
    <w:p w14:paraId="2451883D" w14:textId="7C55CB38" w:rsidR="00140CA9" w:rsidRDefault="00140CA9" w:rsidP="00140CA9">
      <w:pPr>
        <w:jc w:val="center"/>
        <w:rPr>
          <w:sz w:val="36"/>
          <w:szCs w:val="36"/>
        </w:rPr>
      </w:pPr>
    </w:p>
    <w:p w14:paraId="02621A4D" w14:textId="08979A9F" w:rsidR="00F20119" w:rsidRDefault="00F20119" w:rsidP="00140CA9">
      <w:pPr>
        <w:jc w:val="center"/>
        <w:rPr>
          <w:sz w:val="36"/>
          <w:szCs w:val="36"/>
        </w:rPr>
      </w:pPr>
    </w:p>
    <w:p w14:paraId="3B138468" w14:textId="103557E0" w:rsidR="00F20119" w:rsidRDefault="00F20119" w:rsidP="00140CA9">
      <w:pPr>
        <w:jc w:val="center"/>
        <w:rPr>
          <w:sz w:val="36"/>
          <w:szCs w:val="36"/>
        </w:rPr>
      </w:pPr>
    </w:p>
    <w:p w14:paraId="6978DAE7" w14:textId="77777777" w:rsidR="00D82628" w:rsidRDefault="00D82628" w:rsidP="00140CA9">
      <w:pPr>
        <w:jc w:val="center"/>
        <w:rPr>
          <w:sz w:val="36"/>
          <w:szCs w:val="36"/>
        </w:rPr>
      </w:pPr>
    </w:p>
    <w:p w14:paraId="59A0FDCC" w14:textId="5C72C867" w:rsidR="00D82628" w:rsidRDefault="00D82628" w:rsidP="00D82628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Rubrica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3"/>
        <w:gridCol w:w="2165"/>
        <w:gridCol w:w="2165"/>
        <w:gridCol w:w="2165"/>
        <w:gridCol w:w="2167"/>
        <w:gridCol w:w="2161"/>
      </w:tblGrid>
      <w:tr w:rsidR="00D82628" w14:paraId="12BAA886" w14:textId="77777777" w:rsidTr="00D82628">
        <w:trPr>
          <w:trHeight w:val="1125"/>
        </w:trPr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4967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Competencia:  • 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C5DE" w14:textId="77777777" w:rsidR="00D82628" w:rsidRDefault="00D8262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Problemática: El alumno debe construir su propia noción de modelo pedagógico a partir de los referentes analizados, identificando los modelos pedagógicos que subyacen en las diferentes reformas educativas en México, explicando sus características y principios que los sostienen, así como identificando en ellos innovaciones, continuidades y contraposiciones de los modelos pedagógicos.</w:t>
            </w:r>
          </w:p>
        </w:tc>
      </w:tr>
      <w:tr w:rsidR="00D82628" w14:paraId="7E3653CF" w14:textId="77777777" w:rsidTr="00D82628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CC1D" w14:textId="77777777" w:rsidR="00D82628" w:rsidRDefault="00D82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Referentes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2730" w14:textId="77777777" w:rsidR="00D82628" w:rsidRDefault="00D8262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Preformal</w:t>
            </w:r>
            <w:proofErr w:type="spellEnd"/>
            <w:r>
              <w:rPr>
                <w:sz w:val="18"/>
                <w:szCs w:val="18"/>
              </w:rPr>
              <w:t xml:space="preserve">  (</w:t>
            </w:r>
            <w:proofErr w:type="gramEnd"/>
            <w:r>
              <w:rPr>
                <w:sz w:val="18"/>
                <w:szCs w:val="18"/>
              </w:rPr>
              <w:t>6)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2E2F" w14:textId="77777777" w:rsidR="00D82628" w:rsidRDefault="00D82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Receptivo (7)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A170" w14:textId="77777777" w:rsidR="00D82628" w:rsidRDefault="00D82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Resolutivo (8)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E96F" w14:textId="77777777" w:rsidR="00D82628" w:rsidRDefault="00D82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Autónomo (9)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ED17" w14:textId="77777777" w:rsidR="00D82628" w:rsidRDefault="00D82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Estratégico (10)</w:t>
            </w:r>
          </w:p>
        </w:tc>
      </w:tr>
      <w:tr w:rsidR="00D82628" w14:paraId="2338B82A" w14:textId="77777777" w:rsidTr="00D82628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1ED8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PORTADA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F4A6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portada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5648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B0B1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docente, así como las competencias del curso.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5A69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docente, así como las competencias del curso.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1509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portada con información sobre el alumno y docente, así como las competencias del curso.</w:t>
            </w:r>
          </w:p>
        </w:tc>
      </w:tr>
      <w:tr w:rsidR="00D82628" w14:paraId="73374362" w14:textId="77777777" w:rsidTr="00D82628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D815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INTRODUCCION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79A5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brevemente la información contenida en el documento.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6484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Describe la información desarrollada en el </w:t>
            </w:r>
            <w:proofErr w:type="gramStart"/>
            <w:r>
              <w:rPr>
                <w:sz w:val="18"/>
                <w:szCs w:val="18"/>
              </w:rPr>
              <w:t>documento</w:t>
            </w:r>
            <w:proofErr w:type="gramEnd"/>
            <w:r>
              <w:rPr>
                <w:sz w:val="18"/>
                <w:szCs w:val="18"/>
              </w:rPr>
              <w:t xml:space="preserve"> así como su importancia.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F0EC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Describe la información desarrollada en el </w:t>
            </w:r>
            <w:proofErr w:type="gramStart"/>
            <w:r>
              <w:rPr>
                <w:sz w:val="18"/>
                <w:szCs w:val="18"/>
              </w:rPr>
              <w:t>documento</w:t>
            </w:r>
            <w:proofErr w:type="gramEnd"/>
            <w:r>
              <w:rPr>
                <w:sz w:val="18"/>
                <w:szCs w:val="18"/>
              </w:rPr>
              <w:t xml:space="preserve"> así como su importancia en el desarrollo de la educación en México.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66D2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Describe la información desarrollada en el </w:t>
            </w:r>
            <w:proofErr w:type="gramStart"/>
            <w:r>
              <w:rPr>
                <w:sz w:val="18"/>
                <w:szCs w:val="18"/>
              </w:rPr>
              <w:t>documento</w:t>
            </w:r>
            <w:proofErr w:type="gramEnd"/>
            <w:r>
              <w:rPr>
                <w:sz w:val="18"/>
                <w:szCs w:val="18"/>
              </w:rPr>
              <w:t xml:space="preserve"> así como su importancia en el desarrollo de la educación en México.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855D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la información desarrollada en el documento, así como su importancia en el desarrollo de la educación en México. Haciendo mención de los principales referentes teóricos.</w:t>
            </w:r>
          </w:p>
        </w:tc>
      </w:tr>
      <w:tr w:rsidR="00D82628" w14:paraId="0530D4F7" w14:textId="77777777" w:rsidTr="00D82628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F785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Evidencia: Cuadro comparativo </w:t>
            </w:r>
          </w:p>
          <w:p w14:paraId="4DC478F7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Criterio: Incluye los conceptos, características y principales innovaciones de cada uno de los modelos pedagógicos planteados en las reformas educativas.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78CC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 como base el referente teórico propuesto en clase.</w:t>
            </w:r>
          </w:p>
          <w:p w14:paraId="0763CE27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Realiza un cuadro que muestre conceptos preconcebidos anteriormente sin reflexionar en ellos, mencionando alunas de sus características y señala solamente algunas innovaciones entre los modelos.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6FCF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 como base el referente teórico propuesto en clase.</w:t>
            </w:r>
          </w:p>
          <w:p w14:paraId="6216102B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Realiza un cuadro que muestra reflexión sobre un concepto de la bibliografía analizada, algunas de las características </w:t>
            </w:r>
            <w:proofErr w:type="gramStart"/>
            <w:r>
              <w:rPr>
                <w:sz w:val="18"/>
                <w:szCs w:val="18"/>
              </w:rPr>
              <w:t>del  modelo</w:t>
            </w:r>
            <w:proofErr w:type="gramEnd"/>
            <w:r>
              <w:rPr>
                <w:sz w:val="18"/>
                <w:szCs w:val="18"/>
              </w:rPr>
              <w:t xml:space="preserve"> pedagógico e identifica algunas innovaciones y continuidades, pero no plantea contraposiciones.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35C4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 como base el referente teórico propuesto en clase.</w:t>
            </w:r>
          </w:p>
          <w:p w14:paraId="0F564226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Maneja los conceptos y los reflexiona con la teoría analizada.</w:t>
            </w:r>
          </w:p>
          <w:p w14:paraId="7B346A24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Menciona algunas características y principios de los modelos, identifica algunas innovaciones y continuidades, solamente identifica una contraposición entre las reformas analizadas.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EC14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 como base el referente teórico propuesto en clase.</w:t>
            </w:r>
          </w:p>
          <w:p w14:paraId="30E57EA1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los conceptos y los reflexiona con la teoría analizada.</w:t>
            </w:r>
          </w:p>
          <w:p w14:paraId="6F37A547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 características y principios de los modelos, identifica algunas innovaciones y continuidades, identifica contraposiciones entre las reformas analizadas.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76E0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 como base el referente teórico propuesto en clase.</w:t>
            </w:r>
          </w:p>
          <w:p w14:paraId="72F9405F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los conceptos y los relaciona con la teoría analizada.</w:t>
            </w:r>
          </w:p>
          <w:p w14:paraId="5F2763E9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 características y principios de los modelos, plantea innovaciones y continuidades, identifica contraposiciones entre las reformas analizadas.</w:t>
            </w:r>
          </w:p>
        </w:tc>
      </w:tr>
      <w:tr w:rsidR="00D82628" w14:paraId="1B9C7C6F" w14:textId="77777777" w:rsidTr="00D82628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A9C0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CONCLUSIONES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F010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conclusiones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49F7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Generaliza sobre el trabajo que se realizó.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4C65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Reflexiona sobre el trabajo realizado y da un </w:t>
            </w:r>
            <w:r>
              <w:rPr>
                <w:sz w:val="18"/>
                <w:szCs w:val="18"/>
              </w:rPr>
              <w:lastRenderedPageBreak/>
              <w:t>punto de vista en relación a las reformas educativas.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72FF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Concretiza una opinión sobre el trabajo realizado resaltando su importancia </w:t>
            </w:r>
            <w:r>
              <w:rPr>
                <w:sz w:val="18"/>
                <w:szCs w:val="18"/>
              </w:rPr>
              <w:lastRenderedPageBreak/>
              <w:t>en el desarrollo de la educación en México.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4BDE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Realiza un análisis sobre el impacto de las reformas en el sistema educativo y </w:t>
            </w:r>
            <w:r>
              <w:rPr>
                <w:sz w:val="18"/>
                <w:szCs w:val="18"/>
              </w:rPr>
              <w:lastRenderedPageBreak/>
              <w:t>los logros que considera se han obtenido en la educación básica de México.</w:t>
            </w:r>
          </w:p>
        </w:tc>
      </w:tr>
      <w:tr w:rsidR="00D82628" w14:paraId="3A6A44C6" w14:textId="77777777" w:rsidTr="00D82628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80AB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Referencias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11DE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incluye referencias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1AC9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Incluye </w:t>
            </w:r>
            <w:proofErr w:type="gramStart"/>
            <w:r>
              <w:rPr>
                <w:sz w:val="18"/>
                <w:szCs w:val="18"/>
              </w:rPr>
              <w:t>referencias</w:t>
            </w:r>
            <w:proofErr w:type="gramEnd"/>
            <w:r>
              <w:rPr>
                <w:sz w:val="18"/>
                <w:szCs w:val="18"/>
              </w:rPr>
              <w:t xml:space="preserve"> pero no incluye citas dentro del texto.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6024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citas dentro del texto, pero no realiza una reflexión sobre ellas. También agrega las referencias utilizadas.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3E16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citas dentro del texto realizando una reflexión sobre ellas. También agrega las referencias utilizadas.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B952" w14:textId="77777777" w:rsidR="00D82628" w:rsidRDefault="00D8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Incluye citas dentro del texto realizando una reflexión sobre ellas. También agrega las referencias utilizadas.</w:t>
            </w:r>
          </w:p>
        </w:tc>
      </w:tr>
    </w:tbl>
    <w:p w14:paraId="19DD2C6F" w14:textId="77777777" w:rsidR="00D82628" w:rsidRDefault="00D82628" w:rsidP="00D82628"/>
    <w:p w14:paraId="54FE6342" w14:textId="77777777" w:rsidR="00D82628" w:rsidRDefault="00D82628" w:rsidP="00D82628"/>
    <w:p w14:paraId="3E32B903" w14:textId="77777777" w:rsidR="00D82628" w:rsidRDefault="00D82628" w:rsidP="00D82628"/>
    <w:p w14:paraId="3AF0805B" w14:textId="77777777" w:rsidR="00D82628" w:rsidRDefault="00D82628" w:rsidP="00D82628"/>
    <w:p w14:paraId="3778FBD9" w14:textId="77777777" w:rsidR="00D82628" w:rsidRDefault="00D82628" w:rsidP="00D82628"/>
    <w:p w14:paraId="3762970A" w14:textId="77777777" w:rsidR="00D82628" w:rsidRDefault="00D82628" w:rsidP="00D82628"/>
    <w:p w14:paraId="5C4920FD" w14:textId="77777777" w:rsidR="00D82628" w:rsidRDefault="00D82628" w:rsidP="00D82628"/>
    <w:p w14:paraId="7C837940" w14:textId="77777777" w:rsidR="00D82628" w:rsidRDefault="00D82628" w:rsidP="00D82628"/>
    <w:p w14:paraId="05824AF2" w14:textId="77777777" w:rsidR="00F20119" w:rsidRPr="00494609" w:rsidRDefault="00F20119" w:rsidP="00140CA9">
      <w:pPr>
        <w:jc w:val="center"/>
        <w:rPr>
          <w:sz w:val="36"/>
          <w:szCs w:val="36"/>
        </w:rPr>
      </w:pPr>
    </w:p>
    <w:p w14:paraId="2EEE72F3" w14:textId="77777777" w:rsidR="00140CA9" w:rsidRDefault="00140CA9" w:rsidP="00E35016"/>
    <w:p w14:paraId="0CBC93E5" w14:textId="77777777" w:rsidR="00E35016" w:rsidRDefault="00E35016" w:rsidP="00E35016"/>
    <w:sectPr w:rsidR="00E35016" w:rsidSect="00D82628">
      <w:pgSz w:w="15840" w:h="12240" w:orient="landscape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06BCD"/>
    <w:multiLevelType w:val="hybridMultilevel"/>
    <w:tmpl w:val="C1B6E7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555A1"/>
    <w:multiLevelType w:val="hybridMultilevel"/>
    <w:tmpl w:val="7C1495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D0643"/>
    <w:multiLevelType w:val="hybridMultilevel"/>
    <w:tmpl w:val="DB3294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B15A1"/>
    <w:multiLevelType w:val="hybridMultilevel"/>
    <w:tmpl w:val="E4B8F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316013"/>
    <w:multiLevelType w:val="hybridMultilevel"/>
    <w:tmpl w:val="07D621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61F"/>
    <w:rsid w:val="00022109"/>
    <w:rsid w:val="00140CA9"/>
    <w:rsid w:val="002C5A58"/>
    <w:rsid w:val="00385EF5"/>
    <w:rsid w:val="004B027D"/>
    <w:rsid w:val="00545DB6"/>
    <w:rsid w:val="00570A0E"/>
    <w:rsid w:val="005C10CA"/>
    <w:rsid w:val="0072061F"/>
    <w:rsid w:val="00737F7A"/>
    <w:rsid w:val="00796E0F"/>
    <w:rsid w:val="00833801"/>
    <w:rsid w:val="00A02314"/>
    <w:rsid w:val="00A516BE"/>
    <w:rsid w:val="00AF1FF3"/>
    <w:rsid w:val="00B6027B"/>
    <w:rsid w:val="00C32079"/>
    <w:rsid w:val="00CD52C7"/>
    <w:rsid w:val="00D214C7"/>
    <w:rsid w:val="00D307A5"/>
    <w:rsid w:val="00D82628"/>
    <w:rsid w:val="00E35016"/>
    <w:rsid w:val="00EF1D61"/>
    <w:rsid w:val="00F2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2A2B2"/>
  <w15:chartTrackingRefBased/>
  <w15:docId w15:val="{CF7376A3-6091-4D01-AE92-58FDDE67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0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0CA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1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1621</Words>
  <Characters>8921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Fernando Flores</cp:lastModifiedBy>
  <cp:revision>2</cp:revision>
  <dcterms:created xsi:type="dcterms:W3CDTF">2021-04-29T05:16:00Z</dcterms:created>
  <dcterms:modified xsi:type="dcterms:W3CDTF">2021-04-29T05:16:00Z</dcterms:modified>
</cp:coreProperties>
</file>