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EF" w:rsidRPr="004758EF" w:rsidRDefault="004758EF" w:rsidP="008F4D50">
      <w:pPr>
        <w:spacing w:line="360" w:lineRule="auto"/>
        <w:jc w:val="center"/>
        <w:rPr>
          <w:rFonts w:ascii="Arial" w:hAnsi="Arial" w:cs="Arial"/>
          <w:sz w:val="24"/>
          <w:szCs w:val="24"/>
        </w:rPr>
      </w:pPr>
      <w:r w:rsidRPr="004758EF">
        <w:rPr>
          <w:rFonts w:ascii="Arial" w:hAnsi="Arial" w:cs="Arial"/>
          <w:noProof/>
          <w:sz w:val="24"/>
          <w:szCs w:val="24"/>
          <w:lang w:eastAsia="es-MX"/>
        </w:rPr>
        <w:drawing>
          <wp:anchor distT="0" distB="0" distL="114300" distR="114300" simplePos="0" relativeHeight="251660288" behindDoc="1" locked="0" layoutInCell="1" allowOverlap="1" wp14:anchorId="3BCAE202" wp14:editId="714D3B78">
            <wp:simplePos x="0" y="0"/>
            <wp:positionH relativeFrom="column">
              <wp:posOffset>757555</wp:posOffset>
            </wp:positionH>
            <wp:positionV relativeFrom="paragraph">
              <wp:posOffset>-3810</wp:posOffset>
            </wp:positionV>
            <wp:extent cx="1038225" cy="1381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gif"/>
                    <pic:cNvPicPr/>
                  </pic:nvPicPr>
                  <pic:blipFill rotWithShape="1">
                    <a:blip r:embed="rId7">
                      <a:extLst>
                        <a:ext uri="{28A0092B-C50C-407E-A947-70E740481C1C}">
                          <a14:useLocalDpi xmlns:a14="http://schemas.microsoft.com/office/drawing/2010/main" val="0"/>
                        </a:ext>
                      </a:extLst>
                    </a:blip>
                    <a:srcRect l="24615" r="19487"/>
                    <a:stretch/>
                  </pic:blipFill>
                  <pic:spPr bwMode="auto">
                    <a:xfrm>
                      <a:off x="0" y="0"/>
                      <a:ext cx="1038225"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758EF">
        <w:rPr>
          <w:rFonts w:ascii="Arial" w:hAnsi="Arial" w:cs="Arial"/>
          <w:sz w:val="24"/>
          <w:szCs w:val="24"/>
        </w:rPr>
        <w:t>Escuela Normal De Educación Preescolar</w:t>
      </w:r>
    </w:p>
    <w:p w:rsidR="004758EF" w:rsidRPr="004758EF" w:rsidRDefault="004758EF" w:rsidP="008F4D50">
      <w:pPr>
        <w:spacing w:line="360" w:lineRule="auto"/>
        <w:jc w:val="center"/>
        <w:rPr>
          <w:rFonts w:ascii="Arial" w:hAnsi="Arial" w:cs="Arial"/>
          <w:sz w:val="24"/>
          <w:szCs w:val="24"/>
        </w:rPr>
      </w:pPr>
      <w:r w:rsidRPr="004758EF">
        <w:rPr>
          <w:rFonts w:ascii="Arial" w:hAnsi="Arial" w:cs="Arial"/>
          <w:sz w:val="24"/>
          <w:szCs w:val="24"/>
        </w:rPr>
        <w:t xml:space="preserve"> Ciclo Escolar 2020-2021</w:t>
      </w:r>
    </w:p>
    <w:p w:rsidR="004758EF" w:rsidRPr="004758EF" w:rsidRDefault="004758EF" w:rsidP="008F4D50">
      <w:pPr>
        <w:spacing w:line="360" w:lineRule="auto"/>
        <w:jc w:val="center"/>
        <w:rPr>
          <w:rFonts w:ascii="Arial" w:hAnsi="Arial" w:cs="Arial"/>
          <w:sz w:val="24"/>
          <w:szCs w:val="24"/>
        </w:rPr>
      </w:pPr>
    </w:p>
    <w:p w:rsidR="004758EF" w:rsidRPr="004758EF" w:rsidRDefault="004758EF" w:rsidP="008F4D50">
      <w:pPr>
        <w:spacing w:line="360" w:lineRule="auto"/>
        <w:jc w:val="center"/>
        <w:rPr>
          <w:rFonts w:ascii="Arial" w:hAnsi="Arial" w:cs="Arial"/>
          <w:sz w:val="24"/>
          <w:szCs w:val="24"/>
        </w:rPr>
      </w:pPr>
      <w:r w:rsidRPr="004758EF">
        <w:rPr>
          <w:rFonts w:ascii="Arial" w:hAnsi="Arial" w:cs="Arial"/>
          <w:sz w:val="24"/>
          <w:szCs w:val="24"/>
        </w:rPr>
        <w:t>Licenciatura En Preescolar</w:t>
      </w:r>
    </w:p>
    <w:p w:rsidR="004758EF" w:rsidRDefault="004758EF" w:rsidP="008F4D50">
      <w:pPr>
        <w:spacing w:line="360" w:lineRule="auto"/>
        <w:jc w:val="center"/>
        <w:rPr>
          <w:rFonts w:ascii="Arial" w:hAnsi="Arial" w:cs="Arial"/>
          <w:sz w:val="24"/>
          <w:szCs w:val="24"/>
        </w:rPr>
      </w:pPr>
      <w:r w:rsidRPr="004758EF">
        <w:rPr>
          <w:rFonts w:ascii="Arial" w:hAnsi="Arial" w:cs="Arial"/>
          <w:sz w:val="24"/>
          <w:szCs w:val="24"/>
        </w:rPr>
        <w:t>Modelos Pedagógicos</w:t>
      </w:r>
    </w:p>
    <w:p w:rsidR="008F4D50" w:rsidRPr="008F4D50" w:rsidRDefault="008F4D50" w:rsidP="008F4D50">
      <w:pPr>
        <w:spacing w:line="360" w:lineRule="auto"/>
        <w:jc w:val="center"/>
        <w:rPr>
          <w:rFonts w:ascii="Arial" w:hAnsi="Arial" w:cs="Arial"/>
          <w:sz w:val="28"/>
          <w:szCs w:val="24"/>
        </w:rPr>
      </w:pPr>
      <w:r w:rsidRPr="008F4D50">
        <w:rPr>
          <w:rFonts w:ascii="Arial" w:hAnsi="Arial" w:cs="Arial"/>
          <w:sz w:val="24"/>
        </w:rPr>
        <w:t>E</w:t>
      </w:r>
      <w:hyperlink r:id="rId8" w:history="1">
        <w:r w:rsidRPr="008F4D50">
          <w:rPr>
            <w:rStyle w:val="Hipervnculo"/>
            <w:rFonts w:ascii="Arial" w:hAnsi="Arial" w:cs="Arial"/>
            <w:color w:val="000000"/>
            <w:sz w:val="24"/>
            <w:u w:val="none"/>
          </w:rPr>
          <w:t>VIDENCIA UNIDAD I. Cuadro de doble entrada Modelos Pedagógicos</w:t>
        </w:r>
      </w:hyperlink>
    </w:p>
    <w:p w:rsidR="004758EF" w:rsidRDefault="004758EF" w:rsidP="008F4D50">
      <w:pPr>
        <w:spacing w:line="360" w:lineRule="auto"/>
        <w:jc w:val="center"/>
        <w:rPr>
          <w:rFonts w:ascii="Arial" w:hAnsi="Arial" w:cs="Arial"/>
          <w:sz w:val="24"/>
          <w:szCs w:val="24"/>
        </w:rPr>
      </w:pPr>
      <w:r w:rsidRPr="004758EF">
        <w:rPr>
          <w:rFonts w:ascii="Arial" w:hAnsi="Arial" w:cs="Arial"/>
          <w:sz w:val="24"/>
          <w:szCs w:val="24"/>
        </w:rPr>
        <w:t xml:space="preserve">Avila Olivares Mariana Abigail </w:t>
      </w:r>
    </w:p>
    <w:p w:rsidR="008F4D50" w:rsidRPr="004758EF" w:rsidRDefault="008F4D50" w:rsidP="008F4D50">
      <w:pPr>
        <w:spacing w:line="360" w:lineRule="auto"/>
        <w:jc w:val="center"/>
        <w:rPr>
          <w:rFonts w:ascii="Arial" w:hAnsi="Arial" w:cs="Arial"/>
          <w:sz w:val="24"/>
          <w:szCs w:val="24"/>
        </w:rPr>
      </w:pPr>
      <w:r w:rsidRPr="004758EF">
        <w:rPr>
          <w:rFonts w:ascii="Arial" w:hAnsi="Arial" w:cs="Arial"/>
          <w:sz w:val="24"/>
          <w:szCs w:val="24"/>
        </w:rPr>
        <w:t>Número de lista: 1</w:t>
      </w:r>
    </w:p>
    <w:p w:rsidR="008F4D50" w:rsidRPr="004758EF" w:rsidRDefault="008F4D50" w:rsidP="008F4D50">
      <w:pPr>
        <w:spacing w:line="360" w:lineRule="auto"/>
        <w:jc w:val="center"/>
        <w:rPr>
          <w:rFonts w:ascii="Arial" w:hAnsi="Arial" w:cs="Arial"/>
          <w:sz w:val="24"/>
          <w:szCs w:val="24"/>
        </w:rPr>
      </w:pPr>
      <w:r w:rsidRPr="004758EF">
        <w:rPr>
          <w:rFonts w:ascii="Arial" w:hAnsi="Arial" w:cs="Arial"/>
          <w:sz w:val="24"/>
          <w:szCs w:val="24"/>
        </w:rPr>
        <w:t>2° “C”</w:t>
      </w:r>
    </w:p>
    <w:p w:rsidR="008F4D50" w:rsidRPr="004758EF" w:rsidRDefault="008F4D50" w:rsidP="008F4D50">
      <w:pPr>
        <w:spacing w:line="360" w:lineRule="auto"/>
        <w:jc w:val="center"/>
        <w:rPr>
          <w:rFonts w:ascii="Arial" w:hAnsi="Arial" w:cs="Arial"/>
          <w:sz w:val="24"/>
          <w:szCs w:val="24"/>
        </w:rPr>
      </w:pPr>
      <w:r w:rsidRPr="004758EF">
        <w:rPr>
          <w:rFonts w:ascii="Arial" w:hAnsi="Arial" w:cs="Arial"/>
          <w:sz w:val="24"/>
          <w:szCs w:val="24"/>
        </w:rPr>
        <w:t>Maestra: Roxana Janet Sánchez Suarez</w:t>
      </w:r>
    </w:p>
    <w:p w:rsidR="008F4D50" w:rsidRPr="004758EF" w:rsidRDefault="008F4D50" w:rsidP="008F4D50">
      <w:pPr>
        <w:spacing w:line="360" w:lineRule="auto"/>
        <w:jc w:val="center"/>
        <w:rPr>
          <w:rFonts w:ascii="Arial" w:hAnsi="Arial" w:cs="Arial"/>
          <w:sz w:val="24"/>
          <w:szCs w:val="24"/>
        </w:rPr>
      </w:pPr>
    </w:p>
    <w:p w:rsidR="004758EF" w:rsidRPr="004758EF" w:rsidRDefault="004758EF" w:rsidP="008F4D50">
      <w:pPr>
        <w:spacing w:line="360" w:lineRule="auto"/>
        <w:jc w:val="center"/>
        <w:rPr>
          <w:rFonts w:ascii="Arial" w:hAnsi="Arial" w:cs="Arial"/>
          <w:sz w:val="24"/>
          <w:szCs w:val="24"/>
        </w:rPr>
      </w:pPr>
      <w:r w:rsidRPr="004758EF">
        <w:rPr>
          <w:rFonts w:ascii="Arial" w:hAnsi="Arial" w:cs="Arial"/>
          <w:sz w:val="24"/>
          <w:szCs w:val="24"/>
        </w:rPr>
        <w:t>COMPETENCIA</w:t>
      </w:r>
    </w:p>
    <w:p w:rsidR="004758EF" w:rsidRPr="008F4D50" w:rsidRDefault="004758EF" w:rsidP="008F4D50">
      <w:pPr>
        <w:pStyle w:val="Prrafodelista"/>
        <w:numPr>
          <w:ilvl w:val="0"/>
          <w:numId w:val="2"/>
        </w:numPr>
        <w:spacing w:line="360" w:lineRule="auto"/>
        <w:jc w:val="center"/>
        <w:rPr>
          <w:rFonts w:ascii="Arial" w:hAnsi="Arial" w:cs="Arial"/>
          <w:sz w:val="24"/>
          <w:szCs w:val="24"/>
        </w:rPr>
      </w:pPr>
      <w:r w:rsidRPr="008F4D50">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4758EF" w:rsidRPr="004758EF" w:rsidRDefault="004758EF" w:rsidP="008F4D50">
      <w:pPr>
        <w:spacing w:line="360" w:lineRule="auto"/>
        <w:jc w:val="center"/>
        <w:rPr>
          <w:rFonts w:ascii="Arial" w:hAnsi="Arial" w:cs="Arial"/>
          <w:sz w:val="24"/>
          <w:szCs w:val="24"/>
        </w:rPr>
      </w:pPr>
    </w:p>
    <w:p w:rsidR="008F4D50" w:rsidRDefault="004758EF" w:rsidP="008F4D50">
      <w:pPr>
        <w:spacing w:line="360" w:lineRule="auto"/>
        <w:rPr>
          <w:rFonts w:ascii="Arial" w:hAnsi="Arial" w:cs="Arial"/>
          <w:sz w:val="24"/>
          <w:szCs w:val="24"/>
        </w:rPr>
      </w:pPr>
      <w:r w:rsidRPr="004758EF">
        <w:rPr>
          <w:rFonts w:ascii="Arial" w:hAnsi="Arial" w:cs="Arial"/>
          <w:sz w:val="24"/>
          <w:szCs w:val="24"/>
        </w:rPr>
        <w:t xml:space="preserve">Saltillo, Coahuila, </w:t>
      </w:r>
      <w:r w:rsidR="008F4D50">
        <w:rPr>
          <w:rFonts w:ascii="Arial" w:hAnsi="Arial" w:cs="Arial"/>
          <w:sz w:val="24"/>
          <w:szCs w:val="24"/>
        </w:rPr>
        <w:t xml:space="preserve">México.   </w:t>
      </w:r>
      <w:r w:rsidRPr="004758EF">
        <w:rPr>
          <w:rFonts w:ascii="Arial" w:hAnsi="Arial" w:cs="Arial"/>
          <w:sz w:val="24"/>
          <w:szCs w:val="24"/>
        </w:rPr>
        <w:t xml:space="preserve">                                          </w:t>
      </w:r>
      <w:r>
        <w:rPr>
          <w:rFonts w:ascii="Arial" w:hAnsi="Arial" w:cs="Arial"/>
          <w:sz w:val="24"/>
          <w:szCs w:val="24"/>
        </w:rPr>
        <w:t xml:space="preserve">                                                         </w:t>
      </w:r>
      <w:r w:rsidRPr="004758EF">
        <w:rPr>
          <w:rFonts w:ascii="Arial" w:hAnsi="Arial" w:cs="Arial"/>
          <w:sz w:val="24"/>
          <w:szCs w:val="24"/>
        </w:rPr>
        <w:t xml:space="preserve">                           </w:t>
      </w:r>
      <w:r w:rsidR="008F4D50">
        <w:rPr>
          <w:rFonts w:ascii="Arial" w:hAnsi="Arial" w:cs="Arial"/>
          <w:sz w:val="24"/>
          <w:szCs w:val="24"/>
        </w:rPr>
        <w:t>ABRIL 2021</w:t>
      </w:r>
    </w:p>
    <w:p w:rsidR="00164E98" w:rsidRDefault="00164E98">
      <w:pPr>
        <w:rPr>
          <w:rFonts w:ascii="Arial" w:hAnsi="Arial" w:cs="Arial"/>
          <w:sz w:val="24"/>
          <w:szCs w:val="24"/>
        </w:rPr>
      </w:pPr>
    </w:p>
    <w:p w:rsidR="00164E98" w:rsidRPr="00A81684" w:rsidRDefault="00164E98" w:rsidP="00A81684">
      <w:pPr>
        <w:spacing w:line="480" w:lineRule="auto"/>
        <w:jc w:val="center"/>
        <w:rPr>
          <w:rFonts w:ascii="Arial" w:hAnsi="Arial" w:cs="Arial"/>
          <w:b/>
          <w:sz w:val="28"/>
          <w:szCs w:val="24"/>
        </w:rPr>
      </w:pPr>
      <w:r w:rsidRPr="00A81684">
        <w:rPr>
          <w:rFonts w:ascii="Arial" w:hAnsi="Arial" w:cs="Arial"/>
          <w:b/>
          <w:sz w:val="28"/>
          <w:szCs w:val="24"/>
        </w:rPr>
        <w:lastRenderedPageBreak/>
        <w:t>Introducción</w:t>
      </w:r>
    </w:p>
    <w:p w:rsidR="00164E98" w:rsidRDefault="00164E98" w:rsidP="00A81684">
      <w:pPr>
        <w:spacing w:line="480" w:lineRule="auto"/>
        <w:rPr>
          <w:rFonts w:ascii="Arial" w:hAnsi="Arial" w:cs="Arial"/>
          <w:sz w:val="24"/>
          <w:szCs w:val="24"/>
        </w:rPr>
      </w:pPr>
      <w:r>
        <w:rPr>
          <w:rFonts w:ascii="Arial" w:hAnsi="Arial" w:cs="Arial"/>
          <w:sz w:val="24"/>
          <w:szCs w:val="24"/>
        </w:rPr>
        <w:t xml:space="preserve">A lo largo del tiempo la educación ha ido cambiando, en el siguiente trabajo se comparan las reformas educativas como han ido evolucionando y de qué modelo pedagógico han ido surgiendo para mejorar el aprendizaje y la enseñanza en los alumnos tanto las mejoras con los docentes como el método de enseñanza –aprendizaje del alumno, de qué manera se puede ver una mejora educativa ante la sociedad, como conocer al alumno y de qué manera llevar todo esto acabo, </w:t>
      </w:r>
    </w:p>
    <w:p w:rsidR="00164E98" w:rsidRDefault="00164E98" w:rsidP="00A81684">
      <w:pPr>
        <w:spacing w:line="360" w:lineRule="auto"/>
        <w:rPr>
          <w:rFonts w:ascii="Arial" w:hAnsi="Arial" w:cs="Arial"/>
          <w:sz w:val="24"/>
          <w:szCs w:val="24"/>
        </w:rPr>
      </w:pPr>
      <w:r>
        <w:rPr>
          <w:rFonts w:ascii="Arial" w:hAnsi="Arial" w:cs="Arial"/>
          <w:sz w:val="24"/>
          <w:szCs w:val="24"/>
        </w:rPr>
        <w:t xml:space="preserve">El docente debe de conocer al alumno para saber cómo presentarle o como dejarle un aprendizaje significativo y positivo al alumno de manera que el alumno también compartan sus conocimientos con sus iguales y nos muestre como lo hace. </w:t>
      </w:r>
    </w:p>
    <w:p w:rsidR="00164E98" w:rsidRDefault="00164E98" w:rsidP="00A81684">
      <w:pPr>
        <w:spacing w:line="360" w:lineRule="auto"/>
        <w:rPr>
          <w:rFonts w:ascii="Arial" w:hAnsi="Arial" w:cs="Arial"/>
          <w:sz w:val="24"/>
          <w:szCs w:val="24"/>
        </w:rPr>
      </w:pPr>
      <w:r>
        <w:rPr>
          <w:rFonts w:ascii="Arial" w:hAnsi="Arial" w:cs="Arial"/>
          <w:sz w:val="24"/>
          <w:szCs w:val="24"/>
        </w:rPr>
        <w:t xml:space="preserve">Es importante reconocer el </w:t>
      </w:r>
      <w:r w:rsidR="00A81684">
        <w:rPr>
          <w:rFonts w:ascii="Arial" w:hAnsi="Arial" w:cs="Arial"/>
          <w:sz w:val="24"/>
          <w:szCs w:val="24"/>
        </w:rPr>
        <w:t xml:space="preserve">trabajo duro que hacen los maestro día a día para creer el perfil de egreso del alumno y no solo que el alumno aprenda del maestro si no que el maestro también aprenda del alumno. </w:t>
      </w:r>
    </w:p>
    <w:p w:rsidR="00A81684" w:rsidRDefault="00A81684" w:rsidP="00A81684">
      <w:pPr>
        <w:spacing w:line="360" w:lineRule="auto"/>
        <w:rPr>
          <w:rFonts w:ascii="Arial" w:hAnsi="Arial" w:cs="Arial"/>
          <w:sz w:val="24"/>
          <w:szCs w:val="24"/>
        </w:rPr>
      </w:pPr>
      <w:r>
        <w:rPr>
          <w:rFonts w:ascii="Arial" w:hAnsi="Arial" w:cs="Arial"/>
          <w:sz w:val="24"/>
          <w:szCs w:val="24"/>
        </w:rPr>
        <w:t>El cuadro comparativo que veraz a continuación te muestra cómo ha ido evolucionando el aprendizaje y le enseñanza en el preescolar mediante modelos pedagógicos que favorecen y nos facilitan llegar al objetivo de una mejora para la educación.</w:t>
      </w:r>
    </w:p>
    <w:p w:rsidR="00164E98" w:rsidRDefault="00164E98">
      <w:pPr>
        <w:rPr>
          <w:rFonts w:ascii="Arial" w:hAnsi="Arial" w:cs="Arial"/>
          <w:sz w:val="24"/>
          <w:szCs w:val="24"/>
        </w:rPr>
      </w:pPr>
      <w:r>
        <w:rPr>
          <w:rFonts w:ascii="Arial" w:hAnsi="Arial" w:cs="Arial"/>
          <w:sz w:val="24"/>
          <w:szCs w:val="24"/>
        </w:rPr>
        <w:br w:type="page"/>
      </w:r>
    </w:p>
    <w:p w:rsidR="00164E98" w:rsidRDefault="00164E98" w:rsidP="008F4D50">
      <w:pPr>
        <w:spacing w:line="360" w:lineRule="auto"/>
        <w:rPr>
          <w:rFonts w:ascii="Arial" w:hAnsi="Arial" w:cs="Arial"/>
          <w:sz w:val="24"/>
          <w:szCs w:val="24"/>
        </w:rPr>
      </w:pPr>
    </w:p>
    <w:p w:rsidR="00140CA9" w:rsidRPr="008F4D50" w:rsidRDefault="00140CA9" w:rsidP="008F4D50">
      <w:pPr>
        <w:spacing w:line="360" w:lineRule="auto"/>
        <w:jc w:val="center"/>
        <w:rPr>
          <w:rFonts w:ascii="Arial" w:hAnsi="Arial" w:cs="Arial"/>
          <w:sz w:val="24"/>
          <w:szCs w:val="24"/>
        </w:rPr>
      </w:pPr>
    </w:p>
    <w:tbl>
      <w:tblPr>
        <w:tblStyle w:val="Tablaconcuadrcula"/>
        <w:tblW w:w="0" w:type="auto"/>
        <w:jc w:val="center"/>
        <w:tblLook w:val="04A0" w:firstRow="1" w:lastRow="0" w:firstColumn="1" w:lastColumn="0" w:noHBand="0" w:noVBand="1"/>
      </w:tblPr>
      <w:tblGrid>
        <w:gridCol w:w="2720"/>
        <w:gridCol w:w="3486"/>
        <w:gridCol w:w="3349"/>
        <w:gridCol w:w="3441"/>
      </w:tblGrid>
      <w:tr w:rsidR="0072061F" w:rsidRPr="00A81684" w:rsidTr="0072061F">
        <w:trPr>
          <w:jc w:val="center"/>
        </w:trPr>
        <w:tc>
          <w:tcPr>
            <w:tcW w:w="2720" w:type="dxa"/>
            <w:vAlign w:val="center"/>
          </w:tcPr>
          <w:p w:rsidR="00DF6327" w:rsidRPr="00A81684" w:rsidRDefault="00DF6327" w:rsidP="00D66F0F">
            <w:pPr>
              <w:spacing w:line="720" w:lineRule="auto"/>
              <w:jc w:val="center"/>
              <w:rPr>
                <w:rFonts w:ascii="Arial" w:hAnsi="Arial" w:cs="Arial"/>
                <w:sz w:val="18"/>
                <w:szCs w:val="24"/>
              </w:rPr>
            </w:pPr>
          </w:p>
          <w:p w:rsidR="0072061F" w:rsidRPr="00A81684" w:rsidRDefault="0072061F" w:rsidP="00D66F0F">
            <w:pPr>
              <w:spacing w:line="720" w:lineRule="auto"/>
              <w:jc w:val="center"/>
              <w:rPr>
                <w:rFonts w:ascii="Arial" w:hAnsi="Arial" w:cs="Arial"/>
                <w:sz w:val="18"/>
                <w:szCs w:val="24"/>
              </w:rPr>
            </w:pPr>
            <w:r w:rsidRPr="00A81684">
              <w:rPr>
                <w:rFonts w:ascii="Arial" w:hAnsi="Arial" w:cs="Arial"/>
                <w:sz w:val="18"/>
                <w:szCs w:val="24"/>
              </w:rPr>
              <w:t>REFORMA EDUCATIVA</w:t>
            </w:r>
          </w:p>
          <w:p w:rsidR="0072061F" w:rsidRPr="00A81684" w:rsidRDefault="0072061F" w:rsidP="00D66F0F">
            <w:pPr>
              <w:spacing w:line="720" w:lineRule="auto"/>
              <w:jc w:val="center"/>
              <w:rPr>
                <w:rFonts w:ascii="Arial" w:hAnsi="Arial" w:cs="Arial"/>
                <w:sz w:val="18"/>
                <w:szCs w:val="24"/>
              </w:rPr>
            </w:pPr>
          </w:p>
        </w:tc>
        <w:tc>
          <w:tcPr>
            <w:tcW w:w="3486" w:type="dxa"/>
            <w:vAlign w:val="center"/>
          </w:tcPr>
          <w:p w:rsidR="0072061F" w:rsidRPr="00A81684" w:rsidRDefault="0072061F" w:rsidP="00A81684">
            <w:pPr>
              <w:spacing w:line="360" w:lineRule="auto"/>
              <w:rPr>
                <w:rFonts w:ascii="Arial" w:hAnsi="Arial" w:cs="Arial"/>
                <w:sz w:val="18"/>
                <w:szCs w:val="24"/>
              </w:rPr>
            </w:pPr>
            <w:r w:rsidRPr="00A81684">
              <w:rPr>
                <w:rFonts w:ascii="Arial" w:hAnsi="Arial" w:cs="Arial"/>
                <w:sz w:val="18"/>
                <w:szCs w:val="24"/>
              </w:rPr>
              <w:t>CONCEPTUALIZACIÓN MODELO PEDAGÓGICO DE LAS DIFERENTES REFORMAS EDUCATIVAS</w:t>
            </w:r>
          </w:p>
        </w:tc>
        <w:tc>
          <w:tcPr>
            <w:tcW w:w="3349" w:type="dxa"/>
            <w:vAlign w:val="center"/>
          </w:tcPr>
          <w:p w:rsidR="0072061F" w:rsidRPr="00A81684" w:rsidRDefault="0072061F" w:rsidP="00A81684">
            <w:pPr>
              <w:spacing w:line="360" w:lineRule="auto"/>
              <w:rPr>
                <w:rFonts w:ascii="Arial" w:hAnsi="Arial" w:cs="Arial"/>
                <w:sz w:val="18"/>
                <w:szCs w:val="24"/>
              </w:rPr>
            </w:pPr>
            <w:r w:rsidRPr="00A81684">
              <w:rPr>
                <w:rFonts w:ascii="Arial" w:hAnsi="Arial" w:cs="Arial"/>
                <w:sz w:val="18"/>
                <w:szCs w:val="24"/>
              </w:rPr>
              <w:t>MODELOS PEDAGÓGICOS. CARACTERÍSTICAS PRINCIPALES.</w:t>
            </w:r>
          </w:p>
        </w:tc>
        <w:tc>
          <w:tcPr>
            <w:tcW w:w="3441" w:type="dxa"/>
            <w:vAlign w:val="center"/>
          </w:tcPr>
          <w:p w:rsidR="0072061F" w:rsidRPr="00A81684" w:rsidRDefault="0072061F" w:rsidP="00A81684">
            <w:pPr>
              <w:spacing w:line="360" w:lineRule="auto"/>
              <w:rPr>
                <w:rFonts w:ascii="Arial" w:hAnsi="Arial" w:cs="Arial"/>
                <w:sz w:val="18"/>
                <w:szCs w:val="24"/>
              </w:rPr>
            </w:pPr>
            <w:r w:rsidRPr="00A81684">
              <w:rPr>
                <w:rFonts w:ascii="Arial" w:hAnsi="Arial" w:cs="Arial"/>
                <w:sz w:val="18"/>
                <w:szCs w:val="24"/>
              </w:rPr>
              <w:t>INNOVACIONES, CONTINUACIONES  Y CONTRAPOSICIONES QUE EL ALUMNO IDENTIFICA DEL MODELO PEDAGÓGICO</w:t>
            </w:r>
          </w:p>
        </w:tc>
      </w:tr>
      <w:tr w:rsidR="0072061F" w:rsidRPr="00A81684" w:rsidTr="0072061F">
        <w:trPr>
          <w:jc w:val="center"/>
        </w:trPr>
        <w:tc>
          <w:tcPr>
            <w:tcW w:w="2720" w:type="dxa"/>
          </w:tcPr>
          <w:p w:rsidR="00D66F0F" w:rsidRPr="00A81684" w:rsidRDefault="00D66F0F" w:rsidP="00D66F0F">
            <w:pPr>
              <w:spacing w:line="720" w:lineRule="auto"/>
              <w:rPr>
                <w:rFonts w:ascii="Arial" w:hAnsi="Arial" w:cs="Arial"/>
                <w:sz w:val="24"/>
                <w:szCs w:val="24"/>
              </w:rPr>
            </w:pPr>
          </w:p>
          <w:p w:rsidR="0072061F" w:rsidRPr="00A81684" w:rsidRDefault="0072061F" w:rsidP="00D66F0F">
            <w:pPr>
              <w:spacing w:line="720" w:lineRule="auto"/>
              <w:jc w:val="center"/>
              <w:rPr>
                <w:rFonts w:ascii="Arial" w:hAnsi="Arial" w:cs="Arial"/>
                <w:sz w:val="24"/>
                <w:szCs w:val="24"/>
              </w:rPr>
            </w:pPr>
            <w:r w:rsidRPr="00A81684">
              <w:rPr>
                <w:rFonts w:ascii="Arial" w:hAnsi="Arial" w:cs="Arial"/>
                <w:sz w:val="24"/>
                <w:szCs w:val="24"/>
              </w:rPr>
              <w:t>Secretaría de Educación Pública (1993). Plan y programas de estudio 1993.</w:t>
            </w:r>
          </w:p>
          <w:p w:rsidR="0072061F" w:rsidRPr="00A81684" w:rsidRDefault="0072061F" w:rsidP="00D66F0F">
            <w:pPr>
              <w:spacing w:line="720" w:lineRule="auto"/>
              <w:jc w:val="center"/>
              <w:rPr>
                <w:rFonts w:ascii="Arial" w:hAnsi="Arial" w:cs="Arial"/>
                <w:sz w:val="24"/>
                <w:szCs w:val="24"/>
              </w:rPr>
            </w:pPr>
          </w:p>
        </w:tc>
        <w:tc>
          <w:tcPr>
            <w:tcW w:w="3486" w:type="dxa"/>
          </w:tcPr>
          <w:p w:rsidR="00D66F0F" w:rsidRPr="00A81684" w:rsidRDefault="0076657A" w:rsidP="00A81684">
            <w:pPr>
              <w:spacing w:line="360" w:lineRule="auto"/>
              <w:rPr>
                <w:rFonts w:ascii="Arial" w:hAnsi="Arial" w:cs="Arial"/>
                <w:sz w:val="24"/>
                <w:szCs w:val="24"/>
              </w:rPr>
            </w:pPr>
            <w:r w:rsidRPr="00A81684">
              <w:rPr>
                <w:rFonts w:ascii="Arial" w:hAnsi="Arial" w:cs="Arial"/>
                <w:sz w:val="24"/>
                <w:szCs w:val="24"/>
              </w:rPr>
              <w:t>Modelo pedagógico</w:t>
            </w:r>
            <w:r w:rsidR="00DF6C82" w:rsidRPr="00A81684">
              <w:rPr>
                <w:rFonts w:ascii="Arial" w:hAnsi="Arial" w:cs="Arial"/>
                <w:sz w:val="24"/>
                <w:szCs w:val="24"/>
              </w:rPr>
              <w:t>, cognitivo debido a la manera de trabajar, la reforma nos habla de cómo el alumno debe de encontrar el aprendizaje o como adquirirlo mediante unidades de trabajo en donde el conocimiento se establecía mediante el profesor creando la planeación con diversas actividades creativas, con materiales novedosos y significativos. Enfocando el aprendizaje con la enseñanza que se quería lograr las act</w:t>
            </w:r>
            <w:r w:rsidR="00D66F0F" w:rsidRPr="00A81684">
              <w:rPr>
                <w:rFonts w:ascii="Arial" w:hAnsi="Arial" w:cs="Arial"/>
                <w:sz w:val="24"/>
                <w:szCs w:val="24"/>
              </w:rPr>
              <w:t xml:space="preserve">ividades se manejaban </w:t>
            </w:r>
            <w:r w:rsidR="00D66F0F" w:rsidRPr="00A81684">
              <w:rPr>
                <w:rFonts w:ascii="Arial" w:hAnsi="Arial" w:cs="Arial"/>
                <w:sz w:val="24"/>
                <w:szCs w:val="24"/>
                <w:lang w:val="es-419"/>
              </w:rPr>
              <w:t>Mediante el juego</w:t>
            </w:r>
            <w:r w:rsidR="00D66F0F" w:rsidRPr="00A81684">
              <w:rPr>
                <w:rFonts w:ascii="Arial" w:hAnsi="Arial" w:cs="Arial"/>
                <w:sz w:val="24"/>
                <w:szCs w:val="24"/>
              </w:rPr>
              <w:t>, h</w:t>
            </w:r>
            <w:r w:rsidR="00D66F0F" w:rsidRPr="00A81684">
              <w:rPr>
                <w:rFonts w:ascii="Arial" w:hAnsi="Arial" w:cs="Arial"/>
                <w:sz w:val="24"/>
                <w:szCs w:val="24"/>
                <w:lang w:val="es-419"/>
              </w:rPr>
              <w:t>aciendo preguntas y trabajando por si mismos</w:t>
            </w:r>
            <w:r w:rsidR="00D66F0F" w:rsidRPr="00A81684">
              <w:rPr>
                <w:rFonts w:ascii="Arial" w:hAnsi="Arial" w:cs="Arial"/>
                <w:sz w:val="24"/>
                <w:szCs w:val="24"/>
              </w:rPr>
              <w:t xml:space="preserve">, memorizando y con </w:t>
            </w:r>
            <w:r w:rsidR="00D66F0F" w:rsidRPr="00A81684">
              <w:rPr>
                <w:rFonts w:ascii="Arial" w:hAnsi="Arial" w:cs="Arial"/>
                <w:sz w:val="24"/>
                <w:szCs w:val="24"/>
                <w:lang w:val="es-419"/>
              </w:rPr>
              <w:t>la enseñanza segmentada</w:t>
            </w:r>
          </w:p>
          <w:p w:rsidR="0072061F" w:rsidRPr="00A81684" w:rsidRDefault="0072061F" w:rsidP="00A81684">
            <w:pPr>
              <w:spacing w:line="360" w:lineRule="auto"/>
              <w:rPr>
                <w:rFonts w:ascii="Arial" w:hAnsi="Arial" w:cs="Arial"/>
                <w:sz w:val="24"/>
                <w:szCs w:val="24"/>
              </w:rPr>
            </w:pPr>
          </w:p>
        </w:tc>
        <w:tc>
          <w:tcPr>
            <w:tcW w:w="3349" w:type="dxa"/>
          </w:tcPr>
          <w:p w:rsidR="0072061F" w:rsidRPr="00A81684" w:rsidRDefault="00D66F0F" w:rsidP="00A81684">
            <w:pPr>
              <w:spacing w:line="360" w:lineRule="auto"/>
              <w:rPr>
                <w:rFonts w:ascii="Arial" w:hAnsi="Arial" w:cs="Arial"/>
                <w:sz w:val="24"/>
                <w:szCs w:val="24"/>
              </w:rPr>
            </w:pPr>
            <w:r w:rsidRPr="00A81684">
              <w:rPr>
                <w:rFonts w:ascii="Arial" w:hAnsi="Arial" w:cs="Arial"/>
                <w:sz w:val="24"/>
                <w:szCs w:val="24"/>
                <w:lang w:val="es-419"/>
              </w:rPr>
              <w:t>Se trabajaba en preescolar con actividades realizadas a base de juegos en donde el alumno debe de responder preguntas de acuerdo al tema y ademas hacerse cuestionamientos, en donde el maestro debe de incorporar a los alumnos creando un buen ambiente de trabajo ademas de dinamico.</w:t>
            </w:r>
            <w:r w:rsidRPr="00A81684">
              <w:rPr>
                <w:rFonts w:ascii="Arial" w:hAnsi="Arial" w:cs="Arial"/>
                <w:sz w:val="24"/>
                <w:szCs w:val="24"/>
              </w:rPr>
              <w:t xml:space="preserve"> </w:t>
            </w:r>
          </w:p>
        </w:tc>
        <w:tc>
          <w:tcPr>
            <w:tcW w:w="3441" w:type="dxa"/>
          </w:tcPr>
          <w:p w:rsidR="00560B88" w:rsidRPr="00A81684" w:rsidRDefault="00560B88" w:rsidP="00A81684">
            <w:pPr>
              <w:spacing w:line="360" w:lineRule="auto"/>
              <w:rPr>
                <w:rFonts w:ascii="Arial" w:hAnsi="Arial" w:cs="Arial"/>
                <w:sz w:val="24"/>
                <w:szCs w:val="24"/>
              </w:rPr>
            </w:pPr>
            <w:r w:rsidRPr="00A81684">
              <w:rPr>
                <w:rFonts w:ascii="Arial" w:hAnsi="Arial" w:cs="Arial"/>
                <w:sz w:val="24"/>
                <w:szCs w:val="24"/>
              </w:rPr>
              <w:t>El programa privilegia el desarrollo afectivo social y cognoscitivo del niño para el aprendizaje de aspectos informativos.</w:t>
            </w:r>
          </w:p>
          <w:p w:rsidR="0072061F" w:rsidRPr="00A81684" w:rsidRDefault="0074684A" w:rsidP="00A81684">
            <w:pPr>
              <w:spacing w:line="360" w:lineRule="auto"/>
              <w:rPr>
                <w:rFonts w:ascii="Arial" w:hAnsi="Arial" w:cs="Arial"/>
                <w:sz w:val="24"/>
                <w:szCs w:val="24"/>
              </w:rPr>
            </w:pPr>
            <w:r w:rsidRPr="00A81684">
              <w:rPr>
                <w:rFonts w:ascii="Arial" w:hAnsi="Arial" w:cs="Arial"/>
                <w:sz w:val="24"/>
                <w:szCs w:val="24"/>
              </w:rPr>
              <w:t xml:space="preserve">El trabajo docente al ser flexible, le da la confianza y el cariño que el alumno necesita en el cual puede crearse cierto apego que nos ayude a que el alumno se desenvuelva de manera positiva en clases y se convierta en un alumno líder que cuando adquiera su aprendizaje enseñe a los demás a conocer el suyo. </w:t>
            </w:r>
          </w:p>
          <w:p w:rsidR="0074684A" w:rsidRPr="00A81684" w:rsidRDefault="0074684A" w:rsidP="00A81684">
            <w:pPr>
              <w:spacing w:line="360" w:lineRule="auto"/>
              <w:rPr>
                <w:rFonts w:ascii="Arial" w:hAnsi="Arial" w:cs="Arial"/>
                <w:sz w:val="24"/>
                <w:szCs w:val="24"/>
              </w:rPr>
            </w:pPr>
            <w:r w:rsidRPr="00A81684">
              <w:rPr>
                <w:rFonts w:ascii="Arial" w:hAnsi="Arial" w:cs="Arial"/>
                <w:sz w:val="24"/>
                <w:szCs w:val="24"/>
              </w:rPr>
              <w:t xml:space="preserve">Considero que es bueno dejar al alumno cuestionarse de manera autónoma para provocar el interés del tema si se usan juegos para la adquisición del aprendizaje procurar que el alumno experimente con los materiales. </w:t>
            </w:r>
          </w:p>
        </w:tc>
      </w:tr>
      <w:tr w:rsidR="0072061F" w:rsidRPr="00A81684" w:rsidTr="0072061F">
        <w:trPr>
          <w:jc w:val="center"/>
        </w:trPr>
        <w:tc>
          <w:tcPr>
            <w:tcW w:w="2720" w:type="dxa"/>
          </w:tcPr>
          <w:p w:rsidR="0072061F" w:rsidRPr="00A81684" w:rsidRDefault="0072061F" w:rsidP="00D66F0F">
            <w:pPr>
              <w:spacing w:line="720" w:lineRule="auto"/>
              <w:jc w:val="center"/>
              <w:rPr>
                <w:rFonts w:ascii="Arial" w:hAnsi="Arial" w:cs="Arial"/>
                <w:sz w:val="24"/>
                <w:szCs w:val="24"/>
              </w:rPr>
            </w:pPr>
            <w:r w:rsidRPr="00A81684">
              <w:rPr>
                <w:rFonts w:ascii="Arial" w:hAnsi="Arial" w:cs="Arial"/>
                <w:sz w:val="24"/>
                <w:szCs w:val="24"/>
              </w:rPr>
              <w:t>Secretaría de Educación Pública (2011). Plan de estudios 2011. Educación Básica.</w:t>
            </w:r>
          </w:p>
        </w:tc>
        <w:tc>
          <w:tcPr>
            <w:tcW w:w="3486" w:type="dxa"/>
          </w:tcPr>
          <w:p w:rsidR="0074684A" w:rsidRPr="00A81684" w:rsidRDefault="0074684A" w:rsidP="00A81684">
            <w:pPr>
              <w:spacing w:line="360" w:lineRule="auto"/>
              <w:rPr>
                <w:rFonts w:ascii="Arial" w:hAnsi="Arial" w:cs="Arial"/>
                <w:sz w:val="24"/>
                <w:szCs w:val="24"/>
              </w:rPr>
            </w:pPr>
            <w:r w:rsidRPr="00A81684">
              <w:rPr>
                <w:rFonts w:ascii="Arial" w:hAnsi="Arial" w:cs="Arial"/>
                <w:sz w:val="24"/>
                <w:szCs w:val="24"/>
              </w:rPr>
              <w:t>Se relaciona un poco de los modelos pedagógicos cogni</w:t>
            </w:r>
            <w:r w:rsidR="00DF6327" w:rsidRPr="00A81684">
              <w:rPr>
                <w:rFonts w:ascii="Arial" w:hAnsi="Arial" w:cs="Arial"/>
                <w:sz w:val="24"/>
                <w:szCs w:val="24"/>
              </w:rPr>
              <w:t xml:space="preserve">tivo y socio cognitivo pues  se empieza a tomar más el rol del alumno en cómo generar un aprendizaje, que técnicas utilizar, como resolver problemas, además el rol del maestro comienza a generar más conocimiento sobre el aprendizaje de los niños, por lo tanto se busca más calidad educativa en donde se pueda comunicar, analizar e interpretar la enseñanza </w:t>
            </w:r>
          </w:p>
        </w:tc>
        <w:tc>
          <w:tcPr>
            <w:tcW w:w="3349" w:type="dxa"/>
          </w:tcPr>
          <w:p w:rsidR="0072061F" w:rsidRPr="00A81684" w:rsidRDefault="00560B88" w:rsidP="00A81684">
            <w:pPr>
              <w:spacing w:line="360" w:lineRule="auto"/>
              <w:rPr>
                <w:rFonts w:ascii="Arial" w:hAnsi="Arial" w:cs="Arial"/>
                <w:sz w:val="24"/>
                <w:szCs w:val="24"/>
              </w:rPr>
            </w:pPr>
            <w:r w:rsidRPr="00A81684">
              <w:rPr>
                <w:rFonts w:ascii="Arial" w:hAnsi="Arial" w:cs="Arial"/>
                <w:sz w:val="24"/>
                <w:szCs w:val="24"/>
              </w:rPr>
              <w:t>Además de que las actividades son mediante juegos en donde el niño aprende de manera creativa cuestionando y resolviendo dudas memorizando se empieza a trabajar de manera colaborativa  el maestro además de crear un ambiente flexible y favorable para el alumno empieza a contextualizar los temas para una mejor enseñanza.</w:t>
            </w:r>
          </w:p>
        </w:tc>
        <w:tc>
          <w:tcPr>
            <w:tcW w:w="3441" w:type="dxa"/>
          </w:tcPr>
          <w:p w:rsidR="0072061F" w:rsidRPr="00A81684" w:rsidRDefault="00DF6327" w:rsidP="00A81684">
            <w:pPr>
              <w:spacing w:line="360" w:lineRule="auto"/>
              <w:rPr>
                <w:rFonts w:ascii="Arial" w:hAnsi="Arial" w:cs="Arial"/>
                <w:sz w:val="24"/>
                <w:szCs w:val="24"/>
              </w:rPr>
            </w:pPr>
            <w:r w:rsidRPr="00A81684">
              <w:rPr>
                <w:rFonts w:ascii="Arial" w:hAnsi="Arial" w:cs="Arial"/>
                <w:sz w:val="24"/>
                <w:szCs w:val="24"/>
              </w:rPr>
              <w:t>La</w:t>
            </w:r>
            <w:r w:rsidRPr="00A81684">
              <w:rPr>
                <w:rFonts w:ascii="Arial" w:hAnsi="Arial" w:cs="Arial"/>
                <w:sz w:val="24"/>
                <w:szCs w:val="24"/>
              </w:rPr>
              <w:t xml:space="preserve"> transformación de la práctica docente, el logro de los aprendizajes y la</w:t>
            </w:r>
            <w:r w:rsidR="00560B88" w:rsidRPr="00A81684">
              <w:rPr>
                <w:rFonts w:ascii="Arial" w:hAnsi="Arial" w:cs="Arial"/>
                <w:sz w:val="24"/>
                <w:szCs w:val="24"/>
              </w:rPr>
              <w:t xml:space="preserve"> mejora de la calidad educativa nos favorece en crear alumnos con un mejor perfil de egreso, creando las actividades de manera en que el alumno cree su propio aprendizaje desarrollando al individuo  a tener un compromiso con la comunidad. </w:t>
            </w:r>
          </w:p>
        </w:tc>
      </w:tr>
      <w:tr w:rsidR="0072061F" w:rsidRPr="00A81684" w:rsidTr="0072061F">
        <w:trPr>
          <w:jc w:val="center"/>
        </w:trPr>
        <w:tc>
          <w:tcPr>
            <w:tcW w:w="2720" w:type="dxa"/>
          </w:tcPr>
          <w:p w:rsidR="0072061F" w:rsidRPr="00A81684" w:rsidRDefault="0072061F" w:rsidP="00D66F0F">
            <w:pPr>
              <w:spacing w:line="720" w:lineRule="auto"/>
              <w:jc w:val="center"/>
              <w:rPr>
                <w:rFonts w:ascii="Arial" w:hAnsi="Arial" w:cs="Arial"/>
                <w:sz w:val="24"/>
                <w:szCs w:val="24"/>
              </w:rPr>
            </w:pPr>
            <w:r w:rsidRPr="00A81684">
              <w:rPr>
                <w:rFonts w:ascii="Arial" w:hAnsi="Arial" w:cs="Arial"/>
                <w:sz w:val="24"/>
                <w:szCs w:val="24"/>
              </w:rPr>
              <w:t>Secretaría de Educación Pública (2017). Aprendizajes Clave para la Educación Integral. Nuevos planes y</w:t>
            </w:r>
          </w:p>
          <w:p w:rsidR="0072061F" w:rsidRPr="00A81684" w:rsidRDefault="00DF6327" w:rsidP="00D66F0F">
            <w:pPr>
              <w:spacing w:line="720" w:lineRule="auto"/>
              <w:jc w:val="center"/>
              <w:rPr>
                <w:rFonts w:ascii="Arial" w:hAnsi="Arial" w:cs="Arial"/>
                <w:sz w:val="24"/>
                <w:szCs w:val="24"/>
              </w:rPr>
            </w:pPr>
            <w:r w:rsidRPr="00A81684">
              <w:rPr>
                <w:rFonts w:ascii="Arial" w:hAnsi="Arial" w:cs="Arial"/>
                <w:sz w:val="24"/>
                <w:szCs w:val="24"/>
              </w:rPr>
              <w:t>Programas</w:t>
            </w:r>
            <w:r w:rsidR="0072061F" w:rsidRPr="00A81684">
              <w:rPr>
                <w:rFonts w:ascii="Arial" w:hAnsi="Arial" w:cs="Arial"/>
                <w:sz w:val="24"/>
                <w:szCs w:val="24"/>
              </w:rPr>
              <w:t xml:space="preserve"> de estudio 2017.</w:t>
            </w:r>
          </w:p>
        </w:tc>
        <w:tc>
          <w:tcPr>
            <w:tcW w:w="3486" w:type="dxa"/>
          </w:tcPr>
          <w:p w:rsidR="00164E98" w:rsidRPr="00A81684" w:rsidRDefault="00377C59" w:rsidP="00A81684">
            <w:pPr>
              <w:spacing w:line="360" w:lineRule="auto"/>
              <w:rPr>
                <w:rFonts w:ascii="Arial" w:hAnsi="Arial" w:cs="Arial"/>
                <w:sz w:val="24"/>
                <w:szCs w:val="24"/>
              </w:rPr>
            </w:pPr>
            <w:r w:rsidRPr="00A81684">
              <w:rPr>
                <w:rFonts w:ascii="Arial" w:hAnsi="Arial" w:cs="Arial"/>
                <w:sz w:val="24"/>
                <w:szCs w:val="24"/>
              </w:rPr>
              <w:t xml:space="preserve">Los alumnos cuentan con un conocimiento previo en donde algunos de sus conocimientos son erróneos para corregir esto el maestro debe de argumentar su trabajo creando un aprendizaje significativo en el alumno, para ir fomentando este conocimiento se pretende conocer al alumno mediante su entorno llegar a conocer su manera de aprendizaje y  poder analizar cómo aplicar o crear una enseñanza, </w:t>
            </w:r>
            <w:r w:rsidR="00164E98" w:rsidRPr="00A81684">
              <w:rPr>
                <w:rFonts w:ascii="Arial" w:hAnsi="Arial" w:cs="Arial"/>
                <w:sz w:val="24"/>
                <w:szCs w:val="24"/>
              </w:rPr>
              <w:t>el logro educativo que se pretende lograr es plantearse nuevas preguntas,</w:t>
            </w:r>
          </w:p>
          <w:p w:rsidR="00164E98" w:rsidRPr="00A81684" w:rsidRDefault="00164E98" w:rsidP="00A81684">
            <w:pPr>
              <w:spacing w:line="360" w:lineRule="auto"/>
              <w:rPr>
                <w:rFonts w:ascii="Arial" w:hAnsi="Arial" w:cs="Arial"/>
                <w:sz w:val="24"/>
                <w:szCs w:val="24"/>
              </w:rPr>
            </w:pPr>
            <w:r w:rsidRPr="00A81684">
              <w:rPr>
                <w:rFonts w:ascii="Arial" w:hAnsi="Arial" w:cs="Arial"/>
                <w:sz w:val="24"/>
                <w:szCs w:val="24"/>
              </w:rPr>
              <w:t>Comunicar</w:t>
            </w:r>
            <w:r w:rsidRPr="00A81684">
              <w:rPr>
                <w:rFonts w:ascii="Arial" w:hAnsi="Arial" w:cs="Arial"/>
                <w:sz w:val="24"/>
                <w:szCs w:val="24"/>
              </w:rPr>
              <w:t>, analizar e interpret</w:t>
            </w:r>
            <w:r w:rsidRPr="00A81684">
              <w:rPr>
                <w:rFonts w:ascii="Arial" w:hAnsi="Arial" w:cs="Arial"/>
                <w:sz w:val="24"/>
                <w:szCs w:val="24"/>
              </w:rPr>
              <w:t>ar procedimientos de resolución, b</w:t>
            </w:r>
            <w:r w:rsidRPr="00A81684">
              <w:rPr>
                <w:rFonts w:ascii="Arial" w:hAnsi="Arial" w:cs="Arial"/>
                <w:sz w:val="24"/>
                <w:szCs w:val="24"/>
              </w:rPr>
              <w:t>uscar argumentos para vali</w:t>
            </w:r>
            <w:r w:rsidRPr="00A81684">
              <w:rPr>
                <w:rFonts w:ascii="Arial" w:hAnsi="Arial" w:cs="Arial"/>
                <w:sz w:val="24"/>
                <w:szCs w:val="24"/>
              </w:rPr>
              <w:t>dar procedimientos y resultados, e</w:t>
            </w:r>
            <w:r w:rsidRPr="00A81684">
              <w:rPr>
                <w:rFonts w:ascii="Arial" w:hAnsi="Arial" w:cs="Arial"/>
                <w:sz w:val="24"/>
                <w:szCs w:val="24"/>
              </w:rPr>
              <w:t>ncontrar diferentes formas de resolver los problemas.</w:t>
            </w:r>
          </w:p>
          <w:p w:rsidR="0072061F" w:rsidRPr="00A81684" w:rsidRDefault="0072061F" w:rsidP="00A81684">
            <w:pPr>
              <w:spacing w:line="360" w:lineRule="auto"/>
              <w:rPr>
                <w:rFonts w:ascii="Arial" w:hAnsi="Arial" w:cs="Arial"/>
                <w:sz w:val="24"/>
                <w:szCs w:val="24"/>
              </w:rPr>
            </w:pPr>
          </w:p>
        </w:tc>
        <w:tc>
          <w:tcPr>
            <w:tcW w:w="3349" w:type="dxa"/>
          </w:tcPr>
          <w:p w:rsidR="0072061F" w:rsidRPr="00A81684" w:rsidRDefault="00377C59" w:rsidP="00A81684">
            <w:pPr>
              <w:spacing w:line="360" w:lineRule="auto"/>
              <w:rPr>
                <w:rFonts w:ascii="Arial" w:hAnsi="Arial" w:cs="Arial"/>
                <w:sz w:val="24"/>
                <w:szCs w:val="24"/>
              </w:rPr>
            </w:pPr>
            <w:r w:rsidRPr="00A81684">
              <w:rPr>
                <w:rFonts w:ascii="Arial" w:hAnsi="Arial" w:cs="Arial"/>
                <w:sz w:val="24"/>
                <w:szCs w:val="24"/>
              </w:rPr>
              <w:t xml:space="preserve">Modelo pedagógico socio- cognitivo, el docente es más centrado en lo que pretende enseñar al alumno utilizando actividades mediante juegos cuestionamientos en donde el alumno manipula, experimenta, observa y comparte el aprendizaje adquirido, el docente conoce y aprende del alumno de manera positiva, pretenden desarrollar </w:t>
            </w:r>
            <w:r w:rsidR="00164E98" w:rsidRPr="00A81684">
              <w:rPr>
                <w:rFonts w:ascii="Arial" w:hAnsi="Arial" w:cs="Arial"/>
                <w:sz w:val="24"/>
                <w:szCs w:val="24"/>
              </w:rPr>
              <w:t>de manera integral al individuo.</w:t>
            </w:r>
          </w:p>
        </w:tc>
        <w:tc>
          <w:tcPr>
            <w:tcW w:w="3441" w:type="dxa"/>
          </w:tcPr>
          <w:p w:rsidR="0072061F" w:rsidRPr="00A81684" w:rsidRDefault="00164E98" w:rsidP="00A81684">
            <w:pPr>
              <w:spacing w:line="360" w:lineRule="auto"/>
              <w:rPr>
                <w:rFonts w:ascii="Arial" w:hAnsi="Arial" w:cs="Arial"/>
                <w:sz w:val="24"/>
                <w:szCs w:val="24"/>
              </w:rPr>
            </w:pPr>
            <w:r w:rsidRPr="00A81684">
              <w:rPr>
                <w:rFonts w:ascii="Arial" w:hAnsi="Arial" w:cs="Arial"/>
                <w:sz w:val="24"/>
                <w:szCs w:val="24"/>
              </w:rPr>
              <w:t xml:space="preserve">Considerar el  tipo de aprendizaje que tiene el alumno </w:t>
            </w:r>
            <w:r w:rsidR="00A81684">
              <w:rPr>
                <w:rFonts w:ascii="Arial" w:hAnsi="Arial" w:cs="Arial"/>
                <w:sz w:val="24"/>
                <w:szCs w:val="24"/>
              </w:rPr>
              <w:t xml:space="preserve">para mejorar la enseñanza, además dejarlo experimentar y crear conocimientos manipulando el aprendizaje, conocer su contexto para conocerlo a él, crear actividades con aprendizajes significativos que desarrollen interés.  </w:t>
            </w:r>
          </w:p>
        </w:tc>
      </w:tr>
    </w:tbl>
    <w:p w:rsidR="00D307A5" w:rsidRDefault="00D307A5"/>
    <w:p w:rsidR="00140CA9" w:rsidRDefault="00140CA9"/>
    <w:p w:rsidR="00A81684" w:rsidRDefault="00A81684">
      <w:r>
        <w:br w:type="page"/>
      </w:r>
    </w:p>
    <w:p w:rsidR="00140CA9" w:rsidRPr="00A81684" w:rsidRDefault="00A81684" w:rsidP="00A81684">
      <w:pPr>
        <w:spacing w:line="480" w:lineRule="auto"/>
        <w:jc w:val="center"/>
        <w:rPr>
          <w:rFonts w:ascii="Arial" w:hAnsi="Arial" w:cs="Arial"/>
          <w:b/>
          <w:sz w:val="28"/>
        </w:rPr>
      </w:pPr>
      <w:r w:rsidRPr="00A81684">
        <w:rPr>
          <w:rFonts w:ascii="Arial" w:hAnsi="Arial" w:cs="Arial"/>
          <w:b/>
          <w:sz w:val="28"/>
        </w:rPr>
        <w:t>Conclusión</w:t>
      </w:r>
    </w:p>
    <w:p w:rsidR="00A81684" w:rsidRDefault="00A81684" w:rsidP="00A81684">
      <w:pPr>
        <w:spacing w:line="360" w:lineRule="auto"/>
        <w:rPr>
          <w:rFonts w:ascii="Arial" w:hAnsi="Arial" w:cs="Arial"/>
          <w:sz w:val="24"/>
        </w:rPr>
      </w:pPr>
      <w:r>
        <w:rPr>
          <w:rFonts w:ascii="Arial" w:hAnsi="Arial" w:cs="Arial"/>
          <w:sz w:val="24"/>
        </w:rPr>
        <w:t>El alumno adquiere el aprendizaje experimentando</w:t>
      </w:r>
      <w:r w:rsidR="005D4933">
        <w:rPr>
          <w:rFonts w:ascii="Arial" w:hAnsi="Arial" w:cs="Arial"/>
          <w:sz w:val="24"/>
        </w:rPr>
        <w:t xml:space="preserve">, manipulando, dudando, creando, </w:t>
      </w:r>
      <w:r>
        <w:rPr>
          <w:rFonts w:ascii="Arial" w:hAnsi="Arial" w:cs="Arial"/>
          <w:sz w:val="24"/>
        </w:rPr>
        <w:t>por lo cual es  importante saber su  manera de aprendizaje y adaptarnos a ella para q</w:t>
      </w:r>
      <w:r w:rsidR="005D4933">
        <w:rPr>
          <w:rFonts w:ascii="Arial" w:hAnsi="Arial" w:cs="Arial"/>
          <w:sz w:val="24"/>
        </w:rPr>
        <w:t xml:space="preserve">ue todos aprendan por sí mismos, dando el apoyo. </w:t>
      </w:r>
    </w:p>
    <w:p w:rsidR="005D4933" w:rsidRDefault="005D4933" w:rsidP="00A81684">
      <w:pPr>
        <w:spacing w:line="360" w:lineRule="auto"/>
        <w:rPr>
          <w:rFonts w:ascii="Arial" w:hAnsi="Arial" w:cs="Arial"/>
          <w:sz w:val="24"/>
        </w:rPr>
      </w:pPr>
      <w:r>
        <w:rPr>
          <w:rFonts w:ascii="Arial" w:hAnsi="Arial" w:cs="Arial"/>
          <w:sz w:val="24"/>
        </w:rPr>
        <w:t xml:space="preserve">Creo que el que el alumno empiece a trabajar de manera colaborativa fomenta mucho en el  aprendizaje pues si el comparte lo que ya sabe crea aprendizajes significativos a los alumnos creando ambientes de trabajo. </w:t>
      </w:r>
    </w:p>
    <w:p w:rsidR="005D4933" w:rsidRDefault="005D4933" w:rsidP="00A81684">
      <w:pPr>
        <w:spacing w:line="360" w:lineRule="auto"/>
        <w:rPr>
          <w:rFonts w:ascii="Arial" w:hAnsi="Arial" w:cs="Arial"/>
          <w:sz w:val="24"/>
        </w:rPr>
      </w:pPr>
      <w:r>
        <w:rPr>
          <w:rFonts w:ascii="Arial" w:hAnsi="Arial" w:cs="Arial"/>
          <w:sz w:val="24"/>
        </w:rPr>
        <w:t xml:space="preserve">La manera de evolucionar la enseñanza y el aprendizaje con los modelos pedagógicos nos permite innovar y recrear maneras de trabajo para los alumnos o darnos cuenta en que como docentes podemos mejorar haciendo comparaciones. </w:t>
      </w:r>
    </w:p>
    <w:p w:rsidR="005D4933" w:rsidRDefault="005D4933" w:rsidP="00A81684">
      <w:pPr>
        <w:spacing w:line="360" w:lineRule="auto"/>
        <w:rPr>
          <w:rFonts w:ascii="Arial" w:hAnsi="Arial" w:cs="Arial"/>
          <w:sz w:val="24"/>
        </w:rPr>
      </w:pPr>
      <w:r>
        <w:rPr>
          <w:rFonts w:ascii="Arial" w:hAnsi="Arial" w:cs="Arial"/>
          <w:sz w:val="24"/>
        </w:rPr>
        <w:t xml:space="preserve">Las mejoras a la educación nos permiten mejorar como país, generando perfiles de egresos favorables para el futuro el ir innovando la manera de aprendizaje conforme va cambiando cada generación nos permite hacerlo, conocer el cómo se trabajaba y el cómo se debe de trabajar nos permite innovar y corregir. </w:t>
      </w:r>
    </w:p>
    <w:p w:rsidR="005D4933" w:rsidRDefault="005D4933" w:rsidP="00A81684">
      <w:pPr>
        <w:spacing w:line="360" w:lineRule="auto"/>
        <w:rPr>
          <w:rFonts w:ascii="Arial" w:hAnsi="Arial" w:cs="Arial"/>
          <w:sz w:val="24"/>
        </w:rPr>
      </w:pPr>
    </w:p>
    <w:p w:rsidR="005D4933" w:rsidRPr="00A81684" w:rsidRDefault="005D4933" w:rsidP="00A81684">
      <w:pPr>
        <w:spacing w:line="360" w:lineRule="auto"/>
        <w:rPr>
          <w:rFonts w:ascii="Arial" w:hAnsi="Arial" w:cs="Arial"/>
          <w:sz w:val="24"/>
        </w:rPr>
      </w:pPr>
    </w:p>
    <w:p w:rsidR="00140CA9" w:rsidRDefault="00140CA9"/>
    <w:p w:rsidR="00140CA9" w:rsidRPr="00494609" w:rsidRDefault="00140CA9" w:rsidP="00140CA9">
      <w:pPr>
        <w:jc w:val="center"/>
        <w:rPr>
          <w:sz w:val="36"/>
          <w:szCs w:val="36"/>
        </w:rPr>
      </w:pPr>
    </w:p>
    <w:p w:rsidR="005D4933" w:rsidRDefault="005D4933">
      <w:r>
        <w:br w:type="page"/>
      </w:r>
    </w:p>
    <w:tbl>
      <w:tblPr>
        <w:tblStyle w:val="Tablaconcuadrcula"/>
        <w:tblW w:w="0" w:type="auto"/>
        <w:tblLook w:val="04A0" w:firstRow="1" w:lastRow="0" w:firstColumn="1" w:lastColumn="0" w:noHBand="0" w:noVBand="1"/>
      </w:tblPr>
      <w:tblGrid>
        <w:gridCol w:w="2173"/>
        <w:gridCol w:w="2165"/>
        <w:gridCol w:w="2165"/>
        <w:gridCol w:w="2165"/>
        <w:gridCol w:w="2167"/>
        <w:gridCol w:w="2161"/>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w:t>
            </w:r>
            <w:proofErr w:type="gramStart"/>
            <w:r w:rsidRPr="00D214C7">
              <w:rPr>
                <w:sz w:val="18"/>
                <w:szCs w:val="18"/>
              </w:rPr>
              <w:t>:  •</w:t>
            </w:r>
            <w:proofErr w:type="gramEnd"/>
            <w:r w:rsidRPr="00D214C7">
              <w:rPr>
                <w:sz w:val="18"/>
                <w:szCs w:val="18"/>
              </w:rPr>
              <w:t xml:space="preserve">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No incluye conclusiones</w:t>
            </w:r>
          </w:p>
        </w:tc>
        <w:tc>
          <w:tcPr>
            <w:tcW w:w="2165" w:type="dxa"/>
          </w:tcPr>
          <w:p w:rsidR="005C10CA" w:rsidRPr="00C32079" w:rsidRDefault="00CD52C7" w:rsidP="005C10CA">
            <w:pPr>
              <w:rPr>
                <w:sz w:val="18"/>
                <w:szCs w:val="18"/>
              </w:rPr>
            </w:pPr>
            <w:r>
              <w:rPr>
                <w:sz w:val="18"/>
                <w:szCs w:val="18"/>
              </w:rPr>
              <w:t>Generaliza sobre el trabajo que se realizó.</w:t>
            </w:r>
          </w:p>
        </w:tc>
        <w:tc>
          <w:tcPr>
            <w:tcW w:w="2165" w:type="dxa"/>
          </w:tcPr>
          <w:p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5D4933" w:rsidTr="00140CA9">
        <w:tc>
          <w:tcPr>
            <w:tcW w:w="2173" w:type="dxa"/>
          </w:tcPr>
          <w:p w:rsidR="005C10CA" w:rsidRDefault="00545DB6" w:rsidP="00EF1D61">
            <w:pPr>
              <w:rPr>
                <w:sz w:val="18"/>
                <w:szCs w:val="18"/>
              </w:rPr>
            </w:pPr>
            <w:r>
              <w:rPr>
                <w:sz w:val="18"/>
                <w:szCs w:val="18"/>
              </w:rPr>
              <w:t>Referencias</w:t>
            </w:r>
          </w:p>
        </w:tc>
        <w:tc>
          <w:tcPr>
            <w:tcW w:w="2165" w:type="dxa"/>
          </w:tcPr>
          <w:p w:rsidR="005C10CA" w:rsidRPr="005D4933" w:rsidRDefault="00545DB6" w:rsidP="005C10CA">
            <w:pPr>
              <w:rPr>
                <w:sz w:val="18"/>
                <w:szCs w:val="18"/>
                <w:highlight w:val="yellow"/>
              </w:rPr>
            </w:pPr>
            <w:r w:rsidRPr="005D4933">
              <w:rPr>
                <w:sz w:val="18"/>
                <w:szCs w:val="18"/>
                <w:highlight w:val="yellow"/>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bookmarkStart w:id="0" w:name="_GoBack"/>
        <w:bookmarkEnd w:id="0"/>
      </w:tr>
    </w:tbl>
    <w:p w:rsidR="00140CA9" w:rsidRDefault="00140CA9" w:rsidP="00E35016"/>
    <w:p w:rsidR="00E35016" w:rsidRDefault="00E35016" w:rsidP="00E35016"/>
    <w:sectPr w:rsidR="00E35016" w:rsidSect="00DF6327">
      <w:pgSz w:w="15840" w:h="12240" w:orient="landscape"/>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01" w:rsidRDefault="00D70401" w:rsidP="004758EF">
      <w:pPr>
        <w:spacing w:after="0" w:line="240" w:lineRule="auto"/>
      </w:pPr>
      <w:r>
        <w:separator/>
      </w:r>
    </w:p>
  </w:endnote>
  <w:endnote w:type="continuationSeparator" w:id="0">
    <w:p w:rsidR="00D70401" w:rsidRDefault="00D70401" w:rsidP="0047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01" w:rsidRDefault="00D70401" w:rsidP="004758EF">
      <w:pPr>
        <w:spacing w:after="0" w:line="240" w:lineRule="auto"/>
      </w:pPr>
      <w:r>
        <w:separator/>
      </w:r>
    </w:p>
  </w:footnote>
  <w:footnote w:type="continuationSeparator" w:id="0">
    <w:p w:rsidR="00D70401" w:rsidRDefault="00D70401" w:rsidP="00475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00DF1"/>
    <w:multiLevelType w:val="hybridMultilevel"/>
    <w:tmpl w:val="F4088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140CA9"/>
    <w:rsid w:val="00164E98"/>
    <w:rsid w:val="00377C59"/>
    <w:rsid w:val="004758EF"/>
    <w:rsid w:val="00545DB6"/>
    <w:rsid w:val="00560B88"/>
    <w:rsid w:val="005C10CA"/>
    <w:rsid w:val="005D4933"/>
    <w:rsid w:val="0072061F"/>
    <w:rsid w:val="0074684A"/>
    <w:rsid w:val="0076657A"/>
    <w:rsid w:val="008F4D50"/>
    <w:rsid w:val="009C0DC2"/>
    <w:rsid w:val="00A516BE"/>
    <w:rsid w:val="00A81684"/>
    <w:rsid w:val="00C32079"/>
    <w:rsid w:val="00CD52C7"/>
    <w:rsid w:val="00D214C7"/>
    <w:rsid w:val="00D307A5"/>
    <w:rsid w:val="00D66F0F"/>
    <w:rsid w:val="00D70401"/>
    <w:rsid w:val="00DF6327"/>
    <w:rsid w:val="00DF6C82"/>
    <w:rsid w:val="00E35016"/>
    <w:rsid w:val="00EF1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Encabezado">
    <w:name w:val="header"/>
    <w:basedOn w:val="Normal"/>
    <w:link w:val="EncabezadoCar"/>
    <w:uiPriority w:val="99"/>
    <w:unhideWhenUsed/>
    <w:rsid w:val="004758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8EF"/>
  </w:style>
  <w:style w:type="paragraph" w:styleId="Piedepgina">
    <w:name w:val="footer"/>
    <w:basedOn w:val="Normal"/>
    <w:link w:val="PiedepginaCar"/>
    <w:uiPriority w:val="99"/>
    <w:unhideWhenUsed/>
    <w:rsid w:val="004758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8EF"/>
  </w:style>
  <w:style w:type="character" w:styleId="Hipervnculo">
    <w:name w:val="Hyperlink"/>
    <w:basedOn w:val="Fuentedeprrafopredeter"/>
    <w:uiPriority w:val="99"/>
    <w:semiHidden/>
    <w:unhideWhenUsed/>
    <w:rsid w:val="008F4D50"/>
    <w:rPr>
      <w:color w:val="0000FF"/>
      <w:u w:val="single"/>
    </w:rPr>
  </w:style>
  <w:style w:type="paragraph" w:styleId="NormalWeb">
    <w:name w:val="Normal (Web)"/>
    <w:basedOn w:val="Normal"/>
    <w:uiPriority w:val="99"/>
    <w:semiHidden/>
    <w:unhideWhenUsed/>
    <w:rsid w:val="00D66F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3335">
      <w:bodyDiv w:val="1"/>
      <w:marLeft w:val="0"/>
      <w:marRight w:val="0"/>
      <w:marTop w:val="0"/>
      <w:marBottom w:val="0"/>
      <w:divBdr>
        <w:top w:val="none" w:sz="0" w:space="0" w:color="auto"/>
        <w:left w:val="none" w:sz="0" w:space="0" w:color="auto"/>
        <w:bottom w:val="none" w:sz="0" w:space="0" w:color="auto"/>
        <w:right w:val="none" w:sz="0" w:space="0" w:color="auto"/>
      </w:divBdr>
    </w:div>
    <w:div w:id="12754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ActividadPresentacion.asp?e=enep-00042&amp;c=600765339&amp;p=3502519B3471M1B2B6B133B0B&amp;idMateria=6166&amp;idActividad=16562&amp;comp=enep-00042|16562|2021/04/28|4369&amp;z1=12186091&amp;z2=19302132"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ELL</cp:lastModifiedBy>
  <cp:revision>2</cp:revision>
  <dcterms:created xsi:type="dcterms:W3CDTF">2021-04-29T05:23:00Z</dcterms:created>
  <dcterms:modified xsi:type="dcterms:W3CDTF">2021-04-29T05:23:00Z</dcterms:modified>
</cp:coreProperties>
</file>