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B" w:rsidRPr="00C009DB" w:rsidRDefault="00C009DB" w:rsidP="00C009DB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C009DB">
        <w:rPr>
          <w:rFonts w:ascii="Arial" w:hAnsi="Arial" w:cs="Arial"/>
          <w:b/>
          <w:i/>
          <w:sz w:val="44"/>
          <w:szCs w:val="44"/>
        </w:rPr>
        <w:t>ESCUELA NORMAL DE EDUACIÓN PREESCOLAR</w:t>
      </w:r>
    </w:p>
    <w:p w:rsidR="00C009DB" w:rsidRDefault="00C009DB" w:rsidP="00C009D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610778" wp14:editId="6E687496">
            <wp:simplePos x="0" y="0"/>
            <wp:positionH relativeFrom="margin">
              <wp:posOffset>1679575</wp:posOffset>
            </wp:positionH>
            <wp:positionV relativeFrom="paragraph">
              <wp:posOffset>17145</wp:posOffset>
            </wp:positionV>
            <wp:extent cx="2131695" cy="1579245"/>
            <wp:effectExtent l="0" t="0" r="0" b="1905"/>
            <wp:wrapThrough wrapText="bothSides">
              <wp:wrapPolygon edited="0">
                <wp:start x="4826" y="0"/>
                <wp:lineTo x="4826" y="18239"/>
                <wp:lineTo x="8493" y="21105"/>
                <wp:lineTo x="10038" y="21366"/>
                <wp:lineTo x="12547" y="21366"/>
                <wp:lineTo x="13512" y="21105"/>
                <wp:lineTo x="17566" y="17718"/>
                <wp:lineTo x="17566" y="0"/>
                <wp:lineTo x="4826" y="0"/>
              </wp:wrapPolygon>
            </wp:wrapThrough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/>
    <w:p w:rsidR="00C009DB" w:rsidRDefault="00C009DB" w:rsidP="00FF0C0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009D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OBSERVACIÓN Y ANÁLISIS DE PRÁCTICAS Y CONTEXTOS ESCOLARES</w:t>
      </w:r>
    </w:p>
    <w:p w:rsidR="00C009DB" w:rsidRPr="00C009DB" w:rsidRDefault="00C009DB" w:rsidP="00C009D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  <w:r w:rsidRPr="00C009DB">
        <w:rPr>
          <w:rFonts w:ascii="Arial" w:hAnsi="Arial" w:cs="Arial"/>
          <w:b w:val="0"/>
          <w:i/>
          <w:iCs/>
          <w:color w:val="000000"/>
          <w:sz w:val="32"/>
          <w:szCs w:val="32"/>
        </w:rPr>
        <w:t xml:space="preserve">                             ENTREVISTA A DIRECTIVOS</w:t>
      </w:r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</w:p>
    <w:p w:rsidR="00C009DB" w:rsidRPr="00FF0C01" w:rsidRDefault="00C009DB" w:rsidP="00FF0C01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C009DB" w:rsidRPr="00A00963" w:rsidRDefault="00C009DB" w:rsidP="00C009DB">
      <w:pPr>
        <w:pStyle w:val="Ttulo3"/>
        <w:spacing w:before="30" w:after="30"/>
        <w:ind w:left="60"/>
        <w:jc w:val="center"/>
        <w:rPr>
          <w:rFonts w:ascii="Arial" w:hAnsi="Arial" w:cs="Arial"/>
          <w:color w:val="404040" w:themeColor="text1" w:themeTint="BF"/>
          <w:sz w:val="26"/>
          <w:szCs w:val="26"/>
        </w:rPr>
      </w:pPr>
      <w:r w:rsidRPr="00A00963">
        <w:rPr>
          <w:rFonts w:ascii="Arial" w:hAnsi="Arial" w:cs="Arial"/>
          <w:color w:val="404040" w:themeColor="text1" w:themeTint="BF"/>
          <w:sz w:val="26"/>
          <w:szCs w:val="26"/>
        </w:rPr>
        <w:t>MAESTRO: </w:t>
      </w:r>
      <w:hyperlink r:id="rId5" w:history="1">
        <w:r w:rsidRPr="00A00963">
          <w:rPr>
            <w:rStyle w:val="Hipervnculo"/>
            <w:rFonts w:ascii="Arial" w:hAnsi="Arial" w:cs="Arial"/>
            <w:color w:val="404040" w:themeColor="text1" w:themeTint="BF"/>
            <w:sz w:val="26"/>
            <w:szCs w:val="26"/>
          </w:rPr>
          <w:t>ELIZABETH GUADALUPE RAMOS SUAREZ</w:t>
        </w:r>
      </w:hyperlink>
    </w:p>
    <w:p w:rsidR="00C009DB" w:rsidRPr="00A00963" w:rsidRDefault="00874EFC" w:rsidP="00C009DB">
      <w:pPr>
        <w:jc w:val="center"/>
        <w:rPr>
          <w:rFonts w:ascii="Verdana" w:hAnsi="Verdana"/>
          <w:color w:val="404040" w:themeColor="text1" w:themeTint="BF"/>
          <w:sz w:val="24"/>
          <w:szCs w:val="24"/>
          <w:u w:val="single"/>
        </w:rPr>
      </w:pPr>
      <w:r>
        <w:rPr>
          <w:rFonts w:ascii="Verdana" w:hAnsi="Verdana"/>
          <w:color w:val="404040" w:themeColor="text1" w:themeTint="BF"/>
          <w:sz w:val="24"/>
          <w:szCs w:val="24"/>
        </w:rPr>
        <w:t>ALUMNA:</w:t>
      </w:r>
    </w:p>
    <w:p w:rsidR="00C009DB" w:rsidRPr="00A00963" w:rsidRDefault="00C009DB" w:rsidP="00C009DB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</w:pPr>
      <w:r w:rsidRPr="00C009DB"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  <w:t>PRADO LLERA PERLA TAMHARA</w:t>
      </w: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Pr="00FF0C01" w:rsidRDefault="00874EFC" w:rsidP="00FF0C0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NUMERO DE LISTA:</w:t>
      </w:r>
      <w:r w:rsidR="00C009DB" w:rsidRPr="00C009DB">
        <w:rPr>
          <w:rFonts w:ascii="Verdana" w:hAnsi="Verdana"/>
          <w:color w:val="000000"/>
          <w:sz w:val="24"/>
          <w:szCs w:val="24"/>
        </w:rPr>
        <w:t xml:space="preserve"> #10</w:t>
      </w:r>
    </w:p>
    <w:p w:rsidR="00C009DB" w:rsidRDefault="00A00963" w:rsidP="00C009DB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F6F3" wp14:editId="0A7ABE38">
                <wp:simplePos x="0" y="0"/>
                <wp:positionH relativeFrom="column">
                  <wp:posOffset>-647873</wp:posOffset>
                </wp:positionH>
                <wp:positionV relativeFrom="paragraph">
                  <wp:posOffset>414077</wp:posOffset>
                </wp:positionV>
                <wp:extent cx="6981825" cy="2393603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39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Unidad de Aprendizaje II: “Prácticas y escenarios de Gestión”, centra su atención en los procesos y prácticas de gestión y organización de </w:t>
                            </w:r>
                            <w:r w:rsidR="00A00963"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las</w:t>
                            </w: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instituciones de educación preescolar, de acuerdo con su modalidad de organización completa, unitaria, multigrado, así como sus características socioculturales y de infraestructura. </w:t>
                            </w:r>
                          </w:p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Conduce al estudiante a analizar el clima institucional, las relaciones interpersonales entre los docentes, el trabajo colaborativo la distribución de responsabilidades escolares al igual que la micropolítica institucional.</w:t>
                            </w:r>
                          </w:p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Además, se analizan las diferentes formas de responder a las demandas institucionales derivadas de la implementación de los planes de estudio y los diferentes programas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F6F3" id="Rectángulo 2" o:spid="_x0000_s1026" style="position:absolute;margin-left:-51pt;margin-top:32.6pt;width:549.75pt;height:1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" filled="f" stroked="f" strokeweight="1pt">
                <v:textbox>
                  <w:txbxContent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La Unidad de Aprendizaje II: “Prácticas y escenarios de Gestión”, centra su atención en los procesos y prácticas de gestión y organización de </w:t>
                      </w:r>
                      <w:r w:rsidR="00A00963"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las</w:t>
                      </w: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instituciones de educación preescolar, de acuerdo con su modalidad de organización completa, unitaria, multigrado, así como sus características socioculturales y de infraestructura. </w:t>
                      </w:r>
                    </w:p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Conduce al estudiante a analizar el clima institucional, las relaciones interpersonales entre los docentes, el trabajo colaborativo la distribución de responsabilidades escolares al igual que la micropolítica institucional.</w:t>
                      </w:r>
                    </w:p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Además, se analizan las diferentes formas de responder a las demandas institucionales derivadas de la implementación de los planes de estudio y los diferentes programas educativos.</w:t>
                      </w:r>
                    </w:p>
                  </w:txbxContent>
                </v:textbox>
              </v:rect>
            </w:pict>
          </mc:Fallback>
        </mc:AlternateContent>
      </w:r>
      <w:r w:rsidR="00C009DB">
        <w:rPr>
          <w:rFonts w:ascii="Verdana" w:hAnsi="Verdana"/>
          <w:color w:val="000000"/>
        </w:rPr>
        <w:t xml:space="preserve">                            GRADO: 1°                                 SECCIÓN:” B”</w:t>
      </w: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C009DB" w:rsidRPr="00C009DB" w:rsidRDefault="00C009DB" w:rsidP="00C009DB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lastRenderedPageBreak/>
        <w:t>CASCARON DE CUESTIONARIO</w:t>
      </w:r>
    </w:p>
    <w:p w:rsidR="00C009DB" w:rsidRDefault="00C009DB" w:rsidP="00C009DB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C009DB" w:rsidRPr="00C009DB" w:rsidRDefault="00874EFC" w:rsidP="00C009DB">
      <w:pPr>
        <w:spacing w:line="360" w:lineRule="au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Entrevista </w:t>
      </w:r>
      <w:r w:rsidR="00914A11">
        <w:rPr>
          <w:rFonts w:ascii="Verdana" w:hAnsi="Verdana"/>
          <w:b/>
          <w:color w:val="000000"/>
        </w:rPr>
        <w:t>a la directora Cecilia Castillo Córdoba</w:t>
      </w:r>
      <w:bookmarkStart w:id="0" w:name="_GoBack"/>
      <w:bookmarkEnd w:id="0"/>
      <w:r w:rsidR="00914A11">
        <w:rPr>
          <w:rFonts w:ascii="Verdana" w:hAnsi="Verdana"/>
          <w:b/>
          <w:color w:val="000000"/>
        </w:rPr>
        <w:t xml:space="preserve"> 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1.DATOS DEL JARDÍN DE NIÑOS</w:t>
      </w:r>
      <w:r w:rsidR="00874EFC"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: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>J.N BERTHA CARVAJAL RODRÍGUEZ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>CLAVE 05DJN0244X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>Río Balsas 1130. Manantiales del Valle</w:t>
      </w:r>
    </w:p>
    <w:p w:rsidR="00C009DB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 xml:space="preserve">Ramos Arizpe,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>Coah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lang w:eastAsia="es-MX"/>
        </w:rPr>
        <w:t>.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2. ¿QUE TURNO TIENE LA INSTITUCIÓN?</w:t>
      </w:r>
    </w:p>
    <w:p w:rsidR="00C009DB" w:rsidRPr="00874EFC" w:rsidRDefault="00874EFC" w:rsidP="00C009DB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TURNO MATUTINO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3 ¿QUE HORARIOS TRABAJA SU PERSONAL DOCENTE A DISTANCIA?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HORARIOS DE ATENCIÓNDURANTE LA </w:t>
      </w:r>
      <w:proofErr w:type="gram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PANDEMIA:8:00</w:t>
      </w:r>
      <w:proofErr w:type="gram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 a 12:30 LUNES A VIERNES.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JUEVES TODO EL DÍA.</w:t>
      </w:r>
    </w:p>
    <w:p w:rsidR="00C009DB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(algunos </w:t>
      </w:r>
      <w:proofErr w:type="gram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casos  sábados</w:t>
      </w:r>
      <w:proofErr w:type="gram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 o domingos)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4. ¿PERTENECE AL SISTEMA FEDERAL O ESTATAL?</w:t>
      </w:r>
    </w:p>
    <w:p w:rsidR="00C009DB" w:rsidRPr="00874EFC" w:rsidRDefault="00874EFC" w:rsidP="00C009DB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SE RIGE POR </w:t>
      </w:r>
      <w:proofErr w:type="gramStart"/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UN  </w:t>
      </w: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SISTEMA</w:t>
      </w:r>
      <w:proofErr w:type="gram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 FEDERALIZADO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5 ¿QUE PROGRAMAS MANEJO ESTE CICLO ESCOLAR EN TIEMPOS DE PANDEMIA?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Programa Oficial Vigente.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Desarrollo de habilidades de lectura y escritura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Desarrollo de habilidades matemáticas (resolución de problemas)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Desarrollo de habilidades socioemocionales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Formas de autorregulación, resolución de problemas</w:t>
      </w:r>
    </w:p>
    <w:p w:rsidR="00C009DB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EMPATÍA Y RESILIENCIA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6 ¿QUE PROYECTOS SE IMPLEMENTARON EN SU INSTITUCIÓN Y BAJO QUE RECURSOS?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PEMC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PENCE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ACCIONES QUE FORMAN PARTE DEL PROYECTO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lastRenderedPageBreak/>
        <w:t>Compra de cámaras.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Gestión para piso del área de juegos</w:t>
      </w:r>
    </w:p>
    <w:p w:rsidR="00C009DB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Gestión para compra de aires acondicionados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7 ¿CUAL ES SU FUNCIÓN COMO DIRECTORA Y COMO GESTIONA PARA QUE SE LLEVEN A CABO LOS PROYECTOS ESCOLARES QUE TRAZA EL JARDÍN DE NIÑOS?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FUNDAMENTAL PARA LA VIDA ESCOLAR.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DEPENDE LA ORGANIZACIÓN DE LA ESCUELA, LA 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PLANIFICACIÓN, EL SEGUIMIENTO, LA EVALUACIÓN Y LA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IMPLEMENTACIÓN.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8 ¿QUE NUMERO DE PERSONAL CUENTA SU INSTITUCIÓN?</w:t>
      </w:r>
    </w:p>
    <w:p w:rsidR="00874EFC" w:rsidRPr="00874EFC" w:rsidRDefault="00874EFC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(11)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1 Directivo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4 Docentes de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edc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. Preescolar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1 Docente de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edc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. Física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1Docente de Música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2 docentes de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edc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. Especial Pedagogía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 xml:space="preserve">1 docente de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edc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. Especial lenguaje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1 Psicóloga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1 Trabajadora social</w:t>
      </w:r>
    </w:p>
    <w:p w:rsidR="00C009DB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  <w:t>1 Asistente de servicios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9 ¿CUANTOS DE ELLOS FUERON VACUNADOS?</w:t>
      </w:r>
    </w:p>
    <w:p w:rsidR="00C009DB" w:rsidRPr="00874EFC" w:rsidRDefault="00874EFC" w:rsidP="00C009DB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12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10 ¿DE QUE MANERA SE PREPARA LA INSTITUCIÓN PARA EL REGRESO A CLASES PRESENCIALES?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1.- INDICACIONES OFICIALES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2- NO HAY INDICACIONES OFICIALES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 ARREGLO DE LOS SERVICIOS </w:t>
      </w:r>
      <w:proofErr w:type="gram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( AGUA</w:t>
      </w:r>
      <w:proofErr w:type="gram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 POTABLE, 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lastRenderedPageBreak/>
        <w:t xml:space="preserve"> TUBERÍAS Y BAÑOS).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LIMPIEZA Y REFORESTACIÓN DEL PLANTEL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3.- REGRESO ESCALONADO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4.- FILTROS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11 ¿CUANTOS ALUMNOS TIENE Y CUENTOS GRUPOS?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proofErr w:type="gram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>131  ALUMNOS</w:t>
      </w:r>
      <w:proofErr w:type="gramEnd"/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>4 GRUPOS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>1 TERCERO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>1 SEGUNDO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>2 MIXTOS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 xml:space="preserve">1o. Y 2o. 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n-US" w:eastAsia="es-MX"/>
        </w:rPr>
        <w:t xml:space="preserve">2o. Y 3o. 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10 ¿MANTIENE CONTACTO CON LOS PADRES DE FAMILIA Y CUALES HAN SIDO SUS ESTRATEGIAS PARA MANTENER CONTACTO Y COLABORACIÓN CON ELLOS?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COMUNICACIÓN</w:t>
      </w: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Teléfono, </w:t>
      </w:r>
      <w:proofErr w:type="spell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whatsAap</w:t>
      </w:r>
      <w:proofErr w:type="spell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, </w:t>
      </w:r>
      <w:proofErr w:type="spellStart"/>
      <w:proofErr w:type="gramStart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Facebook,visitas</w:t>
      </w:r>
      <w:proofErr w:type="spellEnd"/>
      <w:proofErr w:type="gramEnd"/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 domiciliarias, </w:t>
      </w:r>
    </w:p>
    <w:p w:rsid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</w:pPr>
      <w:r w:rsidRPr="00874EFC"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Mensajes escritos en las puertas del plantel, atención en el plantel</w:t>
      </w:r>
    </w:p>
    <w:p w:rsid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</w:pPr>
    </w:p>
    <w:p w:rsidR="00874EFC" w:rsidRPr="00874EFC" w:rsidRDefault="00874EFC" w:rsidP="00874EFC">
      <w:pPr>
        <w:spacing w:after="0" w:line="360" w:lineRule="auto"/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eastAsia="es-MX"/>
        </w:rPr>
      </w:pPr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Constantemente se hacen juntas en donde los padres, maestros y </w:t>
      </w:r>
      <w:proofErr w:type="spellStart"/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directvios</w:t>
      </w:r>
      <w:proofErr w:type="spellEnd"/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 </w:t>
      </w:r>
      <w:proofErr w:type="spellStart"/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>partcipan</w:t>
      </w:r>
      <w:proofErr w:type="spellEnd"/>
      <w:r>
        <w:rPr>
          <w:rFonts w:ascii="Bahnschrift Light SemiCondensed" w:eastAsia="Times New Roman" w:hAnsi="Bahnschrift Light SemiCondensed" w:cs="Times New Roman"/>
          <w:color w:val="000000"/>
          <w:sz w:val="24"/>
          <w:szCs w:val="24"/>
          <w:lang w:val="es-ES" w:eastAsia="es-MX"/>
        </w:rPr>
        <w:t xml:space="preserve"> compartiendo inconformidades, etc.</w:t>
      </w: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009DB" w:rsidRPr="00874EFC" w:rsidRDefault="00C009DB" w:rsidP="00C009DB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74EFC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11 ¿CUAL ES EL PAPEL DE LOS PADRES EN LA EDUCACIÓN Y FORMACIÓN DE VALORES EN ESCUELA EN CASA?</w:t>
      </w:r>
    </w:p>
    <w:p w:rsidR="00C009DB" w:rsidRPr="00874EFC" w:rsidRDefault="00C009DB" w:rsidP="00C009DB">
      <w:pPr>
        <w:rPr>
          <w:rFonts w:ascii="Bahnschrift Light SemiCondensed" w:hAnsi="Bahnschrift Light SemiCondensed"/>
          <w:color w:val="000000"/>
        </w:rPr>
      </w:pPr>
    </w:p>
    <w:p w:rsidR="00874EFC" w:rsidRPr="00874EFC" w:rsidRDefault="00874EFC" w:rsidP="00874EFC">
      <w:pPr>
        <w:rPr>
          <w:rFonts w:ascii="Bahnschrift Light SemiCondensed" w:hAnsi="Bahnschrift Light SemiCondensed"/>
          <w:color w:val="000000"/>
        </w:rPr>
      </w:pPr>
      <w:r w:rsidRPr="00874EFC">
        <w:rPr>
          <w:rFonts w:ascii="Bahnschrift Light SemiCondensed" w:hAnsi="Bahnschrift Light SemiCondensed"/>
          <w:color w:val="000000"/>
        </w:rPr>
        <w:t>PARTICIPACIÓN</w:t>
      </w:r>
    </w:p>
    <w:p w:rsidR="00C009DB" w:rsidRPr="00874EFC" w:rsidRDefault="00874EFC" w:rsidP="00C009DB">
      <w:pPr>
        <w:rPr>
          <w:rFonts w:ascii="Bahnschrift Light SemiCondensed" w:hAnsi="Bahnschrift Light SemiCondensed"/>
          <w:color w:val="000000"/>
        </w:rPr>
      </w:pPr>
      <w:r w:rsidRPr="00874EFC">
        <w:rPr>
          <w:rFonts w:ascii="Bahnschrift Light SemiCondensed" w:hAnsi="Bahnschrift Light SemiCondensed"/>
          <w:color w:val="000000"/>
        </w:rPr>
        <w:t xml:space="preserve">Núcleo central para el aprendizaje </w:t>
      </w:r>
      <w:proofErr w:type="spellStart"/>
      <w:r w:rsidRPr="00874EFC">
        <w:rPr>
          <w:rFonts w:ascii="Bahnschrift Light SemiCondensed" w:hAnsi="Bahnschrift Light SemiCondensed"/>
          <w:color w:val="000000"/>
        </w:rPr>
        <w:t>valoral</w:t>
      </w:r>
      <w:proofErr w:type="spellEnd"/>
      <w:r w:rsidRPr="00874EFC">
        <w:rPr>
          <w:rFonts w:ascii="Bahnschrift Light SemiCondensed" w:hAnsi="Bahnschrift Light SemiCondensed"/>
          <w:color w:val="000000"/>
        </w:rPr>
        <w:t xml:space="preserve"> y a distancia, se requiere colaboración estrecha con las docentes, organizan los tiempos de los alumnos, supervisan y acompañan</w:t>
      </w: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Pr="009512CE" w:rsidRDefault="00C009DB" w:rsidP="00C009DB">
      <w:pPr>
        <w:jc w:val="center"/>
        <w:rPr>
          <w:rFonts w:ascii="Verdana" w:hAnsi="Verdana"/>
          <w:b/>
          <w:color w:val="0D0D0D" w:themeColor="text1" w:themeTint="F2"/>
        </w:rPr>
      </w:pPr>
      <w:r w:rsidRPr="009512CE">
        <w:rPr>
          <w:rFonts w:ascii="Verdana" w:hAnsi="Verdana"/>
          <w:b/>
          <w:color w:val="0D0D0D" w:themeColor="text1" w:themeTint="F2"/>
        </w:rPr>
        <w:t xml:space="preserve">Link </w:t>
      </w:r>
      <w:r w:rsidR="009512CE" w:rsidRPr="009512CE">
        <w:rPr>
          <w:rFonts w:ascii="Verdana" w:hAnsi="Verdana"/>
          <w:b/>
          <w:color w:val="0D0D0D" w:themeColor="text1" w:themeTint="F2"/>
        </w:rPr>
        <w:t xml:space="preserve">del cuestionario </w:t>
      </w:r>
    </w:p>
    <w:p w:rsidR="00C009DB" w:rsidRPr="00C009DB" w:rsidRDefault="00C009DB" w:rsidP="00C009DB">
      <w:pPr>
        <w:jc w:val="center"/>
        <w:rPr>
          <w:rFonts w:ascii="Verdana" w:hAnsi="Verdana"/>
          <w:color w:val="0D0D0D" w:themeColor="text1" w:themeTint="F2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9512CE" w:rsidP="00C009DB">
      <w:pPr>
        <w:rPr>
          <w:rFonts w:ascii="Verdana" w:hAnsi="Verdana"/>
          <w:color w:val="000000"/>
        </w:rPr>
      </w:pPr>
      <w:r w:rsidRPr="009512CE">
        <w:rPr>
          <w:rFonts w:ascii="Verdana" w:hAnsi="Verdana"/>
          <w:color w:val="000000"/>
        </w:rPr>
        <w:t>https://docs.google.com/forms/d/1jphgiRulZkoKilL-YyZ3S9HZ3aK8l9zFDuxd8tcNmkA/edit</w:t>
      </w: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Pr="00C009DB" w:rsidRDefault="00C009DB" w:rsidP="00C009DB">
      <w:pPr>
        <w:rPr>
          <w:rFonts w:ascii="Verdana" w:hAnsi="Verdana"/>
          <w:color w:val="000000"/>
        </w:rPr>
      </w:pPr>
    </w:p>
    <w:sectPr w:rsidR="00C009DB" w:rsidRPr="00C009DB" w:rsidSect="00C009DB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B"/>
    <w:rsid w:val="00874EFC"/>
    <w:rsid w:val="00914A11"/>
    <w:rsid w:val="009512CE"/>
    <w:rsid w:val="00A00963"/>
    <w:rsid w:val="00C009D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CD6"/>
  <w15:chartTrackingRefBased/>
  <w15:docId w15:val="{024966E5-A715-4D33-B743-4F49F85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00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09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0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B40MA19B7641M1B3634175B7B&amp;idMateria=6107&amp;idMateria=6107&amp;a=M44&amp;an=ELIZABETH%20GUADALUPE%20RAMOS%20SUAR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2021-05-01T01:45:00Z</dcterms:created>
  <dcterms:modified xsi:type="dcterms:W3CDTF">2021-05-01T01:45:00Z</dcterms:modified>
</cp:coreProperties>
</file>