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95" w:rsidRPr="00760EB6" w:rsidRDefault="00005E95" w:rsidP="00005E95">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005E95" w:rsidRDefault="00005E95" w:rsidP="00005E95">
      <w:pPr>
        <w:spacing w:after="120" w:line="240" w:lineRule="auto"/>
        <w:contextualSpacing/>
        <w:jc w:val="center"/>
        <w:rPr>
          <w:rFonts w:ascii="Arial" w:eastAsia="Times New Roman" w:hAnsi="Arial" w:cs="Arial"/>
          <w:b/>
          <w:bCs/>
          <w:color w:val="000000"/>
          <w:sz w:val="24"/>
          <w:szCs w:val="24"/>
          <w:lang w:eastAsia="es-MX"/>
        </w:rPr>
      </w:pPr>
    </w:p>
    <w:p w:rsidR="00005E95" w:rsidRDefault="00005E95" w:rsidP="00005E95">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005E95" w:rsidRPr="00760EB6" w:rsidRDefault="00005E95" w:rsidP="00005E95">
      <w:pPr>
        <w:spacing w:after="120" w:line="240" w:lineRule="auto"/>
        <w:contextualSpacing/>
        <w:jc w:val="center"/>
        <w:rPr>
          <w:rFonts w:ascii="Arial" w:eastAsia="Times New Roman" w:hAnsi="Arial" w:cs="Arial"/>
          <w:b/>
          <w:bCs/>
          <w:color w:val="000000"/>
          <w:sz w:val="24"/>
          <w:szCs w:val="24"/>
          <w:lang w:eastAsia="es-MX"/>
        </w:rPr>
      </w:pPr>
    </w:p>
    <w:p w:rsidR="00005E95" w:rsidRPr="00760EB6" w:rsidRDefault="00005E95" w:rsidP="00005E95">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416551F8" wp14:editId="670672F4">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005E95" w:rsidRPr="00760EB6" w:rsidRDefault="00005E95" w:rsidP="00005E95">
      <w:pPr>
        <w:spacing w:line="360" w:lineRule="auto"/>
        <w:ind w:left="360"/>
        <w:jc w:val="center"/>
        <w:rPr>
          <w:rFonts w:ascii="Arial" w:eastAsia="Calibri" w:hAnsi="Arial" w:cs="Arial"/>
          <w:b/>
          <w:color w:val="000000"/>
          <w:sz w:val="24"/>
          <w:szCs w:val="24"/>
        </w:rPr>
      </w:pPr>
    </w:p>
    <w:p w:rsidR="00005E95" w:rsidRPr="00760EB6" w:rsidRDefault="00005E95" w:rsidP="00005E95">
      <w:pPr>
        <w:spacing w:line="360" w:lineRule="auto"/>
        <w:ind w:left="360"/>
        <w:jc w:val="center"/>
        <w:rPr>
          <w:rFonts w:ascii="Arial" w:eastAsia="Calibri" w:hAnsi="Arial" w:cs="Arial"/>
          <w:b/>
          <w:color w:val="000000"/>
          <w:sz w:val="24"/>
          <w:szCs w:val="24"/>
        </w:rPr>
      </w:pPr>
    </w:p>
    <w:p w:rsidR="00005E95" w:rsidRDefault="00005E95" w:rsidP="00005E95">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Dolores Patricia Segovia Gómez. </w:t>
      </w:r>
    </w:p>
    <w:p w:rsidR="00005E95" w:rsidRPr="00760EB6" w:rsidRDefault="00005E95" w:rsidP="00005E95">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Trabajo docente y proyectos de mejora escolar.</w:t>
      </w:r>
    </w:p>
    <w:p w:rsidR="00005E95" w:rsidRDefault="00005E95" w:rsidP="00005E95">
      <w:pPr>
        <w:spacing w:line="360" w:lineRule="auto"/>
        <w:ind w:left="357"/>
        <w:contextualSpacing/>
        <w:jc w:val="center"/>
        <w:rPr>
          <w:rFonts w:ascii="Arial" w:eastAsia="Calibri" w:hAnsi="Arial" w:cs="Arial"/>
          <w:sz w:val="24"/>
          <w:szCs w:val="24"/>
        </w:rPr>
      </w:pPr>
      <w:r w:rsidRPr="00A6506B">
        <w:rPr>
          <w:rFonts w:ascii="Arial" w:eastAsia="Calibri" w:hAnsi="Arial" w:cs="Arial"/>
          <w:b/>
          <w:sz w:val="24"/>
          <w:szCs w:val="24"/>
        </w:rPr>
        <w:t>Unidad de aprendizaje I.</w:t>
      </w:r>
      <w:r w:rsidRPr="00A6506B">
        <w:rPr>
          <w:rFonts w:ascii="Arial" w:eastAsia="Calibri" w:hAnsi="Arial" w:cs="Arial"/>
          <w:sz w:val="24"/>
          <w:szCs w:val="24"/>
        </w:rPr>
        <w:t xml:space="preserve"> Desafíos en torno a la </w:t>
      </w:r>
      <w:proofErr w:type="spellStart"/>
      <w:r w:rsidRPr="00A6506B">
        <w:rPr>
          <w:rFonts w:ascii="Arial" w:eastAsia="Calibri" w:hAnsi="Arial" w:cs="Arial"/>
          <w:sz w:val="24"/>
          <w:szCs w:val="24"/>
        </w:rPr>
        <w:t>incompletud</w:t>
      </w:r>
      <w:proofErr w:type="spellEnd"/>
      <w:r w:rsidRPr="00A6506B">
        <w:rPr>
          <w:rFonts w:ascii="Arial" w:eastAsia="Calibri" w:hAnsi="Arial" w:cs="Arial"/>
          <w:sz w:val="24"/>
          <w:szCs w:val="24"/>
        </w:rPr>
        <w:t xml:space="preserve"> de</w:t>
      </w:r>
      <w:r>
        <w:rPr>
          <w:rFonts w:ascii="Arial" w:eastAsia="Calibri" w:hAnsi="Arial" w:cs="Arial"/>
          <w:sz w:val="24"/>
          <w:szCs w:val="24"/>
        </w:rPr>
        <w:t xml:space="preserve"> la formación </w:t>
      </w:r>
      <w:r w:rsidRPr="00A6506B">
        <w:rPr>
          <w:rFonts w:ascii="Arial" w:eastAsia="Calibri" w:hAnsi="Arial" w:cs="Arial"/>
          <w:sz w:val="24"/>
          <w:szCs w:val="24"/>
        </w:rPr>
        <w:t>inicial de docen</w:t>
      </w:r>
      <w:r>
        <w:rPr>
          <w:rFonts w:ascii="Arial" w:eastAsia="Calibri" w:hAnsi="Arial" w:cs="Arial"/>
          <w:sz w:val="24"/>
          <w:szCs w:val="24"/>
        </w:rPr>
        <w:t xml:space="preserve">tes en el marco de proyectos de innovación pedagógica: las </w:t>
      </w:r>
      <w:r w:rsidRPr="00A6506B">
        <w:rPr>
          <w:rFonts w:ascii="Arial" w:eastAsia="Calibri" w:hAnsi="Arial" w:cs="Arial"/>
          <w:sz w:val="24"/>
          <w:szCs w:val="24"/>
        </w:rPr>
        <w:t>lecciones aprendidas.</w:t>
      </w:r>
    </w:p>
    <w:p w:rsidR="00005E95" w:rsidRPr="008103DD" w:rsidRDefault="00005E95" w:rsidP="00005E95">
      <w:pPr>
        <w:spacing w:line="240" w:lineRule="auto"/>
        <w:contextualSpacing/>
        <w:rPr>
          <w:rFonts w:ascii="Segoe UI Symbol" w:hAnsi="Segoe UI Symbol" w:cs="Segoe UI Symbol"/>
          <w:sz w:val="24"/>
        </w:rPr>
      </w:pPr>
    </w:p>
    <w:p w:rsidR="00005E95" w:rsidRPr="008103DD" w:rsidRDefault="00005E95" w:rsidP="00005E95">
      <w:pPr>
        <w:spacing w:line="240" w:lineRule="auto"/>
        <w:contextualSpacing/>
        <w:jc w:val="center"/>
        <w:rPr>
          <w:rFonts w:ascii="Arial" w:hAnsi="Arial" w:cs="Arial"/>
          <w:b/>
          <w:sz w:val="24"/>
        </w:rPr>
      </w:pPr>
      <w:r>
        <w:rPr>
          <w:rFonts w:ascii="Arial" w:hAnsi="Arial" w:cs="Arial"/>
          <w:b/>
          <w:sz w:val="24"/>
        </w:rPr>
        <w:t xml:space="preserve">Secuencia didáctica </w:t>
      </w:r>
      <w:r w:rsidR="004C0215">
        <w:rPr>
          <w:rFonts w:ascii="Arial" w:hAnsi="Arial" w:cs="Arial"/>
          <w:b/>
          <w:sz w:val="24"/>
        </w:rPr>
        <w:t>sobre algún tema de la carta a la tierra.</w:t>
      </w:r>
    </w:p>
    <w:p w:rsidR="00005E95" w:rsidRDefault="00005E95" w:rsidP="00005E95">
      <w:pPr>
        <w:spacing w:line="240" w:lineRule="auto"/>
        <w:contextualSpacing/>
        <w:rPr>
          <w:rFonts w:ascii="Segoe UI Symbol" w:hAnsi="Segoe UI Symbol" w:cs="Segoe UI Symbol"/>
          <w:sz w:val="24"/>
        </w:rPr>
      </w:pPr>
    </w:p>
    <w:p w:rsidR="00005E95" w:rsidRPr="00A51F08" w:rsidRDefault="00005E95" w:rsidP="00005E95">
      <w:pPr>
        <w:spacing w:line="240" w:lineRule="auto"/>
        <w:contextualSpacing/>
        <w:rPr>
          <w:rFonts w:ascii="Arial" w:eastAsia="Calibri" w:hAnsi="Arial" w:cs="Arial"/>
          <w:b/>
          <w:color w:val="000000"/>
          <w:sz w:val="32"/>
          <w:szCs w:val="24"/>
        </w:rPr>
      </w:pPr>
    </w:p>
    <w:p w:rsidR="00005E95" w:rsidRPr="00760F42" w:rsidRDefault="00005E95" w:rsidP="00005E95">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Mariana Guadalupe Gaona Montes #5</w:t>
      </w:r>
    </w:p>
    <w:p w:rsidR="00005E95" w:rsidRPr="00760EB6" w:rsidRDefault="00005E95" w:rsidP="00005E95">
      <w:pPr>
        <w:spacing w:line="240" w:lineRule="auto"/>
        <w:ind w:left="357"/>
        <w:jc w:val="center"/>
        <w:rPr>
          <w:rFonts w:ascii="Arial" w:eastAsia="Calibri" w:hAnsi="Arial" w:cs="Arial"/>
          <w:b/>
          <w:color w:val="000000"/>
          <w:sz w:val="24"/>
          <w:szCs w:val="24"/>
        </w:rPr>
      </w:pPr>
    </w:p>
    <w:p w:rsidR="00005E95" w:rsidRDefault="00005E95" w:rsidP="00005E95">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005E95" w:rsidRDefault="00005E95" w:rsidP="00005E95">
      <w:pPr>
        <w:spacing w:line="240" w:lineRule="auto"/>
        <w:ind w:left="357"/>
        <w:jc w:val="center"/>
        <w:rPr>
          <w:rFonts w:ascii="Arial" w:eastAsia="Calibri" w:hAnsi="Arial" w:cs="Arial"/>
          <w:b/>
          <w:color w:val="000000"/>
          <w:sz w:val="24"/>
          <w:szCs w:val="24"/>
        </w:rPr>
      </w:pPr>
    </w:p>
    <w:p w:rsidR="00005E95" w:rsidRDefault="00005E95" w:rsidP="00005E95">
      <w:pPr>
        <w:spacing w:line="240" w:lineRule="auto"/>
        <w:ind w:left="357"/>
        <w:jc w:val="center"/>
        <w:rPr>
          <w:rFonts w:ascii="Arial" w:eastAsia="Calibri" w:hAnsi="Arial" w:cs="Arial"/>
          <w:b/>
          <w:color w:val="000000"/>
          <w:sz w:val="24"/>
          <w:szCs w:val="24"/>
        </w:rPr>
      </w:pPr>
    </w:p>
    <w:p w:rsidR="00005E95" w:rsidRDefault="00005E95" w:rsidP="00005E95">
      <w:pPr>
        <w:spacing w:line="240" w:lineRule="auto"/>
        <w:ind w:left="357"/>
        <w:jc w:val="center"/>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Default="00005E95" w:rsidP="00005E95">
      <w:pPr>
        <w:spacing w:line="240" w:lineRule="auto"/>
        <w:rPr>
          <w:rFonts w:ascii="Arial" w:eastAsia="Calibri" w:hAnsi="Arial" w:cs="Arial"/>
          <w:b/>
          <w:color w:val="000000"/>
          <w:sz w:val="24"/>
          <w:szCs w:val="24"/>
        </w:rPr>
      </w:pPr>
    </w:p>
    <w:p w:rsidR="00005E95" w:rsidRPr="00760EB6" w:rsidRDefault="00005E95" w:rsidP="00005E95">
      <w:pPr>
        <w:spacing w:line="240" w:lineRule="auto"/>
        <w:ind w:left="357"/>
        <w:jc w:val="center"/>
        <w:rPr>
          <w:rFonts w:ascii="Arial" w:eastAsia="Calibri" w:hAnsi="Arial" w:cs="Arial"/>
          <w:color w:val="000000"/>
          <w:sz w:val="24"/>
          <w:szCs w:val="24"/>
        </w:rPr>
      </w:pPr>
    </w:p>
    <w:p w:rsidR="00005E95" w:rsidRDefault="00005E95" w:rsidP="00005E95">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28</w:t>
      </w:r>
      <w:r>
        <w:rPr>
          <w:rFonts w:ascii="Arial" w:eastAsia="Calibri" w:hAnsi="Arial" w:cs="Arial"/>
          <w:color w:val="000000"/>
          <w:sz w:val="24"/>
          <w:szCs w:val="24"/>
        </w:rPr>
        <w:t>/03/2021</w:t>
      </w:r>
    </w:p>
    <w:p w:rsidR="00121853" w:rsidRPr="00121853" w:rsidRDefault="002765EB" w:rsidP="00121853">
      <w:pPr>
        <w:spacing w:line="360" w:lineRule="auto"/>
        <w:ind w:left="360"/>
        <w:jc w:val="center"/>
        <w:rPr>
          <w:rFonts w:ascii="Arial" w:eastAsia="Calibri" w:hAnsi="Arial" w:cs="Arial"/>
          <w:b/>
          <w:color w:val="000000"/>
          <w:sz w:val="24"/>
          <w:szCs w:val="24"/>
        </w:rPr>
      </w:pPr>
      <w:r>
        <w:rPr>
          <w:noProof/>
          <w:lang w:eastAsia="es-MX"/>
        </w:rPr>
        <w:lastRenderedPageBreak/>
        <w:drawing>
          <wp:anchor distT="0" distB="0" distL="114300" distR="114300" simplePos="0" relativeHeight="251661312" behindDoc="1" locked="0" layoutInCell="1" allowOverlap="1" wp14:anchorId="5432469E" wp14:editId="27CC0486">
            <wp:simplePos x="0" y="0"/>
            <wp:positionH relativeFrom="column">
              <wp:posOffset>-561752</wp:posOffset>
            </wp:positionH>
            <wp:positionV relativeFrom="paragraph">
              <wp:posOffset>-628496</wp:posOffset>
            </wp:positionV>
            <wp:extent cx="2508250" cy="2771775"/>
            <wp:effectExtent l="0" t="0" r="6350" b="9525"/>
            <wp:wrapNone/>
            <wp:docPr id="2" name="Imagen 2" descr="Gráfico vectorial Residuos ▷ Imagen vectorial Residuo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vectorial Residuos ▷ Imagen vectorial Residuos | Depositphotos®"/>
                    <pic:cNvPicPr>
                      <a:picLocks noChangeAspect="1" noChangeArrowheads="1"/>
                    </pic:cNvPicPr>
                  </pic:nvPicPr>
                  <pic:blipFill>
                    <a:blip r:embed="rId6">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0825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color w:val="000000"/>
          <w:sz w:val="24"/>
          <w:szCs w:val="24"/>
        </w:rPr>
        <w:t xml:space="preserve">                         </w:t>
      </w:r>
      <w:r w:rsidR="00121853" w:rsidRPr="00121853">
        <w:rPr>
          <w:rFonts w:ascii="Arial" w:eastAsia="Calibri" w:hAnsi="Arial" w:cs="Arial"/>
          <w:b/>
          <w:color w:val="000000"/>
          <w:sz w:val="24"/>
          <w:szCs w:val="24"/>
        </w:rPr>
        <w:t>ACTIVIDAD PARA EL CUIDADO DEL MEDIO AMBIENTE</w:t>
      </w:r>
    </w:p>
    <w:p w:rsidR="00121853" w:rsidRPr="004C0215" w:rsidRDefault="00121853" w:rsidP="00121853">
      <w:pPr>
        <w:spacing w:line="360" w:lineRule="auto"/>
        <w:ind w:left="360"/>
        <w:jc w:val="center"/>
        <w:rPr>
          <w:rFonts w:ascii="Arial" w:eastAsia="Calibri" w:hAnsi="Arial" w:cs="Arial"/>
          <w:b/>
          <w:color w:val="000000"/>
          <w:sz w:val="28"/>
          <w:szCs w:val="24"/>
          <w14:glow w14:rad="228600">
            <w14:schemeClr w14:val="accent6">
              <w14:alpha w14:val="60000"/>
              <w14:satMod w14:val="175000"/>
            </w14:schemeClr>
          </w14:glow>
        </w:rPr>
      </w:pPr>
      <w:r w:rsidRPr="004C0215">
        <w:rPr>
          <w:rFonts w:ascii="Arial" w:eastAsia="Calibri" w:hAnsi="Arial" w:cs="Arial"/>
          <w:b/>
          <w:color w:val="000000"/>
          <w:sz w:val="28"/>
          <w:szCs w:val="24"/>
          <w14:glow w14:rad="228600">
            <w14:schemeClr w14:val="accent6">
              <w14:alpha w14:val="60000"/>
              <w14:satMod w14:val="175000"/>
            </w14:schemeClr>
          </w14:glow>
        </w:rPr>
        <w:t>“El mejor reciclador”</w:t>
      </w:r>
      <w:r w:rsidR="002765EB" w:rsidRPr="004C0215">
        <w:rPr>
          <w:sz w:val="24"/>
          <w14:glow w14:rad="228600">
            <w14:schemeClr w14:val="accent6">
              <w14:alpha w14:val="60000"/>
              <w14:satMod w14:val="175000"/>
            </w14:schemeClr>
          </w14:glow>
        </w:rPr>
        <w:t xml:space="preserve"> </w:t>
      </w:r>
    </w:p>
    <w:tbl>
      <w:tblPr>
        <w:tblStyle w:val="Tablaconcuadrcula"/>
        <w:tblpPr w:leftFromText="141" w:rightFromText="141" w:vertAnchor="text" w:horzAnchor="margin" w:tblpXSpec="center" w:tblpY="520"/>
        <w:tblW w:w="5397" w:type="pct"/>
        <w:tblLook w:val="04A0" w:firstRow="1" w:lastRow="0" w:firstColumn="1" w:lastColumn="0" w:noHBand="0" w:noVBand="1"/>
      </w:tblPr>
      <w:tblGrid>
        <w:gridCol w:w="2192"/>
        <w:gridCol w:w="3861"/>
        <w:gridCol w:w="3476"/>
      </w:tblGrid>
      <w:tr w:rsidR="002765EB" w:rsidRPr="00791241" w:rsidTr="002765EB">
        <w:tc>
          <w:tcPr>
            <w:tcW w:w="115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5EB" w:rsidRDefault="002765EB" w:rsidP="002765EB">
            <w:pPr>
              <w:jc w:val="center"/>
              <w:rPr>
                <w:rFonts w:ascii="Arial" w:hAnsi="Arial" w:cs="Arial"/>
                <w:b/>
                <w:sz w:val="24"/>
                <w:szCs w:val="24"/>
                <w:lang w:val="es-ES_tradnl"/>
              </w:rPr>
            </w:pPr>
            <w:r>
              <w:rPr>
                <w:rFonts w:ascii="Arial" w:hAnsi="Arial" w:cs="Arial"/>
                <w:b/>
                <w:sz w:val="24"/>
                <w:szCs w:val="24"/>
                <w:lang w:val="es-ES_tradnl"/>
              </w:rPr>
              <w:t>Campo de formación académica</w:t>
            </w:r>
          </w:p>
          <w:p w:rsidR="00005E95" w:rsidRPr="002765EB" w:rsidRDefault="002765EB" w:rsidP="002765EB">
            <w:pPr>
              <w:jc w:val="center"/>
              <w:rPr>
                <w:rFonts w:ascii="Arial" w:hAnsi="Arial" w:cs="Arial"/>
                <w:sz w:val="24"/>
                <w:szCs w:val="24"/>
                <w:lang w:val="es-ES_tradnl"/>
              </w:rPr>
            </w:pPr>
            <w:r w:rsidRPr="002765EB">
              <w:rPr>
                <w:rFonts w:ascii="Arial" w:hAnsi="Arial" w:cs="Arial"/>
                <w:sz w:val="24"/>
                <w:szCs w:val="24"/>
                <w:lang w:val="es-ES_tradnl"/>
              </w:rPr>
              <w:t>Expresión y comprensión  del mundo natural y social,</w:t>
            </w:r>
          </w:p>
        </w:tc>
        <w:tc>
          <w:tcPr>
            <w:tcW w:w="20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05E95" w:rsidRPr="00791241" w:rsidRDefault="00005E95" w:rsidP="002765EB">
            <w:pPr>
              <w:rPr>
                <w:rFonts w:ascii="Arial" w:hAnsi="Arial" w:cs="Arial"/>
                <w:sz w:val="24"/>
                <w:szCs w:val="24"/>
                <w:lang w:val="es-ES_tradnl"/>
              </w:rPr>
            </w:pPr>
            <w:r w:rsidRPr="00791241">
              <w:rPr>
                <w:rFonts w:ascii="Arial" w:hAnsi="Arial" w:cs="Arial"/>
                <w:sz w:val="24"/>
                <w:szCs w:val="24"/>
                <w:lang w:val="es-ES_tradnl"/>
              </w:rPr>
              <w:t>Organizador Curricular 1</w:t>
            </w:r>
          </w:p>
        </w:tc>
        <w:tc>
          <w:tcPr>
            <w:tcW w:w="18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05E95" w:rsidRPr="00791241" w:rsidRDefault="00005E95" w:rsidP="002765EB">
            <w:pPr>
              <w:rPr>
                <w:rFonts w:ascii="Arial" w:hAnsi="Arial" w:cs="Arial"/>
                <w:sz w:val="24"/>
                <w:szCs w:val="24"/>
                <w:lang w:val="es-ES_tradnl"/>
              </w:rPr>
            </w:pPr>
            <w:r w:rsidRPr="00791241">
              <w:rPr>
                <w:rFonts w:ascii="Arial" w:hAnsi="Arial" w:cs="Arial"/>
                <w:sz w:val="24"/>
                <w:szCs w:val="24"/>
                <w:lang w:val="es-ES_tradnl"/>
              </w:rPr>
              <w:t>Aprendizaje esperado</w:t>
            </w:r>
          </w:p>
        </w:tc>
      </w:tr>
      <w:tr w:rsidR="002765EB" w:rsidRPr="00791241" w:rsidTr="002765EB">
        <w:tc>
          <w:tcPr>
            <w:tcW w:w="115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E95" w:rsidRPr="00791241" w:rsidRDefault="00005E95" w:rsidP="002765EB">
            <w:pPr>
              <w:rPr>
                <w:rFonts w:ascii="Arial" w:hAnsi="Arial" w:cs="Arial"/>
                <w:sz w:val="24"/>
                <w:szCs w:val="24"/>
                <w:lang w:val="es-ES_tradnl"/>
              </w:rPr>
            </w:pPr>
          </w:p>
        </w:tc>
        <w:tc>
          <w:tcPr>
            <w:tcW w:w="20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E95" w:rsidRPr="00791241" w:rsidRDefault="002765EB" w:rsidP="002765EB">
            <w:pPr>
              <w:jc w:val="center"/>
              <w:rPr>
                <w:rFonts w:ascii="Arial" w:hAnsi="Arial" w:cs="Arial"/>
                <w:sz w:val="24"/>
                <w:szCs w:val="24"/>
                <w:lang w:val="es-ES_tradnl"/>
              </w:rPr>
            </w:pPr>
            <w:r>
              <w:rPr>
                <w:rFonts w:ascii="Arial" w:hAnsi="Arial" w:cs="Arial"/>
                <w:sz w:val="24"/>
                <w:szCs w:val="24"/>
              </w:rPr>
              <w:t>Mundo Natural</w:t>
            </w:r>
            <w:r w:rsidR="00005E95">
              <w:rPr>
                <w:rFonts w:ascii="Arial" w:hAnsi="Arial" w:cs="Arial"/>
                <w:sz w:val="24"/>
                <w:szCs w:val="24"/>
              </w:rPr>
              <w:t>.</w:t>
            </w:r>
          </w:p>
        </w:tc>
        <w:tc>
          <w:tcPr>
            <w:tcW w:w="182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E95" w:rsidRPr="00791241" w:rsidRDefault="002765EB" w:rsidP="002765EB">
            <w:pPr>
              <w:rPr>
                <w:rFonts w:ascii="Arial" w:hAnsi="Arial" w:cs="Arial"/>
                <w:sz w:val="24"/>
                <w:szCs w:val="24"/>
                <w:lang w:val="es-ES_tradnl"/>
              </w:rPr>
            </w:pPr>
            <w:r>
              <w:rPr>
                <w:noProof/>
                <w:lang w:eastAsia="es-MX"/>
              </w:rPr>
              <w:drawing>
                <wp:anchor distT="0" distB="0" distL="114300" distR="114300" simplePos="0" relativeHeight="251663360" behindDoc="1" locked="0" layoutInCell="1" allowOverlap="1" wp14:anchorId="01996317" wp14:editId="747B2B11">
                  <wp:simplePos x="0" y="0"/>
                  <wp:positionH relativeFrom="column">
                    <wp:posOffset>-806141</wp:posOffset>
                  </wp:positionH>
                  <wp:positionV relativeFrom="paragraph">
                    <wp:posOffset>287346</wp:posOffset>
                  </wp:positionV>
                  <wp:extent cx="2905125" cy="3166785"/>
                  <wp:effectExtent l="0" t="0" r="0" b="0"/>
                  <wp:wrapNone/>
                  <wp:docPr id="4" name="Imagen 4" descr="Chica Linda Que Abraza Ilustración Vectorial De Dibujos Animados Globo. La  Ecología, La Protección Del Medio Ambiente, Los Viajes, El Concepto  Georgraphy. Ilustraciones Vectoriales, Clip Art Vectorizado Libre De  Derechos. Image 6669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ca Linda Que Abraza Ilustración Vectorial De Dibujos Animados Globo. La  Ecología, La Protección Del Medio Ambiente, Los Viajes, El Concepto  Georgraphy. Ilustraciones Vectoriales, Clip Art Vectorizado Libre De  Derechos. Image 66691620."/>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9969" r="93122">
                                        <a14:backgroundMark x1="62287" y1="8077" x2="69320" y2="8077"/>
                                        <a14:backgroundMark x1="95750" y1="3692" x2="99073" y2="4538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07736" cy="3169631"/>
                          </a:xfrm>
                          <a:prstGeom prst="rect">
                            <a:avLst/>
                          </a:prstGeom>
                          <a:noFill/>
                          <a:ln>
                            <a:noFill/>
                          </a:ln>
                        </pic:spPr>
                      </pic:pic>
                    </a:graphicData>
                  </a:graphic>
                  <wp14:sizeRelH relativeFrom="page">
                    <wp14:pctWidth>0</wp14:pctWidth>
                  </wp14:sizeRelH>
                  <wp14:sizeRelV relativeFrom="page">
                    <wp14:pctHeight>0</wp14:pctHeight>
                  </wp14:sizeRelV>
                </wp:anchor>
              </w:drawing>
            </w:r>
            <w:r w:rsidR="00005E95" w:rsidRPr="001F298B">
              <w:rPr>
                <w:rFonts w:ascii="Arial" w:hAnsi="Arial" w:cs="Arial"/>
                <w:sz w:val="24"/>
                <w:szCs w:val="24"/>
              </w:rPr>
              <w:t xml:space="preserve">• </w:t>
            </w:r>
            <w:r w:rsidR="00121853" w:rsidRPr="00121853">
              <w:rPr>
                <w:rFonts w:ascii="Arial" w:hAnsi="Arial" w:cs="Arial"/>
                <w:sz w:val="24"/>
                <w:szCs w:val="24"/>
              </w:rPr>
              <w:t>Indaga acciones que favorecen el cuidado del medioambiente.</w:t>
            </w:r>
          </w:p>
        </w:tc>
      </w:tr>
      <w:tr w:rsidR="002765EB" w:rsidRPr="00791241" w:rsidTr="002765EB">
        <w:tc>
          <w:tcPr>
            <w:tcW w:w="115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E95" w:rsidRPr="00791241" w:rsidRDefault="00005E95" w:rsidP="002765EB">
            <w:pPr>
              <w:rPr>
                <w:rFonts w:ascii="Arial" w:hAnsi="Arial" w:cs="Arial"/>
                <w:sz w:val="24"/>
                <w:szCs w:val="24"/>
                <w:lang w:val="es-ES_tradnl"/>
              </w:rPr>
            </w:pPr>
          </w:p>
        </w:tc>
        <w:tc>
          <w:tcPr>
            <w:tcW w:w="20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05E95" w:rsidRPr="00791241" w:rsidRDefault="00005E95" w:rsidP="002765EB">
            <w:pPr>
              <w:rPr>
                <w:rFonts w:ascii="Arial" w:hAnsi="Arial" w:cs="Arial"/>
                <w:sz w:val="24"/>
                <w:szCs w:val="24"/>
                <w:lang w:val="es-ES_tradnl"/>
              </w:rPr>
            </w:pPr>
            <w:r w:rsidRPr="00791241">
              <w:rPr>
                <w:rFonts w:ascii="Arial" w:hAnsi="Arial" w:cs="Arial"/>
                <w:sz w:val="24"/>
                <w:szCs w:val="24"/>
                <w:lang w:val="es-ES_tradnl"/>
              </w:rPr>
              <w:t>Organizador Curricular 2</w:t>
            </w:r>
          </w:p>
        </w:tc>
        <w:tc>
          <w:tcPr>
            <w:tcW w:w="182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E95" w:rsidRPr="00791241" w:rsidRDefault="00005E95" w:rsidP="002765EB">
            <w:pPr>
              <w:rPr>
                <w:rFonts w:ascii="Arial" w:hAnsi="Arial" w:cs="Arial"/>
                <w:sz w:val="24"/>
                <w:szCs w:val="24"/>
                <w:lang w:val="es-ES_tradnl"/>
              </w:rPr>
            </w:pPr>
          </w:p>
        </w:tc>
      </w:tr>
      <w:tr w:rsidR="002765EB" w:rsidRPr="00791241" w:rsidTr="002765EB">
        <w:trPr>
          <w:trHeight w:val="342"/>
        </w:trPr>
        <w:tc>
          <w:tcPr>
            <w:tcW w:w="115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E95" w:rsidRPr="00791241" w:rsidRDefault="00005E95" w:rsidP="002765EB">
            <w:pPr>
              <w:rPr>
                <w:rFonts w:ascii="Arial" w:hAnsi="Arial" w:cs="Arial"/>
                <w:sz w:val="24"/>
                <w:szCs w:val="24"/>
                <w:lang w:val="es-ES_tradnl"/>
              </w:rPr>
            </w:pPr>
          </w:p>
        </w:tc>
        <w:tc>
          <w:tcPr>
            <w:tcW w:w="20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E95" w:rsidRPr="00791241" w:rsidRDefault="002765EB" w:rsidP="002765EB">
            <w:pPr>
              <w:jc w:val="center"/>
              <w:rPr>
                <w:rFonts w:ascii="Arial" w:hAnsi="Arial" w:cs="Arial"/>
                <w:sz w:val="24"/>
                <w:szCs w:val="24"/>
                <w:lang w:val="es-ES_tradnl"/>
              </w:rPr>
            </w:pPr>
            <w:r>
              <w:rPr>
                <w:rFonts w:ascii="Arial" w:hAnsi="Arial" w:cs="Arial"/>
                <w:sz w:val="24"/>
                <w:szCs w:val="24"/>
              </w:rPr>
              <w:t>Cuidado del medio ambiente</w:t>
            </w:r>
            <w:r w:rsidR="00005E95">
              <w:rPr>
                <w:rFonts w:ascii="Arial" w:hAnsi="Arial" w:cs="Arial"/>
                <w:sz w:val="24"/>
                <w:szCs w:val="24"/>
              </w:rPr>
              <w:t>.</w:t>
            </w:r>
          </w:p>
        </w:tc>
        <w:tc>
          <w:tcPr>
            <w:tcW w:w="182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E95" w:rsidRPr="00791241" w:rsidRDefault="00005E95" w:rsidP="002765EB">
            <w:pPr>
              <w:rPr>
                <w:rFonts w:ascii="Arial" w:hAnsi="Arial" w:cs="Arial"/>
                <w:sz w:val="24"/>
                <w:szCs w:val="24"/>
                <w:lang w:val="es-ES_tradnl"/>
              </w:rPr>
            </w:pPr>
          </w:p>
        </w:tc>
      </w:tr>
    </w:tbl>
    <w:p w:rsidR="00005E95" w:rsidRDefault="00005E95">
      <w:bookmarkStart w:id="0" w:name="_GoBack"/>
      <w:bookmarkEnd w:id="0"/>
    </w:p>
    <w:p w:rsidR="00005E95" w:rsidRDefault="00005E95"/>
    <w:tbl>
      <w:tblPr>
        <w:tblStyle w:val="Tablaconcuadrcula1"/>
        <w:tblW w:w="9640" w:type="dxa"/>
        <w:tblInd w:w="-431" w:type="dxa"/>
        <w:tblLook w:val="04A0" w:firstRow="1" w:lastRow="0" w:firstColumn="1" w:lastColumn="0" w:noHBand="0" w:noVBand="1"/>
      </w:tblPr>
      <w:tblGrid>
        <w:gridCol w:w="1558"/>
        <w:gridCol w:w="2979"/>
        <w:gridCol w:w="1737"/>
        <w:gridCol w:w="1665"/>
        <w:gridCol w:w="1701"/>
      </w:tblGrid>
      <w:tr w:rsidR="00121853" w:rsidRPr="00A15CE0" w:rsidTr="00121853">
        <w:tc>
          <w:tcPr>
            <w:tcW w:w="1558" w:type="dxa"/>
            <w:shd w:val="clear" w:color="auto" w:fill="FFF2CC" w:themeFill="accent4" w:themeFillTint="33"/>
          </w:tcPr>
          <w:p w:rsidR="00A15CE0" w:rsidRPr="00A15CE0" w:rsidRDefault="00A15CE0" w:rsidP="00A15CE0">
            <w:pPr>
              <w:spacing w:line="256" w:lineRule="auto"/>
              <w:jc w:val="center"/>
              <w:rPr>
                <w:rFonts w:ascii="Arial" w:eastAsia="Calibri" w:hAnsi="Arial" w:cs="Arial"/>
                <w:b/>
              </w:rPr>
            </w:pPr>
            <w:r w:rsidRPr="00A15CE0">
              <w:rPr>
                <w:rFonts w:ascii="Arial" w:eastAsia="Calibri" w:hAnsi="Arial" w:cs="Arial"/>
                <w:b/>
              </w:rPr>
              <w:t>Momentos</w:t>
            </w:r>
          </w:p>
        </w:tc>
        <w:tc>
          <w:tcPr>
            <w:tcW w:w="2979" w:type="dxa"/>
            <w:shd w:val="clear" w:color="auto" w:fill="C5E2FF"/>
          </w:tcPr>
          <w:p w:rsidR="00A15CE0" w:rsidRPr="00A15CE0" w:rsidRDefault="00A15CE0" w:rsidP="00A15CE0">
            <w:pPr>
              <w:spacing w:line="256" w:lineRule="auto"/>
              <w:jc w:val="center"/>
              <w:rPr>
                <w:rFonts w:ascii="Arial" w:eastAsia="Calibri" w:hAnsi="Arial" w:cs="Arial"/>
                <w:b/>
              </w:rPr>
            </w:pPr>
            <w:r w:rsidRPr="00A15CE0">
              <w:rPr>
                <w:rFonts w:ascii="Arial" w:eastAsia="Calibri" w:hAnsi="Arial" w:cs="Arial"/>
                <w:b/>
              </w:rPr>
              <w:t>Actividades</w:t>
            </w:r>
          </w:p>
        </w:tc>
        <w:tc>
          <w:tcPr>
            <w:tcW w:w="1737" w:type="dxa"/>
            <w:shd w:val="clear" w:color="auto" w:fill="E2EFD9" w:themeFill="accent6" w:themeFillTint="33"/>
          </w:tcPr>
          <w:p w:rsidR="00A15CE0" w:rsidRPr="00A15CE0" w:rsidRDefault="00A15CE0" w:rsidP="00A15CE0">
            <w:pPr>
              <w:spacing w:line="256" w:lineRule="auto"/>
              <w:jc w:val="center"/>
              <w:rPr>
                <w:rFonts w:ascii="Arial" w:eastAsia="Calibri" w:hAnsi="Arial" w:cs="Arial"/>
                <w:b/>
              </w:rPr>
            </w:pPr>
            <w:r w:rsidRPr="00A15CE0">
              <w:rPr>
                <w:rFonts w:ascii="Arial" w:eastAsia="Calibri" w:hAnsi="Arial" w:cs="Arial"/>
                <w:b/>
              </w:rPr>
              <w:t>Organización</w:t>
            </w:r>
          </w:p>
        </w:tc>
        <w:tc>
          <w:tcPr>
            <w:tcW w:w="1665" w:type="dxa"/>
            <w:shd w:val="clear" w:color="auto" w:fill="FBE4D5" w:themeFill="accent2" w:themeFillTint="33"/>
          </w:tcPr>
          <w:p w:rsidR="00A15CE0" w:rsidRPr="00A15CE0" w:rsidRDefault="00A15CE0" w:rsidP="00A15CE0">
            <w:pPr>
              <w:spacing w:line="256" w:lineRule="auto"/>
              <w:jc w:val="center"/>
              <w:rPr>
                <w:rFonts w:ascii="Arial" w:eastAsia="Calibri" w:hAnsi="Arial" w:cs="Arial"/>
                <w:b/>
              </w:rPr>
            </w:pPr>
            <w:r w:rsidRPr="00A15CE0">
              <w:rPr>
                <w:rFonts w:ascii="Arial" w:eastAsia="Calibri" w:hAnsi="Arial" w:cs="Arial"/>
                <w:b/>
              </w:rPr>
              <w:t>Recursos</w:t>
            </w:r>
          </w:p>
        </w:tc>
        <w:tc>
          <w:tcPr>
            <w:tcW w:w="1701" w:type="dxa"/>
            <w:shd w:val="clear" w:color="auto" w:fill="E7E6E6" w:themeFill="background2"/>
          </w:tcPr>
          <w:p w:rsidR="00A15CE0" w:rsidRPr="00A15CE0" w:rsidRDefault="00A15CE0" w:rsidP="00A15CE0">
            <w:pPr>
              <w:spacing w:line="256" w:lineRule="auto"/>
              <w:jc w:val="center"/>
              <w:rPr>
                <w:rFonts w:ascii="Arial" w:eastAsia="Calibri" w:hAnsi="Arial" w:cs="Arial"/>
                <w:b/>
              </w:rPr>
            </w:pPr>
            <w:r w:rsidRPr="00A15CE0">
              <w:rPr>
                <w:rFonts w:ascii="Arial" w:eastAsia="Calibri" w:hAnsi="Arial" w:cs="Arial"/>
                <w:b/>
              </w:rPr>
              <w:t>Tiempo</w:t>
            </w:r>
          </w:p>
        </w:tc>
      </w:tr>
      <w:tr w:rsidR="00121853" w:rsidRPr="00A15CE0" w:rsidTr="00121853">
        <w:tc>
          <w:tcPr>
            <w:tcW w:w="1558" w:type="dxa"/>
          </w:tcPr>
          <w:p w:rsidR="00A15CE0" w:rsidRPr="00A15CE0" w:rsidRDefault="00A15CE0" w:rsidP="00A15CE0">
            <w:pPr>
              <w:spacing w:line="256" w:lineRule="auto"/>
              <w:rPr>
                <w:rFonts w:ascii="Arial" w:eastAsia="Calibri" w:hAnsi="Arial" w:cs="Arial"/>
                <w:b/>
              </w:rPr>
            </w:pPr>
            <w:r w:rsidRPr="00A15CE0">
              <w:rPr>
                <w:rFonts w:ascii="Arial" w:eastAsia="Calibri" w:hAnsi="Arial" w:cs="Arial"/>
                <w:b/>
              </w:rPr>
              <w:t>I</w:t>
            </w:r>
            <w:r w:rsidR="00121853" w:rsidRPr="00121853">
              <w:rPr>
                <w:rFonts w:ascii="Arial" w:eastAsia="Calibri" w:hAnsi="Arial" w:cs="Arial"/>
                <w:b/>
              </w:rPr>
              <w:t>nicio</w:t>
            </w:r>
          </w:p>
        </w:tc>
        <w:tc>
          <w:tcPr>
            <w:tcW w:w="2979" w:type="dxa"/>
          </w:tcPr>
          <w:p w:rsidR="00A15CE0" w:rsidRPr="00A15CE0" w:rsidRDefault="002D1FFD" w:rsidP="00A15CE0">
            <w:pPr>
              <w:spacing w:line="256" w:lineRule="auto"/>
              <w:rPr>
                <w:rFonts w:ascii="Arial" w:eastAsia="Calibri" w:hAnsi="Arial" w:cs="Arial"/>
              </w:rPr>
            </w:pPr>
            <w:r>
              <w:rPr>
                <w:rFonts w:ascii="Arial" w:eastAsia="Calibri" w:hAnsi="Arial" w:cs="Arial"/>
              </w:rPr>
              <w:t xml:space="preserve">Presta atención a la explicación de la basura orgánica e inorgánica y </w:t>
            </w:r>
            <w:r w:rsidR="00A15CE0" w:rsidRPr="00A15CE0">
              <w:rPr>
                <w:rFonts w:ascii="Arial" w:eastAsia="Calibri" w:hAnsi="Arial" w:cs="Arial"/>
              </w:rPr>
              <w:t>Responde, ¿</w:t>
            </w:r>
            <w:r>
              <w:rPr>
                <w:rFonts w:ascii="Arial" w:eastAsia="Calibri" w:hAnsi="Arial" w:cs="Arial"/>
              </w:rPr>
              <w:t>Ya habías escuchado sobre esto? ¿En tu casa separan la basura</w:t>
            </w:r>
            <w:r w:rsidR="00A15CE0" w:rsidRPr="00A15CE0">
              <w:rPr>
                <w:rFonts w:ascii="Arial" w:eastAsia="Calibri" w:hAnsi="Arial" w:cs="Arial"/>
              </w:rPr>
              <w:t xml:space="preserve">? </w:t>
            </w:r>
            <w:r>
              <w:rPr>
                <w:rFonts w:ascii="Arial" w:eastAsia="Calibri" w:hAnsi="Arial" w:cs="Arial"/>
              </w:rPr>
              <w:t>¿Para qué crees que sirvan estos hábitos</w:t>
            </w:r>
            <w:r w:rsidR="00A15CE0" w:rsidRPr="00A15CE0">
              <w:rPr>
                <w:rFonts w:ascii="Arial" w:eastAsia="Calibri" w:hAnsi="Arial" w:cs="Arial"/>
              </w:rPr>
              <w:t>?</w:t>
            </w:r>
          </w:p>
          <w:p w:rsidR="00A15CE0" w:rsidRPr="00A15CE0" w:rsidRDefault="003A2139" w:rsidP="00A15CE0">
            <w:pPr>
              <w:spacing w:line="256" w:lineRule="auto"/>
              <w:rPr>
                <w:rFonts w:ascii="Arial" w:eastAsia="Calibri" w:hAnsi="Arial" w:cs="Arial"/>
              </w:rPr>
            </w:pPr>
            <w:r>
              <w:rPr>
                <w:rFonts w:ascii="Arial" w:eastAsia="Calibri" w:hAnsi="Arial" w:cs="Arial"/>
              </w:rPr>
              <w:t xml:space="preserve">Observa el video sobre la basura orgánica e inorgánica. </w:t>
            </w:r>
          </w:p>
        </w:tc>
        <w:tc>
          <w:tcPr>
            <w:tcW w:w="1737" w:type="dxa"/>
          </w:tcPr>
          <w:p w:rsidR="00A15CE0" w:rsidRPr="00A15CE0" w:rsidRDefault="00A15CE0" w:rsidP="00A15CE0">
            <w:pPr>
              <w:spacing w:line="256" w:lineRule="auto"/>
              <w:rPr>
                <w:rFonts w:ascii="Arial" w:eastAsia="Calibri" w:hAnsi="Arial" w:cs="Arial"/>
              </w:rPr>
            </w:pPr>
            <w:r w:rsidRPr="00A15CE0">
              <w:rPr>
                <w:rFonts w:ascii="Arial" w:eastAsia="Calibri" w:hAnsi="Arial" w:cs="Arial"/>
              </w:rPr>
              <w:t>Grupal</w:t>
            </w:r>
          </w:p>
        </w:tc>
        <w:tc>
          <w:tcPr>
            <w:tcW w:w="1665" w:type="dxa"/>
          </w:tcPr>
          <w:p w:rsidR="003A2139" w:rsidRDefault="003A2139" w:rsidP="00A15CE0">
            <w:pPr>
              <w:spacing w:line="256" w:lineRule="auto"/>
              <w:rPr>
                <w:rFonts w:ascii="Arial" w:eastAsia="Calibri" w:hAnsi="Arial" w:cs="Arial"/>
              </w:rPr>
            </w:pPr>
            <w:r>
              <w:rPr>
                <w:rFonts w:ascii="Arial" w:eastAsia="Calibri" w:hAnsi="Arial" w:cs="Arial"/>
              </w:rPr>
              <w:t>Video</w:t>
            </w:r>
          </w:p>
          <w:p w:rsidR="003A2139" w:rsidRPr="00121853" w:rsidRDefault="00304B20" w:rsidP="00304B20">
            <w:pPr>
              <w:spacing w:line="256" w:lineRule="auto"/>
              <w:jc w:val="center"/>
              <w:rPr>
                <w:rFonts w:ascii="Arial" w:eastAsia="Calibri" w:hAnsi="Arial" w:cs="Arial"/>
                <w:color w:val="00B0F0"/>
              </w:rPr>
            </w:pPr>
            <w:hyperlink r:id="rId10" w:history="1">
              <w:r w:rsidRPr="00121853">
                <w:rPr>
                  <w:rStyle w:val="Hipervnculo"/>
                  <w:rFonts w:ascii="Arial" w:eastAsia="Calibri" w:hAnsi="Arial" w:cs="Arial"/>
                  <w:color w:val="00B0F0"/>
                </w:rPr>
                <w:t>https://bit.ly/3</w:t>
              </w:r>
            </w:hyperlink>
          </w:p>
          <w:p w:rsidR="00304B20" w:rsidRPr="00A15CE0" w:rsidRDefault="00121853" w:rsidP="00A15CE0">
            <w:pPr>
              <w:spacing w:line="256" w:lineRule="auto"/>
              <w:rPr>
                <w:rFonts w:ascii="Arial" w:eastAsia="Calibri" w:hAnsi="Arial" w:cs="Arial"/>
                <w:color w:val="0070C0"/>
                <w:u w:val="single"/>
              </w:rPr>
            </w:pPr>
            <w:proofErr w:type="spellStart"/>
            <w:r w:rsidRPr="00121853">
              <w:rPr>
                <w:rFonts w:ascii="Arial" w:eastAsia="Calibri" w:hAnsi="Arial" w:cs="Arial"/>
                <w:color w:val="0070C0"/>
                <w:u w:val="single"/>
              </w:rPr>
              <w:t>nuOdtS</w:t>
            </w:r>
            <w:proofErr w:type="spellEnd"/>
          </w:p>
          <w:p w:rsidR="00A15CE0" w:rsidRPr="00A15CE0" w:rsidRDefault="00A15CE0" w:rsidP="00A15CE0">
            <w:pPr>
              <w:contextualSpacing/>
              <w:rPr>
                <w:rFonts w:ascii="Arial" w:eastAsia="Calibri" w:hAnsi="Arial" w:cs="Arial"/>
              </w:rPr>
            </w:pPr>
          </w:p>
        </w:tc>
        <w:tc>
          <w:tcPr>
            <w:tcW w:w="1701" w:type="dxa"/>
          </w:tcPr>
          <w:p w:rsidR="00A15CE0" w:rsidRPr="00A15CE0" w:rsidRDefault="00304B20" w:rsidP="00A15CE0">
            <w:pPr>
              <w:spacing w:line="256" w:lineRule="auto"/>
              <w:rPr>
                <w:rFonts w:ascii="Arial" w:eastAsia="Calibri" w:hAnsi="Arial" w:cs="Arial"/>
              </w:rPr>
            </w:pPr>
            <w:r>
              <w:rPr>
                <w:rFonts w:ascii="Arial" w:eastAsia="Calibri" w:hAnsi="Arial" w:cs="Arial"/>
              </w:rPr>
              <w:t xml:space="preserve">10 </w:t>
            </w:r>
            <w:proofErr w:type="spellStart"/>
            <w:r w:rsidR="00A15CE0" w:rsidRPr="00A15CE0">
              <w:rPr>
                <w:rFonts w:ascii="Arial" w:eastAsia="Calibri" w:hAnsi="Arial" w:cs="Arial"/>
              </w:rPr>
              <w:t>mnts</w:t>
            </w:r>
            <w:proofErr w:type="spellEnd"/>
            <w:r w:rsidR="00A15CE0" w:rsidRPr="00A15CE0">
              <w:rPr>
                <w:rFonts w:ascii="Arial" w:eastAsia="Calibri" w:hAnsi="Arial" w:cs="Arial"/>
              </w:rPr>
              <w:t>.</w:t>
            </w:r>
          </w:p>
        </w:tc>
      </w:tr>
      <w:tr w:rsidR="00121853" w:rsidRPr="00A15CE0" w:rsidTr="00121853">
        <w:tc>
          <w:tcPr>
            <w:tcW w:w="1558" w:type="dxa"/>
          </w:tcPr>
          <w:p w:rsidR="00A15CE0" w:rsidRPr="00A15CE0" w:rsidRDefault="00A15CE0" w:rsidP="00A15CE0">
            <w:pPr>
              <w:spacing w:line="256" w:lineRule="auto"/>
              <w:rPr>
                <w:rFonts w:ascii="Arial" w:eastAsia="Calibri" w:hAnsi="Arial" w:cs="Arial"/>
                <w:b/>
              </w:rPr>
            </w:pPr>
            <w:r w:rsidRPr="00A15CE0">
              <w:rPr>
                <w:rFonts w:ascii="Arial" w:eastAsia="Calibri" w:hAnsi="Arial" w:cs="Arial"/>
                <w:b/>
              </w:rPr>
              <w:t>D</w:t>
            </w:r>
            <w:r w:rsidR="00121853" w:rsidRPr="00A15CE0">
              <w:rPr>
                <w:rFonts w:ascii="Arial" w:eastAsia="Calibri" w:hAnsi="Arial" w:cs="Arial"/>
                <w:b/>
              </w:rPr>
              <w:t>esarrollo</w:t>
            </w:r>
          </w:p>
        </w:tc>
        <w:tc>
          <w:tcPr>
            <w:tcW w:w="2979" w:type="dxa"/>
          </w:tcPr>
          <w:p w:rsidR="002D1FFD" w:rsidRPr="00A15CE0" w:rsidRDefault="00886060" w:rsidP="002D1FFD">
            <w:pPr>
              <w:spacing w:line="256" w:lineRule="auto"/>
              <w:rPr>
                <w:rFonts w:ascii="Arial" w:eastAsia="Calibri" w:hAnsi="Arial" w:cs="Arial"/>
              </w:rPr>
            </w:pPr>
            <w:r>
              <w:rPr>
                <w:rFonts w:ascii="Arial" w:eastAsia="Calibri" w:hAnsi="Arial" w:cs="Arial"/>
              </w:rPr>
              <w:t xml:space="preserve">Recibe una hoja o utiliza su cuaderno de trabajo para clasificar basura orgánica e inorgánica, utilizando recortes de revistas o periódicos. </w:t>
            </w:r>
          </w:p>
          <w:p w:rsidR="003A2139" w:rsidRDefault="003A2139" w:rsidP="003A2139">
            <w:pPr>
              <w:spacing w:line="256" w:lineRule="auto"/>
              <w:rPr>
                <w:rFonts w:ascii="Arial" w:eastAsia="Calibri" w:hAnsi="Arial" w:cs="Arial"/>
              </w:rPr>
            </w:pPr>
            <w:r>
              <w:rPr>
                <w:rFonts w:ascii="Arial" w:eastAsia="Calibri" w:hAnsi="Arial" w:cs="Arial"/>
              </w:rPr>
              <w:t>Después a</w:t>
            </w:r>
            <w:r>
              <w:rPr>
                <w:rFonts w:ascii="Arial" w:eastAsia="Calibri" w:hAnsi="Arial" w:cs="Arial"/>
              </w:rPr>
              <w:t xml:space="preserve">signa un espacio fuera del salón para colocar botes de basura de acuerdo a su separación. </w:t>
            </w:r>
          </w:p>
          <w:p w:rsidR="00A15CE0" w:rsidRPr="00A15CE0" w:rsidRDefault="00A15CE0" w:rsidP="00A15CE0">
            <w:pPr>
              <w:spacing w:line="256" w:lineRule="auto"/>
              <w:rPr>
                <w:rFonts w:ascii="Arial" w:eastAsia="Calibri" w:hAnsi="Arial" w:cs="Arial"/>
              </w:rPr>
            </w:pPr>
          </w:p>
        </w:tc>
        <w:tc>
          <w:tcPr>
            <w:tcW w:w="1737" w:type="dxa"/>
          </w:tcPr>
          <w:p w:rsidR="00A15CE0" w:rsidRPr="00A15CE0" w:rsidRDefault="00A15CE0" w:rsidP="00A15CE0">
            <w:pPr>
              <w:spacing w:line="256" w:lineRule="auto"/>
              <w:rPr>
                <w:rFonts w:ascii="Arial" w:eastAsia="Calibri" w:hAnsi="Arial" w:cs="Arial"/>
              </w:rPr>
            </w:pPr>
            <w:r w:rsidRPr="00A15CE0">
              <w:rPr>
                <w:rFonts w:ascii="Arial" w:eastAsia="Calibri" w:hAnsi="Arial" w:cs="Arial"/>
              </w:rPr>
              <w:t>Individual</w:t>
            </w:r>
          </w:p>
        </w:tc>
        <w:tc>
          <w:tcPr>
            <w:tcW w:w="1665" w:type="dxa"/>
          </w:tcPr>
          <w:p w:rsidR="00A15CE0" w:rsidRDefault="00304B20" w:rsidP="00A15CE0">
            <w:pPr>
              <w:spacing w:line="257" w:lineRule="auto"/>
              <w:contextualSpacing/>
              <w:rPr>
                <w:rFonts w:ascii="Arial" w:eastAsia="Calibri" w:hAnsi="Arial" w:cs="Arial"/>
              </w:rPr>
            </w:pPr>
            <w:r>
              <w:rPr>
                <w:rFonts w:ascii="Arial" w:eastAsia="Calibri" w:hAnsi="Arial" w:cs="Arial"/>
              </w:rPr>
              <w:t xml:space="preserve">Hoja de maquina o cuaderno de </w:t>
            </w:r>
            <w:r w:rsidR="00121853">
              <w:rPr>
                <w:rFonts w:ascii="Arial" w:eastAsia="Calibri" w:hAnsi="Arial" w:cs="Arial"/>
              </w:rPr>
              <w:t>trabajo</w:t>
            </w:r>
            <w:r>
              <w:rPr>
                <w:rFonts w:ascii="Arial" w:eastAsia="Calibri" w:hAnsi="Arial" w:cs="Arial"/>
              </w:rPr>
              <w:t xml:space="preserve"> </w:t>
            </w:r>
          </w:p>
          <w:p w:rsidR="00304B20" w:rsidRDefault="00304B20" w:rsidP="00A15CE0">
            <w:pPr>
              <w:spacing w:line="257" w:lineRule="auto"/>
              <w:contextualSpacing/>
              <w:rPr>
                <w:rFonts w:ascii="Arial" w:eastAsia="Calibri" w:hAnsi="Arial" w:cs="Arial"/>
              </w:rPr>
            </w:pPr>
            <w:r>
              <w:rPr>
                <w:rFonts w:ascii="Arial" w:eastAsia="Calibri" w:hAnsi="Arial" w:cs="Arial"/>
              </w:rPr>
              <w:t>Revistas, periódicos, libros para recortar</w:t>
            </w:r>
          </w:p>
          <w:p w:rsidR="00304B20" w:rsidRPr="00A15CE0" w:rsidRDefault="00304B20" w:rsidP="00A15CE0">
            <w:pPr>
              <w:spacing w:line="257" w:lineRule="auto"/>
              <w:contextualSpacing/>
              <w:rPr>
                <w:rFonts w:ascii="Arial" w:eastAsia="Calibri" w:hAnsi="Arial" w:cs="Arial"/>
              </w:rPr>
            </w:pPr>
          </w:p>
        </w:tc>
        <w:tc>
          <w:tcPr>
            <w:tcW w:w="1701" w:type="dxa"/>
          </w:tcPr>
          <w:p w:rsidR="00A15CE0" w:rsidRPr="00A15CE0" w:rsidRDefault="002765EB" w:rsidP="00A15CE0">
            <w:pPr>
              <w:spacing w:line="256" w:lineRule="auto"/>
              <w:rPr>
                <w:rFonts w:ascii="Arial" w:eastAsia="Calibri" w:hAnsi="Arial" w:cs="Arial"/>
              </w:rPr>
            </w:pPr>
            <w:r>
              <w:rPr>
                <w:noProof/>
                <w:lang w:eastAsia="es-MX"/>
              </w:rPr>
              <w:drawing>
                <wp:anchor distT="0" distB="0" distL="114300" distR="114300" simplePos="0" relativeHeight="251660288" behindDoc="1" locked="0" layoutInCell="1" allowOverlap="1" wp14:anchorId="0BB1FECD" wp14:editId="4688B339">
                  <wp:simplePos x="0" y="0"/>
                  <wp:positionH relativeFrom="margin">
                    <wp:posOffset>-2533204</wp:posOffset>
                  </wp:positionH>
                  <wp:positionV relativeFrom="margin">
                    <wp:posOffset>-570762</wp:posOffset>
                  </wp:positionV>
                  <wp:extent cx="3484605" cy="2886710"/>
                  <wp:effectExtent l="0" t="0" r="1905" b="8890"/>
                  <wp:wrapNone/>
                  <wp:docPr id="1" name="Imagen 1" descr="Ilustración de un bote de basura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un bote de basura de dibujos animados | Vector Prem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4605"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853">
              <w:rPr>
                <w:rFonts w:ascii="Arial" w:eastAsia="Calibri" w:hAnsi="Arial" w:cs="Arial"/>
              </w:rPr>
              <w:t xml:space="preserve">20 </w:t>
            </w:r>
            <w:proofErr w:type="spellStart"/>
            <w:r w:rsidR="00A15CE0" w:rsidRPr="00A15CE0">
              <w:rPr>
                <w:rFonts w:ascii="Arial" w:eastAsia="Calibri" w:hAnsi="Arial" w:cs="Arial"/>
              </w:rPr>
              <w:t>mnts</w:t>
            </w:r>
            <w:proofErr w:type="spellEnd"/>
            <w:r w:rsidR="00A15CE0" w:rsidRPr="00A15CE0">
              <w:rPr>
                <w:rFonts w:ascii="Arial" w:eastAsia="Calibri" w:hAnsi="Arial" w:cs="Arial"/>
              </w:rPr>
              <w:t>.</w:t>
            </w:r>
          </w:p>
        </w:tc>
      </w:tr>
      <w:tr w:rsidR="00121853" w:rsidRPr="00A15CE0" w:rsidTr="00121853">
        <w:tc>
          <w:tcPr>
            <w:tcW w:w="1558" w:type="dxa"/>
          </w:tcPr>
          <w:p w:rsidR="00A15CE0" w:rsidRPr="00A15CE0" w:rsidRDefault="00A15CE0" w:rsidP="00A15CE0">
            <w:pPr>
              <w:spacing w:line="256" w:lineRule="auto"/>
              <w:rPr>
                <w:rFonts w:ascii="Arial" w:eastAsia="Calibri" w:hAnsi="Arial" w:cs="Arial"/>
              </w:rPr>
            </w:pPr>
            <w:r w:rsidRPr="00A15CE0">
              <w:rPr>
                <w:rFonts w:ascii="Arial" w:eastAsia="Calibri" w:hAnsi="Arial" w:cs="Arial"/>
                <w:b/>
              </w:rPr>
              <w:t>C</w:t>
            </w:r>
            <w:r w:rsidR="00121853" w:rsidRPr="00121853">
              <w:rPr>
                <w:rFonts w:ascii="Arial" w:eastAsia="Calibri" w:hAnsi="Arial" w:cs="Arial"/>
                <w:b/>
              </w:rPr>
              <w:t>ierre</w:t>
            </w:r>
          </w:p>
        </w:tc>
        <w:tc>
          <w:tcPr>
            <w:tcW w:w="2979" w:type="dxa"/>
          </w:tcPr>
          <w:p w:rsidR="003A2139" w:rsidRPr="00A15CE0" w:rsidRDefault="003A2139" w:rsidP="003A2139">
            <w:pPr>
              <w:spacing w:line="256" w:lineRule="auto"/>
              <w:rPr>
                <w:rFonts w:ascii="Arial" w:eastAsia="Calibri" w:hAnsi="Arial" w:cs="Arial"/>
              </w:rPr>
            </w:pPr>
            <w:r>
              <w:rPr>
                <w:rFonts w:ascii="Arial" w:eastAsia="Calibri" w:hAnsi="Arial" w:cs="Arial"/>
              </w:rPr>
              <w:t xml:space="preserve">Sale a receso y al termino del mismo, se organiza en equipos para recorrer las diferentes áreas del patio de la </w:t>
            </w:r>
            <w:r>
              <w:rPr>
                <w:rFonts w:ascii="Arial" w:eastAsia="Calibri" w:hAnsi="Arial" w:cs="Arial"/>
              </w:rPr>
              <w:lastRenderedPageBreak/>
              <w:t>institución y se da a la tarea de recoger la basura que haya en el piso. Posteriormente la deposita en el bote de basura que corresponda</w:t>
            </w:r>
          </w:p>
        </w:tc>
        <w:tc>
          <w:tcPr>
            <w:tcW w:w="1737" w:type="dxa"/>
          </w:tcPr>
          <w:p w:rsidR="00A15CE0" w:rsidRPr="00A15CE0" w:rsidRDefault="00A15CE0" w:rsidP="00A15CE0">
            <w:pPr>
              <w:spacing w:line="256" w:lineRule="auto"/>
              <w:rPr>
                <w:rFonts w:ascii="Arial" w:eastAsia="Calibri" w:hAnsi="Arial" w:cs="Arial"/>
              </w:rPr>
            </w:pPr>
            <w:r w:rsidRPr="00A15CE0">
              <w:rPr>
                <w:rFonts w:ascii="Arial" w:eastAsia="Calibri" w:hAnsi="Arial" w:cs="Arial"/>
              </w:rPr>
              <w:lastRenderedPageBreak/>
              <w:t>Individual</w:t>
            </w:r>
          </w:p>
          <w:p w:rsidR="00A15CE0" w:rsidRPr="00A15CE0" w:rsidRDefault="00121853" w:rsidP="00A15CE0">
            <w:pPr>
              <w:spacing w:line="256" w:lineRule="auto"/>
              <w:rPr>
                <w:rFonts w:ascii="Arial" w:eastAsia="Calibri" w:hAnsi="Arial" w:cs="Arial"/>
              </w:rPr>
            </w:pPr>
            <w:r>
              <w:rPr>
                <w:rFonts w:ascii="Arial" w:eastAsia="Calibri" w:hAnsi="Arial" w:cs="Arial"/>
              </w:rPr>
              <w:t>Pequeños grupos</w:t>
            </w:r>
          </w:p>
        </w:tc>
        <w:tc>
          <w:tcPr>
            <w:tcW w:w="1665" w:type="dxa"/>
          </w:tcPr>
          <w:p w:rsidR="00A15CE0" w:rsidRPr="00A15CE0" w:rsidRDefault="00A15CE0" w:rsidP="00A15CE0">
            <w:pPr>
              <w:spacing w:line="256" w:lineRule="auto"/>
              <w:rPr>
                <w:rFonts w:ascii="Arial" w:eastAsia="Calibri" w:hAnsi="Arial" w:cs="Arial"/>
              </w:rPr>
            </w:pPr>
          </w:p>
        </w:tc>
        <w:tc>
          <w:tcPr>
            <w:tcW w:w="1701" w:type="dxa"/>
          </w:tcPr>
          <w:p w:rsidR="00A15CE0" w:rsidRPr="00A15CE0" w:rsidRDefault="00121853" w:rsidP="00A15CE0">
            <w:pPr>
              <w:spacing w:line="256" w:lineRule="auto"/>
              <w:rPr>
                <w:rFonts w:ascii="Arial" w:eastAsia="Calibri" w:hAnsi="Arial" w:cs="Arial"/>
              </w:rPr>
            </w:pPr>
            <w:r>
              <w:rPr>
                <w:rFonts w:ascii="Arial" w:eastAsia="Calibri" w:hAnsi="Arial" w:cs="Arial"/>
              </w:rPr>
              <w:t>10</w:t>
            </w:r>
            <w:r w:rsidR="00A15CE0" w:rsidRPr="00A15CE0">
              <w:rPr>
                <w:rFonts w:ascii="Arial" w:eastAsia="Calibri" w:hAnsi="Arial" w:cs="Arial"/>
              </w:rPr>
              <w:t xml:space="preserve"> </w:t>
            </w:r>
            <w:proofErr w:type="spellStart"/>
            <w:r w:rsidR="00A15CE0" w:rsidRPr="00A15CE0">
              <w:rPr>
                <w:rFonts w:ascii="Arial" w:eastAsia="Calibri" w:hAnsi="Arial" w:cs="Arial"/>
              </w:rPr>
              <w:t>mnts</w:t>
            </w:r>
            <w:proofErr w:type="spellEnd"/>
            <w:r w:rsidR="00A15CE0" w:rsidRPr="00A15CE0">
              <w:rPr>
                <w:rFonts w:ascii="Arial" w:eastAsia="Calibri" w:hAnsi="Arial" w:cs="Arial"/>
              </w:rPr>
              <w:t>.</w:t>
            </w:r>
          </w:p>
        </w:tc>
      </w:tr>
    </w:tbl>
    <w:p w:rsidR="00DA5A92" w:rsidRDefault="002765EB">
      <w:r>
        <w:rPr>
          <w:noProof/>
          <w:lang w:eastAsia="es-MX"/>
        </w:rPr>
        <w:lastRenderedPageBreak/>
        <w:drawing>
          <wp:anchor distT="0" distB="0" distL="114300" distR="114300" simplePos="0" relativeHeight="251662336" behindDoc="1" locked="0" layoutInCell="1" allowOverlap="1">
            <wp:simplePos x="0" y="0"/>
            <wp:positionH relativeFrom="column">
              <wp:posOffset>2775173</wp:posOffset>
            </wp:positionH>
            <wp:positionV relativeFrom="paragraph">
              <wp:posOffset>-1328232</wp:posOffset>
            </wp:positionV>
            <wp:extent cx="3113405" cy="3447535"/>
            <wp:effectExtent l="0" t="0" r="0" b="635"/>
            <wp:wrapNone/>
            <wp:docPr id="3" name="Imagen 3" descr="CUIDADO DEL MEDIO AMBIENTE: TÚ DEBES SER EL CAMBIO QUE DESEAS VER EN EL  MUNDO | Medio ambiente dibujo, Historieta del medio ambiente, Imagenes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IDADO DEL MEDIO AMBIENTE: TÚ DEBES SER EL CAMBIO QUE DESEAS VER EN EL  MUNDO | Medio ambiente dibujo, Historieta del medio ambiente, Imagenes del medio  ambi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1199" cy="3456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A5A92" w:rsidSect="00005E95">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34F6F32"/>
    <w:multiLevelType w:val="hybridMultilevel"/>
    <w:tmpl w:val="42F64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BE"/>
    <w:rsid w:val="00005E95"/>
    <w:rsid w:val="000D3F6F"/>
    <w:rsid w:val="00121853"/>
    <w:rsid w:val="00176F0E"/>
    <w:rsid w:val="002765EB"/>
    <w:rsid w:val="002D1FFD"/>
    <w:rsid w:val="00304B20"/>
    <w:rsid w:val="003A2139"/>
    <w:rsid w:val="004C0215"/>
    <w:rsid w:val="00886060"/>
    <w:rsid w:val="00A15CE0"/>
    <w:rsid w:val="00A961BE"/>
    <w:rsid w:val="00DA5A92"/>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3FAB"/>
  <w15:chartTrackingRefBased/>
  <w15:docId w15:val="{62245045-E943-4EB7-B44A-0E79FA1A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9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15CE0"/>
    <w:pPr>
      <w:spacing w:after="0" w:line="240" w:lineRule="auto"/>
    </w:pPr>
    <w:rPr>
      <w:rFonts w:eastAsiaTheme="minorEastAsia"/>
      <w:sz w:val="24"/>
      <w:szCs w:val="24"/>
      <w:lang w:val="es-ES_tradnl"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A2139"/>
    <w:rPr>
      <w:color w:val="0563C1" w:themeColor="hyperlink"/>
      <w:u w:val="single"/>
    </w:rPr>
  </w:style>
  <w:style w:type="character" w:styleId="Hipervnculovisitado">
    <w:name w:val="FollowedHyperlink"/>
    <w:basedOn w:val="Fuentedeprrafopredeter"/>
    <w:uiPriority w:val="99"/>
    <w:semiHidden/>
    <w:unhideWhenUsed/>
    <w:rsid w:val="00121853"/>
    <w:rPr>
      <w:color w:val="954F72" w:themeColor="followedHyperlink"/>
      <w:u w:val="single"/>
    </w:rPr>
  </w:style>
  <w:style w:type="paragraph" w:styleId="Prrafodelista">
    <w:name w:val="List Paragraph"/>
    <w:basedOn w:val="Normal"/>
    <w:uiPriority w:val="34"/>
    <w:qFormat/>
    <w:rsid w:val="0027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gif"/><Relationship Id="rId10" Type="http://schemas.openxmlformats.org/officeDocument/2006/relationships/hyperlink" Target="https://bit.ly/3nuOdtS"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2021-04-28T20:25:00Z</dcterms:created>
  <dcterms:modified xsi:type="dcterms:W3CDTF">2021-04-29T02:11:00Z</dcterms:modified>
</cp:coreProperties>
</file>