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3133" w14:textId="04D71B68" w:rsidR="007E7B5D" w:rsidRDefault="007E7B5D" w:rsidP="002A60E7">
      <w:pPr>
        <w:rPr>
          <w:rFonts w:ascii="Arial" w:eastAsia="Calibri" w:hAnsi="Arial" w:cs="Arial"/>
          <w:b/>
          <w:bCs/>
          <w:sz w:val="36"/>
          <w:szCs w:val="36"/>
        </w:rPr>
      </w:pPr>
      <w:r>
        <w:rPr>
          <w:rFonts w:ascii="Arial" w:eastAsia="Calibri" w:hAnsi="Arial" w:cs="Arial"/>
          <w:b/>
          <w:bCs/>
          <w:noProof/>
          <w:sz w:val="36"/>
          <w:szCs w:val="36"/>
          <w:lang w:val="es-MX" w:eastAsia="es-MX"/>
        </w:rPr>
        <w:drawing>
          <wp:anchor distT="0" distB="0" distL="114300" distR="114300" simplePos="0" relativeHeight="251658240" behindDoc="0" locked="0" layoutInCell="1" allowOverlap="1" wp14:anchorId="76F64AC9" wp14:editId="15587D62">
            <wp:simplePos x="0" y="0"/>
            <wp:positionH relativeFrom="column">
              <wp:posOffset>-364490</wp:posOffset>
            </wp:positionH>
            <wp:positionV relativeFrom="paragraph">
              <wp:posOffset>322664</wp:posOffset>
            </wp:positionV>
            <wp:extent cx="743585" cy="869950"/>
            <wp:effectExtent l="0" t="0" r="0" b="6350"/>
            <wp:wrapThrough wrapText="bothSides">
              <wp:wrapPolygon edited="0">
                <wp:start x="0" y="0"/>
                <wp:lineTo x="0" y="17501"/>
                <wp:lineTo x="4980" y="21285"/>
                <wp:lineTo x="8301" y="21285"/>
                <wp:lineTo x="13281" y="21285"/>
                <wp:lineTo x="15494" y="21285"/>
                <wp:lineTo x="21028" y="17028"/>
                <wp:lineTo x="2102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869950"/>
                    </a:xfrm>
                    <a:prstGeom prst="rect">
                      <a:avLst/>
                    </a:prstGeom>
                    <a:noFill/>
                  </pic:spPr>
                </pic:pic>
              </a:graphicData>
            </a:graphic>
            <wp14:sizeRelV relativeFrom="margin">
              <wp14:pctHeight>0</wp14:pctHeight>
            </wp14:sizeRelV>
          </wp:anchor>
        </w:drawing>
      </w:r>
    </w:p>
    <w:p w14:paraId="4D677F5C" w14:textId="08F02549" w:rsidR="007E7B5D" w:rsidRPr="002A60E7" w:rsidRDefault="007E7B5D" w:rsidP="002A60E7">
      <w:pPr>
        <w:jc w:val="center"/>
        <w:rPr>
          <w:rFonts w:ascii="Arial" w:eastAsia="Calibri" w:hAnsi="Arial" w:cs="Arial"/>
          <w:b/>
          <w:bCs/>
          <w:sz w:val="36"/>
          <w:szCs w:val="36"/>
        </w:rPr>
      </w:pPr>
      <w:r>
        <w:rPr>
          <w:rFonts w:ascii="Arial" w:eastAsia="Calibri" w:hAnsi="Arial" w:cs="Arial"/>
          <w:b/>
          <w:bCs/>
          <w:sz w:val="36"/>
          <w:szCs w:val="36"/>
        </w:rPr>
        <w:t>E</w:t>
      </w:r>
      <w:r w:rsidRPr="00767301">
        <w:rPr>
          <w:rFonts w:ascii="Arial" w:eastAsia="Calibri" w:hAnsi="Arial" w:cs="Arial"/>
          <w:b/>
          <w:bCs/>
          <w:sz w:val="36"/>
          <w:szCs w:val="36"/>
        </w:rPr>
        <w:t>scuela Normal de Educación Preescolar</w:t>
      </w:r>
      <w:r w:rsidR="00550F9D">
        <w:rPr>
          <w:rFonts w:ascii="Arial" w:eastAsia="Calibri" w:hAnsi="Arial" w:cs="Arial"/>
          <w:b/>
          <w:bCs/>
          <w:sz w:val="36"/>
          <w:szCs w:val="36"/>
        </w:rPr>
        <w:t xml:space="preserve"> Del Estado de Coahuila de Zaragoza</w:t>
      </w:r>
    </w:p>
    <w:p w14:paraId="764BEF12" w14:textId="77777777" w:rsidR="007E7B5D" w:rsidRPr="002A60E7" w:rsidRDefault="007E7B5D" w:rsidP="007E7B5D">
      <w:pPr>
        <w:jc w:val="center"/>
        <w:rPr>
          <w:rFonts w:ascii="Arial" w:eastAsia="Calibri" w:hAnsi="Arial" w:cs="Arial"/>
          <w:b/>
          <w:bCs/>
          <w:sz w:val="24"/>
        </w:rPr>
      </w:pPr>
      <w:r w:rsidRPr="002A60E7">
        <w:rPr>
          <w:rFonts w:ascii="Arial" w:eastAsia="Calibri" w:hAnsi="Arial" w:cs="Arial"/>
          <w:b/>
          <w:bCs/>
          <w:sz w:val="24"/>
        </w:rPr>
        <w:t>Licenciatura en Educación Preescolar</w:t>
      </w:r>
    </w:p>
    <w:p w14:paraId="5A1F78DA" w14:textId="77777777" w:rsidR="007E7B5D" w:rsidRPr="002A60E7" w:rsidRDefault="007E7B5D" w:rsidP="007E7B5D">
      <w:pPr>
        <w:jc w:val="center"/>
        <w:rPr>
          <w:rFonts w:ascii="Arial" w:eastAsia="Calibri" w:hAnsi="Arial" w:cs="Arial"/>
          <w:sz w:val="24"/>
        </w:rPr>
      </w:pPr>
      <w:r w:rsidRPr="002A60E7">
        <w:rPr>
          <w:rFonts w:ascii="Arial" w:eastAsia="Calibri" w:hAnsi="Arial" w:cs="Arial"/>
          <w:b/>
          <w:bCs/>
          <w:sz w:val="24"/>
        </w:rPr>
        <w:t>Asignatura:</w:t>
      </w:r>
      <w:r w:rsidRPr="002A60E7">
        <w:rPr>
          <w:rFonts w:ascii="Arial" w:eastAsia="Calibri" w:hAnsi="Arial" w:cs="Arial"/>
          <w:sz w:val="24"/>
        </w:rPr>
        <w:t xml:space="preserve"> Estrategias de trabajo docente</w:t>
      </w:r>
    </w:p>
    <w:p w14:paraId="046C3205" w14:textId="77777777" w:rsidR="007E7B5D" w:rsidRPr="002A60E7" w:rsidRDefault="007E7B5D" w:rsidP="007E7B5D">
      <w:pPr>
        <w:jc w:val="center"/>
        <w:rPr>
          <w:rFonts w:ascii="Arial" w:eastAsia="Calibri" w:hAnsi="Arial" w:cs="Arial"/>
          <w:sz w:val="24"/>
        </w:rPr>
      </w:pPr>
      <w:r w:rsidRPr="002A60E7">
        <w:rPr>
          <w:rFonts w:ascii="Arial" w:eastAsia="Calibri" w:hAnsi="Arial" w:cs="Arial"/>
          <w:b/>
          <w:bCs/>
          <w:sz w:val="24"/>
        </w:rPr>
        <w:t>Maestro:</w:t>
      </w:r>
      <w:r w:rsidRPr="002A60E7">
        <w:rPr>
          <w:rFonts w:ascii="Arial" w:eastAsia="Calibri" w:hAnsi="Arial" w:cs="Arial"/>
          <w:sz w:val="24"/>
        </w:rPr>
        <w:t xml:space="preserve"> Isabel del Carmen Aguirre Ramos</w:t>
      </w:r>
    </w:p>
    <w:p w14:paraId="45C78FBB" w14:textId="77777777" w:rsidR="007E7B5D" w:rsidRPr="002A60E7" w:rsidRDefault="007E7B5D" w:rsidP="002A60E7">
      <w:pPr>
        <w:rPr>
          <w:rFonts w:ascii="Arial" w:eastAsia="Calibri" w:hAnsi="Arial" w:cs="Arial"/>
          <w:b/>
          <w:sz w:val="24"/>
        </w:rPr>
      </w:pPr>
    </w:p>
    <w:p w14:paraId="13E1CF54" w14:textId="16422796" w:rsidR="007E7B5D" w:rsidRPr="002A60E7" w:rsidRDefault="002A60E7" w:rsidP="007E7B5D">
      <w:pPr>
        <w:jc w:val="center"/>
        <w:rPr>
          <w:rFonts w:ascii="Arial" w:eastAsia="Calibri" w:hAnsi="Arial" w:cs="Arial"/>
          <w:b/>
          <w:sz w:val="24"/>
        </w:rPr>
      </w:pPr>
      <w:r w:rsidRPr="002A60E7">
        <w:rPr>
          <w:rFonts w:ascii="Arial" w:eastAsia="Calibri" w:hAnsi="Arial" w:cs="Arial"/>
          <w:b/>
          <w:sz w:val="24"/>
        </w:rPr>
        <w:t>“</w:t>
      </w:r>
      <w:r w:rsidR="00550F9D" w:rsidRPr="002A60E7">
        <w:rPr>
          <w:rFonts w:ascii="Arial" w:eastAsia="Calibri" w:hAnsi="Arial" w:cs="Arial"/>
          <w:b/>
          <w:sz w:val="24"/>
        </w:rPr>
        <w:t>Estudio de caso</w:t>
      </w:r>
      <w:r w:rsidRPr="002A60E7">
        <w:rPr>
          <w:rFonts w:ascii="Arial" w:eastAsia="Calibri" w:hAnsi="Arial" w:cs="Arial"/>
          <w:b/>
          <w:sz w:val="24"/>
        </w:rPr>
        <w:t>”</w:t>
      </w:r>
    </w:p>
    <w:p w14:paraId="58DB8D8D" w14:textId="77777777" w:rsidR="007E7B5D" w:rsidRPr="002A60E7" w:rsidRDefault="007E7B5D" w:rsidP="007E7B5D">
      <w:pPr>
        <w:jc w:val="center"/>
        <w:rPr>
          <w:rFonts w:ascii="Arial" w:eastAsia="Calibri" w:hAnsi="Arial" w:cs="Arial"/>
          <w:sz w:val="28"/>
        </w:rPr>
      </w:pPr>
      <w:r w:rsidRPr="002A60E7">
        <w:rPr>
          <w:rFonts w:ascii="Arial" w:eastAsia="Calibri" w:hAnsi="Arial" w:cs="Arial"/>
          <w:sz w:val="28"/>
        </w:rPr>
        <w:t>Unidad I</w:t>
      </w:r>
    </w:p>
    <w:p w14:paraId="0FBCA025" w14:textId="237C5BCA" w:rsidR="007E7B5D" w:rsidRPr="002A60E7" w:rsidRDefault="00550F9D" w:rsidP="002A60E7">
      <w:pPr>
        <w:jc w:val="center"/>
        <w:rPr>
          <w:rFonts w:ascii="Arial" w:eastAsia="Times New Roman" w:hAnsi="Arial" w:cs="Arial"/>
          <w:b/>
          <w:bCs/>
          <w:color w:val="000000"/>
          <w:sz w:val="24"/>
          <w:u w:val="single"/>
          <w:lang w:eastAsia="es-ES"/>
        </w:rPr>
      </w:pPr>
      <w:r w:rsidRPr="002A60E7">
        <w:rPr>
          <w:rFonts w:ascii="Arial" w:eastAsia="Times New Roman" w:hAnsi="Arial" w:cs="Arial"/>
          <w:b/>
          <w:bCs/>
          <w:color w:val="000000"/>
          <w:sz w:val="24"/>
          <w:u w:val="single"/>
          <w:lang w:eastAsia="es-ES"/>
        </w:rPr>
        <w:t>DISEÑO, INTERVENCIÓN Y EVALUACIÓ</w:t>
      </w:r>
      <w:r w:rsidR="007E7B5D" w:rsidRPr="002A60E7">
        <w:rPr>
          <w:rFonts w:ascii="Arial" w:eastAsia="Times New Roman" w:hAnsi="Arial" w:cs="Arial"/>
          <w:b/>
          <w:bCs/>
          <w:color w:val="000000"/>
          <w:sz w:val="24"/>
          <w:u w:val="single"/>
          <w:lang w:eastAsia="es-ES"/>
        </w:rPr>
        <w:t>N EN EL AULA</w:t>
      </w:r>
    </w:p>
    <w:p w14:paraId="226F385B" w14:textId="2CFB78CB"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Detecta los procesos de aprendizaje de sus alumnos para favorecer su desarrollo cognitivo y socioemocional.</w:t>
      </w:r>
    </w:p>
    <w:p w14:paraId="4E491F97" w14:textId="6FA36A5D"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Aplica el plan y programas de estudio para alcanzar los propósitos educativos y contribuir al pleno desenvolvimiento de las capacidades de sus alumnos.</w:t>
      </w:r>
      <w:r w:rsidRPr="002A60E7">
        <w:rPr>
          <w:rFonts w:ascii="Arial" w:eastAsia="Times New Roman" w:hAnsi="Arial" w:cs="Arial"/>
          <w:color w:val="000000"/>
          <w:sz w:val="24"/>
          <w:lang w:eastAsia="es-ES"/>
        </w:rPr>
        <w:tab/>
      </w:r>
    </w:p>
    <w:p w14:paraId="50D7974C" w14:textId="54357CBA"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Integra recursos de la investigación educativa para enriquecer su práctica profesional, expresando su interés por el conocimiento, la ciencia y la mejora de la educación.</w:t>
      </w:r>
    </w:p>
    <w:p w14:paraId="79D43212" w14:textId="77777777" w:rsidR="007E7B5D" w:rsidRPr="002A60E7" w:rsidRDefault="007E7B5D" w:rsidP="007E7B5D">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Actúa de manera ética ante la diversidad de situaciones que se presentan en la práctica profesional.</w:t>
      </w:r>
    </w:p>
    <w:p w14:paraId="6260B445" w14:textId="354531BD" w:rsidR="002A60E7" w:rsidRPr="002A60E7" w:rsidRDefault="002A60E7" w:rsidP="007E7B5D">
      <w:pPr>
        <w:jc w:val="center"/>
        <w:rPr>
          <w:rFonts w:ascii="Arial" w:eastAsia="Calibri" w:hAnsi="Arial" w:cs="Arial"/>
          <w:b/>
          <w:sz w:val="24"/>
        </w:rPr>
      </w:pPr>
      <w:r w:rsidRPr="002A60E7">
        <w:rPr>
          <w:rFonts w:ascii="Arial" w:eastAsia="Calibri" w:hAnsi="Arial" w:cs="Arial"/>
          <w:b/>
          <w:sz w:val="24"/>
        </w:rPr>
        <w:t>Alumnas:</w:t>
      </w:r>
    </w:p>
    <w:p w14:paraId="5C91D938" w14:textId="64B38C2D" w:rsidR="007E7B5D" w:rsidRPr="002A60E7" w:rsidRDefault="007E7B5D" w:rsidP="007E7B5D">
      <w:pPr>
        <w:jc w:val="center"/>
        <w:rPr>
          <w:rFonts w:ascii="Arial" w:eastAsia="Calibri" w:hAnsi="Arial" w:cs="Arial"/>
          <w:sz w:val="24"/>
        </w:rPr>
      </w:pPr>
      <w:proofErr w:type="spellStart"/>
      <w:r w:rsidRPr="002A60E7">
        <w:rPr>
          <w:rFonts w:ascii="Arial" w:eastAsia="Calibri" w:hAnsi="Arial" w:cs="Arial"/>
          <w:sz w:val="24"/>
        </w:rPr>
        <w:t>Sahim</w:t>
      </w:r>
      <w:r w:rsidR="002A60E7">
        <w:rPr>
          <w:rFonts w:ascii="Arial" w:eastAsia="Calibri" w:hAnsi="Arial" w:cs="Arial"/>
          <w:sz w:val="24"/>
        </w:rPr>
        <w:t>a</w:t>
      </w:r>
      <w:proofErr w:type="spellEnd"/>
      <w:r w:rsidR="002A60E7">
        <w:rPr>
          <w:rFonts w:ascii="Arial" w:eastAsia="Calibri" w:hAnsi="Arial" w:cs="Arial"/>
          <w:sz w:val="24"/>
        </w:rPr>
        <w:t xml:space="preserve"> Guadalupe Beltrán Balandrán </w:t>
      </w:r>
      <w:r w:rsidRPr="002A60E7">
        <w:rPr>
          <w:rFonts w:ascii="Arial" w:eastAsia="Calibri" w:hAnsi="Arial" w:cs="Arial"/>
          <w:sz w:val="24"/>
        </w:rPr>
        <w:t>#3</w:t>
      </w:r>
    </w:p>
    <w:p w14:paraId="2789496E" w14:textId="6AF27857" w:rsidR="007E7B5D" w:rsidRPr="002A60E7" w:rsidRDefault="007E7B5D" w:rsidP="007E7B5D">
      <w:pPr>
        <w:jc w:val="center"/>
        <w:rPr>
          <w:rFonts w:ascii="Arial" w:eastAsia="Calibri" w:hAnsi="Arial" w:cs="Arial"/>
          <w:sz w:val="24"/>
        </w:rPr>
      </w:pPr>
      <w:r w:rsidRPr="002A60E7">
        <w:rPr>
          <w:rFonts w:ascii="Arial" w:eastAsia="Calibri" w:hAnsi="Arial" w:cs="Arial"/>
          <w:sz w:val="24"/>
        </w:rPr>
        <w:t>Alicia Marifer Herrera Reyna #</w:t>
      </w:r>
      <w:r w:rsidR="002A60E7" w:rsidRPr="002A60E7">
        <w:rPr>
          <w:rFonts w:ascii="Arial" w:eastAsia="Calibri" w:hAnsi="Arial" w:cs="Arial"/>
          <w:sz w:val="24"/>
        </w:rPr>
        <w:t xml:space="preserve"> </w:t>
      </w:r>
      <w:r w:rsidRPr="002A60E7">
        <w:rPr>
          <w:rFonts w:ascii="Arial" w:eastAsia="Calibri" w:hAnsi="Arial" w:cs="Arial"/>
          <w:sz w:val="24"/>
        </w:rPr>
        <w:t>9</w:t>
      </w:r>
    </w:p>
    <w:p w14:paraId="58D2BC27" w14:textId="72FF9631" w:rsidR="007E7B5D" w:rsidRPr="002A60E7" w:rsidRDefault="007E7B5D" w:rsidP="007E7B5D">
      <w:pPr>
        <w:jc w:val="center"/>
        <w:rPr>
          <w:rFonts w:ascii="Arial" w:eastAsia="Calibri" w:hAnsi="Arial" w:cs="Arial"/>
          <w:sz w:val="24"/>
        </w:rPr>
      </w:pPr>
      <w:r w:rsidRPr="002A60E7">
        <w:rPr>
          <w:rFonts w:ascii="Arial" w:eastAsia="Calibri" w:hAnsi="Arial" w:cs="Arial"/>
          <w:sz w:val="24"/>
        </w:rPr>
        <w:t xml:space="preserve">Julia </w:t>
      </w:r>
      <w:proofErr w:type="spellStart"/>
      <w:r w:rsidRPr="002A60E7">
        <w:rPr>
          <w:rFonts w:ascii="Arial" w:eastAsia="Calibri" w:hAnsi="Arial" w:cs="Arial"/>
          <w:sz w:val="24"/>
        </w:rPr>
        <w:t>Faela</w:t>
      </w:r>
      <w:proofErr w:type="spellEnd"/>
      <w:r w:rsidRPr="002A60E7">
        <w:rPr>
          <w:rFonts w:ascii="Arial" w:eastAsia="Calibri" w:hAnsi="Arial" w:cs="Arial"/>
          <w:sz w:val="24"/>
        </w:rPr>
        <w:t xml:space="preserve"> Jiménez Ramírez #</w:t>
      </w:r>
      <w:r w:rsidR="002A60E7" w:rsidRPr="002A60E7">
        <w:rPr>
          <w:rFonts w:ascii="Arial" w:eastAsia="Calibri" w:hAnsi="Arial" w:cs="Arial"/>
          <w:sz w:val="24"/>
        </w:rPr>
        <w:t xml:space="preserve"> </w:t>
      </w:r>
      <w:r w:rsidRPr="002A60E7">
        <w:rPr>
          <w:rFonts w:ascii="Arial" w:eastAsia="Calibri" w:hAnsi="Arial" w:cs="Arial"/>
          <w:sz w:val="24"/>
        </w:rPr>
        <w:t>11</w:t>
      </w:r>
    </w:p>
    <w:p w14:paraId="1F131C9E" w14:textId="32F096B4" w:rsidR="007E7B5D" w:rsidRPr="002A60E7" w:rsidRDefault="007E7B5D" w:rsidP="007E7B5D">
      <w:pPr>
        <w:jc w:val="center"/>
        <w:rPr>
          <w:rFonts w:ascii="Arial" w:eastAsia="Calibri" w:hAnsi="Arial" w:cs="Arial"/>
          <w:sz w:val="24"/>
        </w:rPr>
      </w:pPr>
      <w:r w:rsidRPr="002A60E7">
        <w:rPr>
          <w:rFonts w:ascii="Arial" w:eastAsia="Calibri" w:hAnsi="Arial" w:cs="Arial"/>
          <w:sz w:val="24"/>
        </w:rPr>
        <w:t>Ana Sofía Segovia Alonso #</w:t>
      </w:r>
      <w:r w:rsidR="002A60E7" w:rsidRPr="002A60E7">
        <w:rPr>
          <w:rFonts w:ascii="Arial" w:eastAsia="Calibri" w:hAnsi="Arial" w:cs="Arial"/>
          <w:sz w:val="24"/>
        </w:rPr>
        <w:t xml:space="preserve"> </w:t>
      </w:r>
      <w:r w:rsidRPr="002A60E7">
        <w:rPr>
          <w:rFonts w:ascii="Arial" w:eastAsia="Calibri" w:hAnsi="Arial" w:cs="Arial"/>
          <w:sz w:val="24"/>
        </w:rPr>
        <w:t>19</w:t>
      </w:r>
    </w:p>
    <w:p w14:paraId="52D256D9" w14:textId="2B0BE7AB" w:rsidR="002A60E7" w:rsidRPr="002A60E7" w:rsidRDefault="002A60E7" w:rsidP="007E7B5D">
      <w:pPr>
        <w:jc w:val="center"/>
        <w:rPr>
          <w:rFonts w:ascii="Arial" w:eastAsia="Calibri" w:hAnsi="Arial" w:cs="Arial"/>
          <w:sz w:val="24"/>
        </w:rPr>
      </w:pPr>
      <w:r w:rsidRPr="002A60E7">
        <w:rPr>
          <w:rFonts w:ascii="Arial" w:eastAsia="Calibri" w:hAnsi="Arial" w:cs="Arial"/>
          <w:sz w:val="24"/>
        </w:rPr>
        <w:t xml:space="preserve"> 2 “B”</w:t>
      </w:r>
    </w:p>
    <w:p w14:paraId="02C36830" w14:textId="2A931B78" w:rsidR="002A60E7" w:rsidRDefault="002A60E7" w:rsidP="007E7B5D">
      <w:pPr>
        <w:jc w:val="center"/>
        <w:rPr>
          <w:rFonts w:ascii="Arial" w:eastAsia="Calibri" w:hAnsi="Arial" w:cs="Arial"/>
        </w:rPr>
      </w:pPr>
      <w:r>
        <w:rPr>
          <w:rFonts w:ascii="Arial" w:eastAsia="Calibri" w:hAnsi="Arial" w:cs="Arial"/>
        </w:rPr>
        <w:t>Abril de 2021</w:t>
      </w:r>
    </w:p>
    <w:p w14:paraId="410788CB" w14:textId="42434DC9" w:rsidR="002A60E7" w:rsidRPr="00767301" w:rsidRDefault="002A60E7" w:rsidP="007E7B5D">
      <w:pPr>
        <w:jc w:val="center"/>
        <w:rPr>
          <w:rFonts w:ascii="Arial" w:eastAsia="Calibri" w:hAnsi="Arial" w:cs="Arial"/>
        </w:rPr>
      </w:pPr>
      <w:r>
        <w:rPr>
          <w:rFonts w:ascii="Arial" w:eastAsia="Calibri" w:hAnsi="Arial" w:cs="Arial"/>
        </w:rPr>
        <w:t>Saltillo, Coahuila, Méx.</w:t>
      </w:r>
    </w:p>
    <w:p w14:paraId="5527907A" w14:textId="62471CC6" w:rsidR="007E7B5D" w:rsidRDefault="007E7B5D"/>
    <w:p w14:paraId="7EA7AAAB" w14:textId="77777777" w:rsidR="007E7B5D" w:rsidRDefault="007E7B5D">
      <w:pPr>
        <w:rPr>
          <w:rFonts w:ascii="Century Gothic" w:hAnsi="Century Gothic"/>
          <w:b/>
          <w:bCs/>
          <w:sz w:val="28"/>
          <w:szCs w:val="28"/>
          <w:u w:val="single"/>
        </w:rPr>
      </w:pPr>
    </w:p>
    <w:p w14:paraId="7A3D8609" w14:textId="77777777" w:rsidR="00550F9D" w:rsidRDefault="00550F9D" w:rsidP="00AD13C0">
      <w:pPr>
        <w:jc w:val="center"/>
        <w:rPr>
          <w:rFonts w:ascii="Century Gothic" w:hAnsi="Century Gothic"/>
          <w:b/>
          <w:bCs/>
          <w:noProof/>
          <w:sz w:val="28"/>
          <w:szCs w:val="28"/>
          <w:lang w:val="es-MX" w:eastAsia="es-MX"/>
        </w:rPr>
      </w:pPr>
    </w:p>
    <w:p w14:paraId="727C6B0B" w14:textId="77777777" w:rsidR="00550F9D" w:rsidRDefault="00550F9D" w:rsidP="00AD13C0">
      <w:pPr>
        <w:jc w:val="center"/>
        <w:rPr>
          <w:rFonts w:ascii="Century Gothic" w:hAnsi="Century Gothic"/>
          <w:b/>
          <w:bCs/>
          <w:noProof/>
          <w:sz w:val="28"/>
          <w:szCs w:val="28"/>
          <w:lang w:val="es-MX" w:eastAsia="es-MX"/>
        </w:rPr>
      </w:pPr>
    </w:p>
    <w:p w14:paraId="43A48223" w14:textId="7A2BD852" w:rsidR="002A60E7" w:rsidRDefault="002A60E7" w:rsidP="002A60E7">
      <w:pPr>
        <w:jc w:val="center"/>
        <w:rPr>
          <w:rFonts w:ascii="Century Gothic" w:hAnsi="Century Gothic"/>
          <w:b/>
          <w:bCs/>
          <w:noProof/>
          <w:color w:val="000000" w:themeColor="text1"/>
          <w:sz w:val="32"/>
          <w:szCs w:val="28"/>
          <w:u w:val="single"/>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sidRPr="002A60E7">
        <w:rPr>
          <w:rFonts w:ascii="Century Gothic" w:hAnsi="Century Gothic"/>
          <w:b/>
          <w:bCs/>
          <w:noProof/>
          <w:color w:val="000000" w:themeColor="text1"/>
          <w:sz w:val="32"/>
          <w:szCs w:val="28"/>
          <w:u w:val="single"/>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ESTUDIO DE CASO</w:t>
      </w:r>
    </w:p>
    <w:p w14:paraId="7F16C8CE" w14:textId="50AE16FF" w:rsidR="0028221A" w:rsidRPr="00255FBB" w:rsidRDefault="0028221A" w:rsidP="002A60E7">
      <w:pPr>
        <w:jc w:val="center"/>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La enseñanza </w:t>
      </w:r>
      <w:r w:rsidR="00C1289D"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en línea como propuesta de aprendizaje </w:t>
      </w:r>
      <w:r w:rsidR="00255FBB"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en alumnos preescolares</w:t>
      </w:r>
    </w:p>
    <w:p w14:paraId="4408B202" w14:textId="3106A520"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¿Qué es el estudio de caso?</w:t>
      </w:r>
    </w:p>
    <w:p w14:paraId="063882F2" w14:textId="1FB46BAE" w:rsidR="00550F9D" w:rsidRPr="002A60E7" w:rsidRDefault="00550F9D" w:rsidP="002A60E7">
      <w:pPr>
        <w:jc w:val="both"/>
        <w:rPr>
          <w:rFonts w:ascii="Century Gothic" w:hAnsi="Century Gothic"/>
          <w:b/>
          <w:bCs/>
          <w:noProof/>
          <w:sz w:val="24"/>
          <w:szCs w:val="28"/>
          <w:lang w:val="es-MX" w:eastAsia="es-MX"/>
        </w:rPr>
      </w:pPr>
      <w:r w:rsidRPr="002A60E7">
        <w:rPr>
          <w:rFonts w:ascii="Century Gothic" w:hAnsi="Century Gothic"/>
          <w:bCs/>
          <w:noProof/>
          <w:sz w:val="24"/>
          <w:szCs w:val="28"/>
          <w:lang w:val="es-MX" w:eastAsia="es-MX"/>
        </w:rPr>
        <w:t>Un estudio de caso es un método de aprendizaje acerca de una situación compleja; se basa en el entendimiento comprehensivo de dicha situación el cual se obtiene a través de la descripción y análisis de la situación la cual es tomada como un conjunto y dentro de su contexto</w:t>
      </w:r>
      <w:r w:rsidRPr="002A60E7">
        <w:rPr>
          <w:rFonts w:ascii="Century Gothic" w:hAnsi="Century Gothic"/>
          <w:b/>
          <w:bCs/>
          <w:noProof/>
          <w:sz w:val="24"/>
          <w:szCs w:val="28"/>
          <w:lang w:val="es-MX" w:eastAsia="es-MX"/>
        </w:rPr>
        <w:t>.</w:t>
      </w:r>
    </w:p>
    <w:p w14:paraId="4104434C" w14:textId="77777777"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 xml:space="preserve">Conceptualización </w:t>
      </w:r>
    </w:p>
    <w:p w14:paraId="5B969C17" w14:textId="7DAC139E"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¿Para qué se utiliza el estudio de caso?</w:t>
      </w:r>
    </w:p>
    <w:p w14:paraId="622CDBF5" w14:textId="7777777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Producir un razonamiento de tipo inductivo.</w:t>
      </w:r>
    </w:p>
    <w:p w14:paraId="71136084" w14:textId="5A757B3F"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Recolectar datos a partir de la observación mediante los cuales poder elaborar hipótesis.</w:t>
      </w:r>
    </w:p>
    <w:p w14:paraId="070477D6" w14:textId="602F919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Producir nuevos conocimientos respecto a un tema.</w:t>
      </w:r>
    </w:p>
    <w:p w14:paraId="3923BCCC" w14:textId="4E5190A9"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Confirmar teorías previamente conocidas.</w:t>
      </w:r>
    </w:p>
    <w:p w14:paraId="6EF0143B" w14:textId="4E5CCE1B"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Describir situaciones o sucesos concretos.</w:t>
      </w:r>
    </w:p>
    <w:p w14:paraId="73B83FC0" w14:textId="57FAE7AA"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Ofrecer ayuda, conocimiento o instrucción al caso estudiado.</w:t>
      </w:r>
    </w:p>
    <w:p w14:paraId="5B833303" w14:textId="4E0EF1C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Comprobar o contrastar situaciones o hechos.</w:t>
      </w:r>
    </w:p>
    <w:p w14:paraId="5348EE87" w14:textId="5BE7A3BE" w:rsidR="00550F9D" w:rsidRPr="002A60E7" w:rsidRDefault="003B7207"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Deli</w:t>
      </w:r>
      <w:r w:rsidR="002A60E7">
        <w:rPr>
          <w:rFonts w:ascii="Century Gothic" w:hAnsi="Century Gothic"/>
          <w:b/>
          <w:bCs/>
          <w:noProof/>
          <w:color w:val="FF0000"/>
          <w:sz w:val="28"/>
          <w:szCs w:val="28"/>
          <w:lang w:val="es-MX" w:eastAsia="es-MX"/>
        </w:rPr>
        <w:t>mitació</w:t>
      </w:r>
      <w:r w:rsidRPr="002A60E7">
        <w:rPr>
          <w:rFonts w:ascii="Century Gothic" w:hAnsi="Century Gothic"/>
          <w:b/>
          <w:bCs/>
          <w:noProof/>
          <w:color w:val="FF0000"/>
          <w:sz w:val="28"/>
          <w:szCs w:val="28"/>
          <w:lang w:val="es-MX" w:eastAsia="es-MX"/>
        </w:rPr>
        <w:t>n de caso:</w:t>
      </w:r>
    </w:p>
    <w:p w14:paraId="2FF39539" w14:textId="5BF585AB" w:rsidR="00550F9D" w:rsidRPr="002A60E7" w:rsidRDefault="002A60E7" w:rsidP="002A60E7">
      <w:pPr>
        <w:jc w:val="both"/>
        <w:rPr>
          <w:rFonts w:ascii="Century Gothic" w:hAnsi="Century Gothic"/>
          <w:bCs/>
          <w:noProof/>
          <w:sz w:val="24"/>
          <w:szCs w:val="28"/>
          <w:lang w:val="es-MX" w:eastAsia="es-MX"/>
        </w:rPr>
      </w:pPr>
      <w:r>
        <w:rPr>
          <w:rFonts w:ascii="Century Gothic" w:hAnsi="Century Gothic"/>
          <w:bCs/>
          <w:noProof/>
          <w:sz w:val="24"/>
          <w:szCs w:val="28"/>
          <w:lang w:val="es-MX" w:eastAsia="es-MX"/>
        </w:rPr>
        <w:t>-</w:t>
      </w:r>
      <w:r w:rsidR="00550F9D" w:rsidRPr="002A60E7">
        <w:rPr>
          <w:rFonts w:ascii="Century Gothic" w:hAnsi="Century Gothic"/>
          <w:bCs/>
          <w:noProof/>
          <w:sz w:val="24"/>
          <w:szCs w:val="28"/>
          <w:lang w:val="es-MX" w:eastAsia="es-MX"/>
        </w:rPr>
        <w:t xml:space="preserve">El tema </w:t>
      </w:r>
      <w:r w:rsidR="003B7207" w:rsidRPr="002A60E7">
        <w:rPr>
          <w:rFonts w:ascii="Century Gothic" w:hAnsi="Century Gothic"/>
          <w:bCs/>
          <w:noProof/>
          <w:sz w:val="24"/>
          <w:szCs w:val="28"/>
          <w:lang w:val="es-MX" w:eastAsia="es-MX"/>
        </w:rPr>
        <w:t>elegido es “L</w:t>
      </w:r>
      <w:r w:rsidR="00550F9D" w:rsidRPr="002A60E7">
        <w:rPr>
          <w:rFonts w:ascii="Century Gothic" w:hAnsi="Century Gothic"/>
          <w:bCs/>
          <w:noProof/>
          <w:sz w:val="24"/>
          <w:szCs w:val="28"/>
          <w:lang w:val="es-MX" w:eastAsia="es-MX"/>
        </w:rPr>
        <w:t>a enseñanza en línea como propuesta de aprendiz</w:t>
      </w:r>
      <w:r w:rsidR="003B7207" w:rsidRPr="002A60E7">
        <w:rPr>
          <w:rFonts w:ascii="Century Gothic" w:hAnsi="Century Gothic"/>
          <w:bCs/>
          <w:noProof/>
          <w:sz w:val="24"/>
          <w:szCs w:val="28"/>
          <w:lang w:val="es-MX" w:eastAsia="es-MX"/>
        </w:rPr>
        <w:t>aje en los alumnos preescolares”.</w:t>
      </w:r>
    </w:p>
    <w:p w14:paraId="2EB07FEE" w14:textId="07D85F79" w:rsidR="00550F9D" w:rsidRPr="00550F9D" w:rsidRDefault="00550F9D" w:rsidP="002A60E7">
      <w:pPr>
        <w:jc w:val="both"/>
        <w:rPr>
          <w:rFonts w:ascii="Century Gothic" w:hAnsi="Century Gothic"/>
          <w:b/>
          <w:bCs/>
          <w:noProof/>
          <w:sz w:val="28"/>
          <w:szCs w:val="28"/>
          <w:lang w:val="es-MX" w:eastAsia="es-MX"/>
        </w:rPr>
      </w:pPr>
    </w:p>
    <w:p w14:paraId="61D8BDFF" w14:textId="52929E1B" w:rsidR="00550F9D" w:rsidRDefault="001244A2" w:rsidP="002A60E7">
      <w:pPr>
        <w:jc w:val="both"/>
        <w:rPr>
          <w:rFonts w:ascii="Century Gothic" w:hAnsi="Century Gothic"/>
          <w:b/>
          <w:bCs/>
          <w:noProof/>
          <w:sz w:val="28"/>
          <w:szCs w:val="28"/>
          <w:lang w:val="es-MX" w:eastAsia="es-MX"/>
        </w:rPr>
      </w:pPr>
      <w:r>
        <w:rPr>
          <w:rFonts w:ascii="Century Gothic" w:hAnsi="Century Gothic"/>
          <w:b/>
          <w:bCs/>
          <w:noProof/>
          <w:sz w:val="28"/>
          <w:szCs w:val="28"/>
          <w:lang w:val="es-MX" w:eastAsia="es-MX"/>
        </w:rPr>
        <w:t xml:space="preserve">Hipótesis: </w:t>
      </w:r>
      <w:r w:rsidRPr="001244A2">
        <w:rPr>
          <w:rFonts w:ascii="Century Gothic" w:hAnsi="Century Gothic"/>
          <w:b/>
          <w:bCs/>
          <w:noProof/>
          <w:sz w:val="28"/>
          <w:szCs w:val="28"/>
          <w:lang w:val="es-MX" w:eastAsia="es-MX"/>
        </w:rPr>
        <w:t>"Las clases en línea no desarrollan del todo el aprendizaje de los preescolares"</w:t>
      </w:r>
    </w:p>
    <w:p w14:paraId="70E59B0A" w14:textId="77777777" w:rsidR="00597445" w:rsidRPr="00550F9D" w:rsidRDefault="00597445" w:rsidP="002A60E7">
      <w:pPr>
        <w:jc w:val="both"/>
        <w:rPr>
          <w:rFonts w:ascii="Century Gothic" w:hAnsi="Century Gothic"/>
          <w:b/>
          <w:bCs/>
          <w:noProof/>
          <w:sz w:val="28"/>
          <w:szCs w:val="28"/>
          <w:lang w:val="es-MX" w:eastAsia="es-MX"/>
        </w:rPr>
      </w:pPr>
    </w:p>
    <w:p w14:paraId="2ED0F1D3" w14:textId="282E8898" w:rsidR="00550F9D" w:rsidRDefault="00550F9D" w:rsidP="002A60E7">
      <w:pPr>
        <w:jc w:val="both"/>
        <w:rPr>
          <w:rFonts w:ascii="Century Gothic" w:hAnsi="Century Gothic"/>
          <w:b/>
          <w:bCs/>
          <w:noProof/>
          <w:sz w:val="28"/>
          <w:szCs w:val="28"/>
          <w:lang w:val="es-MX" w:eastAsia="es-MX"/>
        </w:rPr>
      </w:pPr>
    </w:p>
    <w:p w14:paraId="675F20F4" w14:textId="47800DDA" w:rsidR="00550F9D" w:rsidRDefault="00550F9D" w:rsidP="002A60E7">
      <w:pPr>
        <w:jc w:val="both"/>
        <w:rPr>
          <w:rFonts w:ascii="Century Gothic" w:hAnsi="Century Gothic"/>
          <w:b/>
          <w:bCs/>
          <w:noProof/>
          <w:sz w:val="28"/>
          <w:szCs w:val="28"/>
          <w:lang w:val="es-MX" w:eastAsia="es-MX"/>
        </w:rPr>
      </w:pPr>
    </w:p>
    <w:p w14:paraId="16A03C8A" w14:textId="1C3F3388" w:rsidR="00550F9D" w:rsidRDefault="00550F9D" w:rsidP="002A60E7">
      <w:pPr>
        <w:jc w:val="both"/>
        <w:rPr>
          <w:rFonts w:ascii="Century Gothic" w:hAnsi="Century Gothic"/>
          <w:b/>
          <w:bCs/>
          <w:noProof/>
          <w:sz w:val="28"/>
          <w:szCs w:val="28"/>
          <w:lang w:val="es-MX" w:eastAsia="es-MX"/>
        </w:rPr>
      </w:pPr>
    </w:p>
    <w:p w14:paraId="3FA8A121" w14:textId="77777777" w:rsidR="00550F9D" w:rsidRDefault="00550F9D" w:rsidP="002A60E7">
      <w:pPr>
        <w:jc w:val="both"/>
        <w:rPr>
          <w:rFonts w:ascii="Century Gothic" w:hAnsi="Century Gothic"/>
          <w:b/>
          <w:bCs/>
          <w:noProof/>
          <w:sz w:val="28"/>
          <w:szCs w:val="28"/>
          <w:lang w:val="es-MX" w:eastAsia="es-MX"/>
        </w:rPr>
      </w:pPr>
    </w:p>
    <w:p w14:paraId="1A107D53" w14:textId="2A237F22" w:rsidR="006776DC" w:rsidRDefault="00FA2911" w:rsidP="00AD13C0">
      <w:pPr>
        <w:jc w:val="center"/>
        <w:rPr>
          <w:rFonts w:ascii="Century Gothic" w:hAnsi="Century Gothic"/>
          <w:b/>
          <w:bCs/>
          <w:noProof/>
          <w:sz w:val="28"/>
          <w:szCs w:val="28"/>
        </w:rPr>
      </w:pPr>
      <w:r>
        <w:rPr>
          <w:rFonts w:ascii="Century Gothic" w:hAnsi="Century Gothic"/>
          <w:b/>
          <w:bCs/>
          <w:noProof/>
          <w:sz w:val="28"/>
          <w:szCs w:val="28"/>
          <w:lang w:val="es-MX" w:eastAsia="es-MX"/>
        </w:rPr>
        <w:drawing>
          <wp:inline distT="0" distB="0" distL="0" distR="0" wp14:anchorId="7CB8A79F" wp14:editId="6B0F0A66">
            <wp:extent cx="4913523" cy="1884750"/>
            <wp:effectExtent l="0" t="0" r="1905" b="127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928701" cy="1890572"/>
                    </a:xfrm>
                    <a:prstGeom prst="rect">
                      <a:avLst/>
                    </a:prstGeom>
                  </pic:spPr>
                </pic:pic>
              </a:graphicData>
            </a:graphic>
          </wp:inline>
        </w:drawing>
      </w:r>
    </w:p>
    <w:p w14:paraId="1672B30D" w14:textId="1AB2F560" w:rsidR="006776DC" w:rsidRPr="001C4077" w:rsidRDefault="00A45E97" w:rsidP="004C0F47">
      <w:pPr>
        <w:pStyle w:val="Prrafodelista"/>
        <w:numPr>
          <w:ilvl w:val="0"/>
          <w:numId w:val="2"/>
        </w:numPr>
        <w:jc w:val="both"/>
        <w:rPr>
          <w:rFonts w:ascii="Century Gothic" w:hAnsi="Century Gothic"/>
          <w:b/>
          <w:bCs/>
          <w:noProof/>
          <w:color w:val="FF0000"/>
          <w:sz w:val="24"/>
          <w:szCs w:val="24"/>
        </w:rPr>
      </w:pPr>
      <w:r w:rsidRPr="001C4077">
        <w:rPr>
          <w:rFonts w:ascii="Century Gothic" w:hAnsi="Century Gothic"/>
          <w:b/>
          <w:bCs/>
          <w:noProof/>
          <w:color w:val="FF0000"/>
          <w:sz w:val="24"/>
          <w:szCs w:val="24"/>
        </w:rPr>
        <w:t>¿Qué se debe entener por enseñanza/modalidad en casa?</w:t>
      </w:r>
    </w:p>
    <w:p w14:paraId="2DE89941" w14:textId="6EE2A91C" w:rsidR="00343FD3" w:rsidRDefault="003A33DC"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Pr>
          <w:rFonts w:ascii="Century Gothic" w:hAnsi="Century Gothic" w:cs="Arial"/>
          <w:color w:val="202122"/>
          <w:sz w:val="24"/>
          <w:szCs w:val="24"/>
          <w:shd w:val="clear" w:color="auto" w:fill="FFFFFF"/>
        </w:rPr>
        <w:t xml:space="preserve">Es </w:t>
      </w:r>
      <w:r w:rsidR="001C4077">
        <w:rPr>
          <w:rFonts w:ascii="Century Gothic" w:hAnsi="Century Gothic" w:cs="Arial"/>
          <w:color w:val="202122"/>
          <w:sz w:val="24"/>
          <w:szCs w:val="24"/>
          <w:shd w:val="clear" w:color="auto" w:fill="FFFFFF"/>
        </w:rPr>
        <w:t xml:space="preserve">un </w:t>
      </w:r>
      <w:r w:rsidR="001C4077" w:rsidRPr="00343FD3">
        <w:rPr>
          <w:rFonts w:ascii="Century Gothic" w:hAnsi="Century Gothic" w:cs="Arial"/>
          <w:color w:val="202122"/>
          <w:sz w:val="24"/>
          <w:szCs w:val="24"/>
          <w:shd w:val="clear" w:color="auto" w:fill="FFFFFF"/>
        </w:rPr>
        <w:t>proceso</w:t>
      </w:r>
      <w:r w:rsidR="00343FD3" w:rsidRPr="00343FD3">
        <w:rPr>
          <w:rFonts w:ascii="Century Gothic" w:hAnsi="Century Gothic" w:cs="Arial"/>
          <w:color w:val="202122"/>
          <w:sz w:val="24"/>
          <w:szCs w:val="24"/>
          <w:shd w:val="clear" w:color="auto" w:fill="FFFFFF"/>
        </w:rPr>
        <w:t xml:space="preserve"> mediante el cual se persigue la </w:t>
      </w:r>
      <w:hyperlink r:id="rId10" w:tooltip="Educación" w:history="1">
        <w:r w:rsidR="00343FD3" w:rsidRPr="00343FD3">
          <w:rPr>
            <w:rStyle w:val="Hipervnculo"/>
            <w:rFonts w:ascii="Century Gothic" w:hAnsi="Century Gothic" w:cs="Arial"/>
            <w:color w:val="0645AD"/>
            <w:sz w:val="24"/>
            <w:szCs w:val="24"/>
            <w:u w:val="none"/>
            <w:shd w:val="clear" w:color="auto" w:fill="FFFFFF"/>
          </w:rPr>
          <w:t>educación</w:t>
        </w:r>
      </w:hyperlink>
      <w:r w:rsidR="00343FD3" w:rsidRPr="00343FD3">
        <w:rPr>
          <w:rFonts w:ascii="Century Gothic" w:hAnsi="Century Gothic" w:cs="Arial"/>
          <w:color w:val="202122"/>
          <w:sz w:val="24"/>
          <w:szCs w:val="24"/>
          <w:shd w:val="clear" w:color="auto" w:fill="FFFFFF"/>
        </w:rPr>
        <w:t> de los niños exclusivamente en el ámbito del hogar familiar, en círculos un poco más amplios o en la propia naturaleza</w:t>
      </w:r>
      <w:r w:rsidR="00343FD3">
        <w:rPr>
          <w:rFonts w:ascii="Century Gothic" w:hAnsi="Century Gothic" w:cs="Arial"/>
          <w:color w:val="202122"/>
          <w:sz w:val="24"/>
          <w:szCs w:val="24"/>
          <w:shd w:val="clear" w:color="auto" w:fill="FFFFFF"/>
        </w:rPr>
        <w:t xml:space="preserve">, </w:t>
      </w:r>
      <w:r w:rsidR="00343FD3" w:rsidRPr="00343FD3">
        <w:rPr>
          <w:rFonts w:ascii="Century Gothic" w:hAnsi="Century Gothic" w:cs="Arial"/>
          <w:color w:val="202122"/>
          <w:sz w:val="24"/>
          <w:szCs w:val="24"/>
          <w:shd w:val="clear" w:color="auto" w:fill="FFFFFF"/>
        </w:rPr>
        <w:t>pero en todo caso, fuera de las instituciones tanto públicas como privadas.</w:t>
      </w:r>
      <w:r>
        <w:rPr>
          <w:rFonts w:ascii="Century Gothic" w:hAnsi="Century Gothic" w:cs="Arial"/>
          <w:color w:val="202122"/>
          <w:sz w:val="24"/>
          <w:szCs w:val="24"/>
          <w:shd w:val="clear" w:color="auto" w:fill="FFFFFF"/>
        </w:rPr>
        <w:t>”</w:t>
      </w:r>
      <w:sdt>
        <w:sdtPr>
          <w:rPr>
            <w:rFonts w:ascii="Century Gothic" w:hAnsi="Century Gothic" w:cs="Arial"/>
            <w:color w:val="202122"/>
            <w:sz w:val="24"/>
            <w:szCs w:val="24"/>
            <w:shd w:val="clear" w:color="auto" w:fill="FFFFFF"/>
          </w:rPr>
          <w:id w:val="1682160963"/>
          <w:citation/>
        </w:sdtPr>
        <w:sdtEndPr/>
        <w:sdtContent>
          <w:r>
            <w:rPr>
              <w:rFonts w:ascii="Century Gothic" w:hAnsi="Century Gothic" w:cs="Arial"/>
              <w:color w:val="202122"/>
              <w:sz w:val="24"/>
              <w:szCs w:val="24"/>
              <w:shd w:val="clear" w:color="auto" w:fill="FFFFFF"/>
            </w:rPr>
            <w:fldChar w:fldCharType="begin"/>
          </w:r>
          <w:r>
            <w:rPr>
              <w:rFonts w:ascii="Century Gothic" w:hAnsi="Century Gothic" w:cs="Arial"/>
              <w:color w:val="202122"/>
              <w:sz w:val="24"/>
              <w:szCs w:val="24"/>
              <w:shd w:val="clear" w:color="auto" w:fill="FFFFFF"/>
            </w:rPr>
            <w:instrText xml:space="preserve"> CITATION Kat18 \l 2058 </w:instrText>
          </w:r>
          <w:r>
            <w:rPr>
              <w:rFonts w:ascii="Century Gothic" w:hAnsi="Century Gothic" w:cs="Arial"/>
              <w:color w:val="202122"/>
              <w:sz w:val="24"/>
              <w:szCs w:val="24"/>
              <w:shd w:val="clear" w:color="auto" w:fill="FFFFFF"/>
            </w:rPr>
            <w:fldChar w:fldCharType="separate"/>
          </w:r>
          <w:r>
            <w:rPr>
              <w:rFonts w:ascii="Century Gothic" w:hAnsi="Century Gothic" w:cs="Arial"/>
              <w:noProof/>
              <w:color w:val="202122"/>
              <w:sz w:val="24"/>
              <w:szCs w:val="24"/>
              <w:shd w:val="clear" w:color="auto" w:fill="FFFFFF"/>
            </w:rPr>
            <w:t xml:space="preserve"> </w:t>
          </w:r>
          <w:r w:rsidRPr="003A33DC">
            <w:rPr>
              <w:rFonts w:ascii="Century Gothic" w:hAnsi="Century Gothic" w:cs="Arial"/>
              <w:noProof/>
              <w:color w:val="202122"/>
              <w:sz w:val="24"/>
              <w:szCs w:val="24"/>
              <w:shd w:val="clear" w:color="auto" w:fill="FFFFFF"/>
            </w:rPr>
            <w:t>(McCurdy, 2018)</w:t>
          </w:r>
          <w:r>
            <w:rPr>
              <w:rFonts w:ascii="Century Gothic" w:hAnsi="Century Gothic" w:cs="Arial"/>
              <w:color w:val="202122"/>
              <w:sz w:val="24"/>
              <w:szCs w:val="24"/>
              <w:shd w:val="clear" w:color="auto" w:fill="FFFFFF"/>
            </w:rPr>
            <w:fldChar w:fldCharType="end"/>
          </w:r>
        </w:sdtContent>
      </w:sdt>
      <w:r w:rsidR="00343FD3" w:rsidRPr="00343FD3">
        <w:rPr>
          <w:rFonts w:ascii="Century Gothic" w:hAnsi="Century Gothic" w:cs="Arial"/>
          <w:color w:val="202122"/>
          <w:sz w:val="24"/>
          <w:szCs w:val="24"/>
          <w:shd w:val="clear" w:color="auto" w:fill="FFFFFF"/>
        </w:rPr>
        <w:t xml:space="preserve"> </w:t>
      </w:r>
    </w:p>
    <w:p w14:paraId="52F6453C" w14:textId="77777777" w:rsidR="008629E2" w:rsidRDefault="008629E2" w:rsidP="004C0F47">
      <w:pPr>
        <w:pStyle w:val="Prrafodelista"/>
        <w:jc w:val="both"/>
        <w:rPr>
          <w:rFonts w:ascii="Century Gothic" w:hAnsi="Century Gothic" w:cs="Arial"/>
          <w:color w:val="202122"/>
          <w:sz w:val="24"/>
          <w:szCs w:val="24"/>
          <w:shd w:val="clear" w:color="auto" w:fill="FFFFFF"/>
        </w:rPr>
      </w:pPr>
    </w:p>
    <w:p w14:paraId="586C2A0D" w14:textId="77777777" w:rsidR="008629E2" w:rsidRDefault="008629E2"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Es un fenómeno que ha existido siempre, siendo en tiempos pasados la única forma de instrucción intelectual.</w:t>
      </w:r>
    </w:p>
    <w:p w14:paraId="7A343476" w14:textId="77777777"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Existen diversas motivaciones para la educación en el hogar, que normalmente buscan como efecto principal el desarrollo de una forma de aprendizaje innovadora, fuera de los paradigmas de la escuela tradicional.</w:t>
      </w:r>
    </w:p>
    <w:p w14:paraId="135769F6" w14:textId="77777777"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En muchos lugares la "educación en el hogar" es una opción legal para padres que quieren formar a sus hijos en un ambiente de enseñanza diferente al que existe en las escuelas cercanas. </w:t>
      </w: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Muchas de estas familias hacen esta elección por motivos religiosos</w:t>
      </w:r>
      <w:r w:rsidR="008629E2">
        <w:rPr>
          <w:rFonts w:ascii="Century Gothic" w:hAnsi="Century Gothic" w:cs="Arial"/>
          <w:color w:val="202122"/>
          <w:sz w:val="24"/>
          <w:szCs w:val="24"/>
          <w:shd w:val="clear" w:color="auto" w:fill="FFFFFF"/>
        </w:rPr>
        <w:t>.</w:t>
      </w:r>
      <w:r w:rsidR="008629E2" w:rsidRPr="00343FD3">
        <w:rPr>
          <w:rFonts w:ascii="Arial" w:hAnsi="Arial" w:cs="Arial"/>
          <w:color w:val="202122"/>
          <w:sz w:val="24"/>
          <w:szCs w:val="24"/>
          <w:shd w:val="clear" w:color="auto" w:fill="FFFFFF"/>
        </w:rPr>
        <w:t xml:space="preserve"> </w:t>
      </w:r>
      <w:r w:rsidR="00343FD3" w:rsidRPr="00343FD3">
        <w:rPr>
          <w:rFonts w:ascii="Arial" w:hAnsi="Arial"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w:t>
      </w:r>
    </w:p>
    <w:p w14:paraId="5625E446" w14:textId="57F6AF1D"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Otros lo hacen por no gustarles las escuelas en su área o por el efecto institucional de la escuela en general, principalmente por el sistema educativo, del que podrían pensar que no lo </w:t>
      </w:r>
      <w:r w:rsidR="002A60E7" w:rsidRPr="00343FD3">
        <w:rPr>
          <w:rFonts w:ascii="Century Gothic" w:hAnsi="Century Gothic" w:cs="Arial"/>
          <w:color w:val="202122"/>
          <w:sz w:val="24"/>
          <w:szCs w:val="24"/>
          <w:shd w:val="clear" w:color="auto" w:fill="FFFFFF"/>
        </w:rPr>
        <w:t>educa,</w:t>
      </w:r>
      <w:r w:rsidR="00343FD3" w:rsidRPr="00343FD3">
        <w:rPr>
          <w:rFonts w:ascii="Century Gothic" w:hAnsi="Century Gothic" w:cs="Arial"/>
          <w:color w:val="202122"/>
          <w:sz w:val="24"/>
          <w:szCs w:val="24"/>
          <w:shd w:val="clear" w:color="auto" w:fill="FFFFFF"/>
        </w:rPr>
        <w:t xml:space="preserve"> sino que lo amaestra y convierte en un obrero o esclavo inteligente, útil para el sistema y su mano de obra.</w:t>
      </w:r>
      <w:r>
        <w:rPr>
          <w:rFonts w:ascii="Century Gothic" w:hAnsi="Century Gothic" w:cs="Arial"/>
          <w:color w:val="202122"/>
          <w:sz w:val="24"/>
          <w:szCs w:val="24"/>
          <w:shd w:val="clear" w:color="auto" w:fill="FFFFFF"/>
        </w:rPr>
        <w:t xml:space="preserve"> </w:t>
      </w:r>
    </w:p>
    <w:p w14:paraId="5E7C1AF2" w14:textId="5F1447B7" w:rsidR="00343FD3"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También es una alternativa para las familias que viven en zonas rurales aisladas, ante la imposibilidad física o la dificultad de llevar sus hijos al sistema de educación formal</w:t>
      </w:r>
      <w:r w:rsidR="008765C0">
        <w:rPr>
          <w:rFonts w:ascii="Century Gothic" w:hAnsi="Century Gothic" w:cs="Arial"/>
          <w:color w:val="202122"/>
          <w:sz w:val="24"/>
          <w:szCs w:val="24"/>
          <w:shd w:val="clear" w:color="auto" w:fill="FFFFFF"/>
        </w:rPr>
        <w:t>.</w:t>
      </w:r>
    </w:p>
    <w:p w14:paraId="592A0952" w14:textId="701A572B" w:rsidR="00A45E97" w:rsidRPr="007A6B05" w:rsidRDefault="008765C0" w:rsidP="007A6B05">
      <w:pPr>
        <w:pStyle w:val="Prrafodelista"/>
        <w:numPr>
          <w:ilvl w:val="0"/>
          <w:numId w:val="4"/>
        </w:numPr>
        <w:jc w:val="both"/>
        <w:rPr>
          <w:rFonts w:ascii="Century Gothic" w:hAnsi="Century Gothic" w:cs="Arial"/>
          <w:b/>
          <w:bCs/>
          <w:color w:val="FF0000"/>
          <w:sz w:val="24"/>
          <w:szCs w:val="24"/>
          <w:shd w:val="clear" w:color="auto" w:fill="FFFFFF"/>
        </w:rPr>
      </w:pPr>
      <w:r w:rsidRPr="007A6B05">
        <w:rPr>
          <w:rFonts w:ascii="Century Gothic" w:hAnsi="Century Gothic" w:cs="Arial"/>
          <w:b/>
          <w:bCs/>
          <w:color w:val="FF0000"/>
          <w:sz w:val="24"/>
          <w:szCs w:val="24"/>
          <w:shd w:val="clear" w:color="auto" w:fill="FFFFFF"/>
        </w:rPr>
        <w:t>Situación de hoy en día por el covid-19</w:t>
      </w:r>
    </w:p>
    <w:p w14:paraId="3350E4CD" w14:textId="36A1C007" w:rsidR="00573D23" w:rsidRDefault="00573D23" w:rsidP="002A60E7">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A6B05">
        <w:rPr>
          <w:rFonts w:ascii="Century Gothic" w:eastAsia="Times New Roman" w:hAnsi="Century Gothic" w:cs="Times New Roman"/>
          <w:color w:val="19191A"/>
          <w:sz w:val="24"/>
          <w:szCs w:val="24"/>
          <w:lang w:eastAsia="es-ES"/>
        </w:rPr>
        <w:t>Debido al cierre de escuelas, o</w:t>
      </w:r>
      <w:r w:rsidR="002A60E7">
        <w:rPr>
          <w:rFonts w:ascii="Century Gothic" w:eastAsia="Times New Roman" w:hAnsi="Century Gothic" w:cs="Times New Roman"/>
          <w:color w:val="19191A"/>
          <w:sz w:val="24"/>
          <w:szCs w:val="24"/>
          <w:lang w:eastAsia="es-ES"/>
        </w:rPr>
        <w:t xml:space="preserve">ficinas y negocios a raíz de la </w:t>
      </w:r>
      <w:r w:rsidRPr="007A6B05">
        <w:rPr>
          <w:rFonts w:ascii="Century Gothic" w:eastAsia="Times New Roman" w:hAnsi="Century Gothic" w:cs="Times New Roman"/>
          <w:color w:val="19191A"/>
          <w:sz w:val="24"/>
          <w:szCs w:val="24"/>
          <w:lang w:eastAsia="es-ES"/>
        </w:rPr>
        <w:t xml:space="preserve">contingencia por el nuevo coronavirus (COVID-19), muchos padres de familia, docentes y alumnos se encuentran tratando de </w:t>
      </w:r>
      <w:r w:rsidRPr="002A60E7">
        <w:rPr>
          <w:rFonts w:ascii="Century Gothic" w:eastAsia="Times New Roman" w:hAnsi="Century Gothic" w:cs="Times New Roman"/>
          <w:bCs/>
          <w:color w:val="19191A"/>
          <w:sz w:val="24"/>
          <w:szCs w:val="24"/>
          <w:lang w:eastAsia="es-ES"/>
        </w:rPr>
        <w:t>adaptarse a la nueva “rutina” y los retos que implica aprender en línea</w:t>
      </w:r>
      <w:r w:rsidRPr="002A60E7">
        <w:rPr>
          <w:rFonts w:ascii="Century Gothic" w:eastAsia="Times New Roman" w:hAnsi="Century Gothic" w:cs="Times New Roman"/>
          <w:color w:val="19191A"/>
          <w:sz w:val="24"/>
          <w:szCs w:val="24"/>
          <w:lang w:eastAsia="es-ES"/>
        </w:rPr>
        <w:t>. Ante esta situación, es muy importante que los padres y maestros se mantengan en</w:t>
      </w:r>
      <w:r w:rsidRPr="002A60E7">
        <w:rPr>
          <w:rFonts w:ascii="Century Gothic" w:eastAsia="Times New Roman" w:hAnsi="Century Gothic" w:cs="Times New Roman"/>
          <w:bCs/>
          <w:color w:val="19191A"/>
          <w:sz w:val="24"/>
          <w:szCs w:val="24"/>
          <w:lang w:eastAsia="es-ES"/>
        </w:rPr>
        <w:t xml:space="preserve"> constante comunicación</w:t>
      </w:r>
      <w:r w:rsidRPr="002A60E7">
        <w:rPr>
          <w:rFonts w:ascii="Century Gothic" w:eastAsia="Times New Roman" w:hAnsi="Century Gothic" w:cs="Times New Roman"/>
          <w:color w:val="19191A"/>
          <w:sz w:val="24"/>
          <w:szCs w:val="24"/>
          <w:lang w:eastAsia="es-ES"/>
        </w:rPr>
        <w:t xml:space="preserve"> </w:t>
      </w:r>
      <w:r w:rsidRPr="007A6B05">
        <w:rPr>
          <w:rFonts w:ascii="Century Gothic" w:eastAsia="Times New Roman" w:hAnsi="Century Gothic" w:cs="Times New Roman"/>
          <w:color w:val="19191A"/>
          <w:sz w:val="24"/>
          <w:szCs w:val="24"/>
          <w:lang w:eastAsia="es-ES"/>
        </w:rPr>
        <w:t xml:space="preserve">y encuentren la mejor manera de que sus hijos continúen aprendiendo desde </w:t>
      </w:r>
      <w:r w:rsidRPr="002140E7">
        <w:rPr>
          <w:rFonts w:ascii="Century Gothic" w:eastAsia="Times New Roman" w:hAnsi="Century Gothic" w:cs="Times New Roman"/>
          <w:color w:val="19191A"/>
          <w:sz w:val="24"/>
          <w:szCs w:val="24"/>
          <w:lang w:eastAsia="es-ES"/>
        </w:rPr>
        <w:t>casa.</w:t>
      </w:r>
    </w:p>
    <w:p w14:paraId="65EDC620" w14:textId="1155AFDC" w:rsidR="007C3EF0" w:rsidRPr="007C3EF0" w:rsidRDefault="007C3EF0" w:rsidP="007C3EF0">
      <w:pPr>
        <w:pStyle w:val="Prrafodelista"/>
        <w:numPr>
          <w:ilvl w:val="0"/>
          <w:numId w:val="2"/>
        </w:numPr>
        <w:shd w:val="clear" w:color="auto" w:fill="FFFFFF"/>
        <w:spacing w:after="240" w:line="360" w:lineRule="atLeast"/>
        <w:jc w:val="both"/>
        <w:rPr>
          <w:rFonts w:ascii="Century Gothic" w:eastAsia="Times New Roman" w:hAnsi="Century Gothic" w:cs="Times New Roman"/>
          <w:b/>
          <w:bCs/>
          <w:color w:val="FF0000"/>
          <w:sz w:val="24"/>
          <w:szCs w:val="24"/>
          <w:lang w:eastAsia="es-ES"/>
        </w:rPr>
      </w:pPr>
      <w:r w:rsidRPr="007C3EF0">
        <w:rPr>
          <w:rFonts w:ascii="Century Gothic" w:eastAsia="Times New Roman" w:hAnsi="Century Gothic" w:cs="Times New Roman"/>
          <w:b/>
          <w:bCs/>
          <w:color w:val="FF0000"/>
          <w:sz w:val="24"/>
          <w:szCs w:val="24"/>
          <w:lang w:eastAsia="es-ES"/>
        </w:rPr>
        <w:t>¿Qué es la tecnología como herramienta de enseñanza-aprendizaje?</w:t>
      </w:r>
    </w:p>
    <w:p w14:paraId="6DD69BB4" w14:textId="47E58608" w:rsidR="007C3EF0" w:rsidRPr="007C3EF0" w:rsidRDefault="007C3EF0"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C3EF0">
        <w:rPr>
          <w:rFonts w:ascii="Century Gothic" w:eastAsia="Times New Roman" w:hAnsi="Century Gothic" w:cs="Times New Roman"/>
          <w:color w:val="19191A"/>
          <w:sz w:val="24"/>
          <w:szCs w:val="24"/>
          <w:lang w:eastAsia="es-ES"/>
        </w:rPr>
        <w:t>La innovación y la tecnología se han convertido en una herramienta de gran valor para la enseñanza. En primer lugar, porque son las herramientas que las que más están familiarizados los alumnos actualmente. En segundo lugar, porque presentar la información en este tipo de medios es más llamativo para los alumnos y pueden servir como una táctica para estimular el aprendizaje.</w:t>
      </w:r>
    </w:p>
    <w:p w14:paraId="5D203FAD" w14:textId="68A586BC" w:rsidR="007C3EF0" w:rsidRPr="007C3EF0" w:rsidRDefault="007C3EF0"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C3EF0">
        <w:rPr>
          <w:rFonts w:ascii="Century Gothic" w:eastAsia="Times New Roman" w:hAnsi="Century Gothic" w:cs="Times New Roman"/>
          <w:color w:val="19191A"/>
          <w:sz w:val="24"/>
          <w:szCs w:val="24"/>
          <w:lang w:eastAsia="es-ES"/>
        </w:rPr>
        <w:t>La tecnología también fomenta el desarrollo de la creatividad debido a que ofrece herramientas que permiten al alumno, no sólo interactuar con la información, sino también generar contenidos. Por ejemplo, la tecnología de realidad virtual o los pizarrones interactivos son herramientas que permiten a los alumnos entrar en contacto con la materia de estudio.</w:t>
      </w:r>
    </w:p>
    <w:p w14:paraId="299CBD57" w14:textId="3342B8BE" w:rsidR="007C3EF0" w:rsidRPr="002140E7" w:rsidRDefault="009F0174"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Pr>
          <w:rFonts w:ascii="Century Gothic" w:eastAsia="Times New Roman" w:hAnsi="Century Gothic" w:cs="Times New Roman"/>
          <w:color w:val="19191A"/>
          <w:sz w:val="24"/>
          <w:szCs w:val="24"/>
          <w:lang w:eastAsia="es-ES"/>
        </w:rPr>
        <w:t>“</w:t>
      </w:r>
      <w:r w:rsidR="007C3EF0" w:rsidRPr="007C3EF0">
        <w:rPr>
          <w:rFonts w:ascii="Century Gothic" w:eastAsia="Times New Roman" w:hAnsi="Century Gothic" w:cs="Times New Roman"/>
          <w:color w:val="19191A"/>
          <w:sz w:val="24"/>
          <w:szCs w:val="24"/>
          <w:lang w:eastAsia="es-ES"/>
        </w:rPr>
        <w:t>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w:t>
      </w:r>
      <w:r>
        <w:rPr>
          <w:rFonts w:ascii="Century Gothic" w:eastAsia="Times New Roman" w:hAnsi="Century Gothic" w:cs="Times New Roman"/>
          <w:color w:val="19191A"/>
          <w:sz w:val="24"/>
          <w:szCs w:val="24"/>
          <w:lang w:eastAsia="es-ES"/>
        </w:rPr>
        <w:t>”</w:t>
      </w:r>
      <w:r w:rsidR="007C3EF0" w:rsidRPr="007C3EF0">
        <w:rPr>
          <w:rFonts w:ascii="Century Gothic" w:eastAsia="Times New Roman" w:hAnsi="Century Gothic" w:cs="Times New Roman"/>
          <w:color w:val="19191A"/>
          <w:sz w:val="24"/>
          <w:szCs w:val="24"/>
          <w:lang w:eastAsia="es-ES"/>
        </w:rPr>
        <w:t>.</w:t>
      </w:r>
      <w:sdt>
        <w:sdtPr>
          <w:rPr>
            <w:rFonts w:ascii="Century Gothic" w:eastAsia="Times New Roman" w:hAnsi="Century Gothic" w:cs="Times New Roman"/>
            <w:color w:val="19191A"/>
            <w:sz w:val="24"/>
            <w:szCs w:val="24"/>
            <w:lang w:eastAsia="es-ES"/>
          </w:rPr>
          <w:id w:val="-739792932"/>
          <w:citation/>
        </w:sdtPr>
        <w:sdtEndPr/>
        <w:sdtContent>
          <w:r>
            <w:rPr>
              <w:rFonts w:ascii="Century Gothic" w:eastAsia="Times New Roman" w:hAnsi="Century Gothic" w:cs="Times New Roman"/>
              <w:color w:val="19191A"/>
              <w:sz w:val="24"/>
              <w:szCs w:val="24"/>
              <w:lang w:eastAsia="es-ES"/>
            </w:rPr>
            <w:fldChar w:fldCharType="begin"/>
          </w:r>
          <w:r>
            <w:rPr>
              <w:rFonts w:ascii="Century Gothic" w:eastAsia="Times New Roman" w:hAnsi="Century Gothic" w:cs="Times New Roman"/>
              <w:color w:val="19191A"/>
              <w:sz w:val="24"/>
              <w:szCs w:val="24"/>
              <w:lang w:eastAsia="es-ES"/>
            </w:rPr>
            <w:instrText xml:space="preserve"> CITATION car14 \l 2058 </w:instrText>
          </w:r>
          <w:r>
            <w:rPr>
              <w:rFonts w:ascii="Century Gothic" w:eastAsia="Times New Roman" w:hAnsi="Century Gothic" w:cs="Times New Roman"/>
              <w:color w:val="19191A"/>
              <w:sz w:val="24"/>
              <w:szCs w:val="24"/>
              <w:lang w:eastAsia="es-ES"/>
            </w:rPr>
            <w:fldChar w:fldCharType="separate"/>
          </w:r>
          <w:r>
            <w:rPr>
              <w:rFonts w:ascii="Century Gothic" w:eastAsia="Times New Roman" w:hAnsi="Century Gothic" w:cs="Times New Roman"/>
              <w:noProof/>
              <w:color w:val="19191A"/>
              <w:sz w:val="24"/>
              <w:szCs w:val="24"/>
              <w:lang w:eastAsia="es-ES"/>
            </w:rPr>
            <w:t xml:space="preserve"> </w:t>
          </w:r>
          <w:r w:rsidRPr="009F0174">
            <w:rPr>
              <w:rFonts w:ascii="Century Gothic" w:eastAsia="Times New Roman" w:hAnsi="Century Gothic" w:cs="Times New Roman"/>
              <w:noProof/>
              <w:color w:val="19191A"/>
              <w:sz w:val="24"/>
              <w:szCs w:val="24"/>
              <w:lang w:eastAsia="es-ES"/>
            </w:rPr>
            <w:t>(cordero, 2014)</w:t>
          </w:r>
          <w:r>
            <w:rPr>
              <w:rFonts w:ascii="Century Gothic" w:eastAsia="Times New Roman" w:hAnsi="Century Gothic" w:cs="Times New Roman"/>
              <w:color w:val="19191A"/>
              <w:sz w:val="24"/>
              <w:szCs w:val="24"/>
              <w:lang w:eastAsia="es-ES"/>
            </w:rPr>
            <w:fldChar w:fldCharType="end"/>
          </w:r>
        </w:sdtContent>
      </w:sdt>
      <w:r w:rsidR="007C3EF0" w:rsidRPr="007C3EF0">
        <w:rPr>
          <w:rFonts w:ascii="Century Gothic" w:eastAsia="Times New Roman" w:hAnsi="Century Gothic" w:cs="Times New Roman"/>
          <w:color w:val="19191A"/>
          <w:sz w:val="24"/>
          <w:szCs w:val="24"/>
          <w:lang w:eastAsia="es-ES"/>
        </w:rPr>
        <w:t xml:space="preserve"> La incorporación de las TIC en las aulas, investigaciones y proyectos implica concebir los procesos de enseñanza y aprendizaje desde nuevas ópticas, una situación que implica nuevos retos, roles y habilidades para los alumnos y por supuesto también para los docentes: el alumnado se convierte en el constructor de su propio aprendizaje y los docentes tienen ahora la responsabilidad de guiar al alumno en este proceso, pero con una visión, formación y competencias de carácter tecnificado para que el aprendizaje sea lo más natural para estas nuevas generaciones de alumnos. Es urgente que la generación de docentes actuales deseen y se capaciten en el manejo de nuevas herramientas tecnológicas como crecimiento en término de aulas sin fronteras, con miras de poder brindar a esta nueva era de estudiantes competencias en la construcción autónoma del conocimiento, ingenio, creatividad y poder desarrollar una capacidad de colaboración y de visión integral; Sin la penetración tecnológica en todas las esferas de enseñanza no es posible ayudar en el crecimiento grupal ni de visión país que se pretende alcanzar como eje de calidad de enseñanza educativa.</w:t>
      </w:r>
    </w:p>
    <w:p w14:paraId="2D36F780" w14:textId="77777777" w:rsidR="002140E7" w:rsidRDefault="002140E7" w:rsidP="002140E7">
      <w:pPr>
        <w:pStyle w:val="Prrafodelista"/>
        <w:rPr>
          <w:rFonts w:ascii="Century Gothic" w:hAnsi="Century Gothic"/>
          <w:b/>
          <w:bCs/>
          <w:color w:val="FF0000"/>
          <w:sz w:val="24"/>
          <w:szCs w:val="24"/>
        </w:rPr>
      </w:pPr>
    </w:p>
    <w:p w14:paraId="06AAD13C" w14:textId="5AF86C54" w:rsidR="002140E7" w:rsidRPr="007C3EF0" w:rsidRDefault="002140E7" w:rsidP="007C3EF0">
      <w:pPr>
        <w:pStyle w:val="Prrafodelista"/>
        <w:numPr>
          <w:ilvl w:val="0"/>
          <w:numId w:val="2"/>
        </w:numPr>
        <w:rPr>
          <w:rFonts w:ascii="Century Gothic" w:hAnsi="Century Gothic"/>
          <w:b/>
          <w:bCs/>
          <w:color w:val="FF0000"/>
          <w:sz w:val="24"/>
          <w:szCs w:val="24"/>
        </w:rPr>
      </w:pPr>
      <w:r w:rsidRPr="007C3EF0">
        <w:rPr>
          <w:rFonts w:ascii="Century Gothic" w:hAnsi="Century Gothic"/>
          <w:b/>
          <w:bCs/>
          <w:color w:val="FF0000"/>
          <w:sz w:val="24"/>
          <w:szCs w:val="24"/>
        </w:rPr>
        <w:t xml:space="preserve">¿Qué debe aprender? </w:t>
      </w:r>
    </w:p>
    <w:p w14:paraId="6FF6C7E5" w14:textId="699911C5" w:rsidR="002140E7" w:rsidRPr="002140E7" w:rsidRDefault="003A33DC" w:rsidP="002140E7">
      <w:pPr>
        <w:ind w:left="360"/>
        <w:rPr>
          <w:rFonts w:ascii="Century Gothic" w:hAnsi="Century Gothic"/>
        </w:rPr>
      </w:pPr>
      <w:r>
        <w:rPr>
          <w:rFonts w:ascii="Century Gothic" w:hAnsi="Century Gothic"/>
        </w:rPr>
        <w:t>“</w:t>
      </w:r>
      <w:r w:rsidR="002140E7" w:rsidRPr="002140E7">
        <w:rPr>
          <w:rFonts w:ascii="Century Gothic" w:hAnsi="Century Gothic"/>
        </w:rPr>
        <w:t>La educación preescolar pretende ofrecer oportunidades para que todos los niños construyan aprendizajes valiosos para su vida presente y futura, tanto en el ámbito social como en el cognitivo, estimular su curiosidad y promover el desarrollo de su confianza para aprender</w:t>
      </w:r>
      <w:r>
        <w:rPr>
          <w:rFonts w:ascii="Century Gothic" w:hAnsi="Century Gothic"/>
        </w:rPr>
        <w:t>”</w:t>
      </w:r>
      <w:r w:rsidR="002140E7" w:rsidRPr="002140E7">
        <w:rPr>
          <w:rFonts w:ascii="Century Gothic" w:hAnsi="Century Gothic"/>
        </w:rPr>
        <w:t>.</w:t>
      </w:r>
      <w:sdt>
        <w:sdtPr>
          <w:rPr>
            <w:rFonts w:ascii="Century Gothic" w:hAnsi="Century Gothic"/>
          </w:rPr>
          <w:id w:val="2092436012"/>
          <w:citation/>
        </w:sdtPr>
        <w:sdtEndPr/>
        <w:sdtContent>
          <w:r>
            <w:rPr>
              <w:rFonts w:ascii="Century Gothic" w:hAnsi="Century Gothic"/>
            </w:rPr>
            <w:fldChar w:fldCharType="begin"/>
          </w:r>
          <w:r>
            <w:rPr>
              <w:rFonts w:ascii="Century Gothic" w:hAnsi="Century Gothic"/>
              <w:lang w:val="es-MX"/>
            </w:rPr>
            <w:instrText xml:space="preserve"> CITATION apr18 \l 2058 </w:instrText>
          </w:r>
          <w:r>
            <w:rPr>
              <w:rFonts w:ascii="Century Gothic" w:hAnsi="Century Gothic"/>
            </w:rPr>
            <w:fldChar w:fldCharType="separate"/>
          </w:r>
          <w:r>
            <w:rPr>
              <w:rFonts w:ascii="Century Gothic" w:hAnsi="Century Gothic"/>
              <w:noProof/>
              <w:lang w:val="es-MX"/>
            </w:rPr>
            <w:t xml:space="preserve"> </w:t>
          </w:r>
          <w:r w:rsidRPr="003A33DC">
            <w:rPr>
              <w:rFonts w:ascii="Century Gothic" w:hAnsi="Century Gothic"/>
              <w:noProof/>
              <w:lang w:val="es-MX"/>
            </w:rPr>
            <w:t>(aprendizajes clave, 2018)</w:t>
          </w:r>
          <w:r>
            <w:rPr>
              <w:rFonts w:ascii="Century Gothic" w:hAnsi="Century Gothic"/>
            </w:rPr>
            <w:fldChar w:fldCharType="end"/>
          </w:r>
        </w:sdtContent>
      </w:sdt>
    </w:p>
    <w:tbl>
      <w:tblPr>
        <w:tblStyle w:val="Tablaconcuadrcula"/>
        <w:tblW w:w="0" w:type="auto"/>
        <w:tblLook w:val="04A0" w:firstRow="1" w:lastRow="0" w:firstColumn="1" w:lastColumn="0" w:noHBand="0" w:noVBand="1"/>
      </w:tblPr>
      <w:tblGrid>
        <w:gridCol w:w="1865"/>
        <w:gridCol w:w="1990"/>
        <w:gridCol w:w="4639"/>
      </w:tblGrid>
      <w:tr w:rsidR="002140E7" w:rsidRPr="002140E7" w14:paraId="10454B61"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95F8384" w14:textId="77777777" w:rsidR="002140E7" w:rsidRPr="002140E7" w:rsidRDefault="002140E7">
            <w:pPr>
              <w:jc w:val="center"/>
              <w:rPr>
                <w:rFonts w:ascii="Century Gothic" w:hAnsi="Century Gothic"/>
                <w:lang w:val="es-MX"/>
              </w:rPr>
            </w:pPr>
            <w:r w:rsidRPr="002140E7">
              <w:rPr>
                <w:rFonts w:ascii="Century Gothic" w:hAnsi="Century Gothic"/>
                <w:lang w:val="es-MX"/>
              </w:rPr>
              <w:t>LENGUAJE Y COMUNICACION. PREESCOLAR</w:t>
            </w:r>
          </w:p>
        </w:tc>
      </w:tr>
      <w:tr w:rsidR="002140E7" w:rsidRPr="002140E7" w14:paraId="3561FCF1" w14:textId="77777777" w:rsidTr="002140E7">
        <w:tc>
          <w:tcPr>
            <w:tcW w:w="1576" w:type="dxa"/>
            <w:tcBorders>
              <w:top w:val="single" w:sz="4" w:space="0" w:color="auto"/>
              <w:left w:val="single" w:sz="4" w:space="0" w:color="auto"/>
              <w:bottom w:val="single" w:sz="4" w:space="0" w:color="auto"/>
              <w:right w:val="single" w:sz="4" w:space="0" w:color="auto"/>
            </w:tcBorders>
            <w:shd w:val="clear" w:color="auto" w:fill="00CC66"/>
            <w:hideMark/>
          </w:tcPr>
          <w:p w14:paraId="4D697558"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1</w:t>
            </w:r>
          </w:p>
        </w:tc>
        <w:tc>
          <w:tcPr>
            <w:tcW w:w="1113" w:type="dxa"/>
            <w:tcBorders>
              <w:top w:val="single" w:sz="4" w:space="0" w:color="auto"/>
              <w:left w:val="single" w:sz="4" w:space="0" w:color="auto"/>
              <w:bottom w:val="single" w:sz="4" w:space="0" w:color="auto"/>
              <w:right w:val="single" w:sz="4" w:space="0" w:color="auto"/>
            </w:tcBorders>
            <w:shd w:val="clear" w:color="auto" w:fill="66FF33"/>
            <w:hideMark/>
          </w:tcPr>
          <w:p w14:paraId="61C79825"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24A1DA"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10A8F8FF"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0B316DBD"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ORALIDAD</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24BAA6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Conversación </w:t>
            </w:r>
          </w:p>
        </w:tc>
        <w:tc>
          <w:tcPr>
            <w:tcW w:w="6661" w:type="dxa"/>
            <w:tcBorders>
              <w:top w:val="single" w:sz="4" w:space="0" w:color="auto"/>
              <w:left w:val="single" w:sz="4" w:space="0" w:color="auto"/>
              <w:bottom w:val="single" w:sz="4" w:space="0" w:color="auto"/>
              <w:right w:val="single" w:sz="4" w:space="0" w:color="auto"/>
            </w:tcBorders>
            <w:hideMark/>
          </w:tcPr>
          <w:p w14:paraId="2BD3FFFD" w14:textId="77777777" w:rsidR="002140E7" w:rsidRPr="002140E7" w:rsidRDefault="002140E7">
            <w:pPr>
              <w:rPr>
                <w:rFonts w:ascii="Century Gothic" w:hAnsi="Century Gothic"/>
                <w:lang w:val="es-MX"/>
              </w:rPr>
            </w:pPr>
            <w:r w:rsidRPr="002140E7">
              <w:rPr>
                <w:rFonts w:ascii="Century Gothic" w:hAnsi="Century Gothic"/>
                <w:lang w:val="es-MX"/>
              </w:rPr>
              <w:t>•Solicita la palabra para participar y escucha las ideas de sus compañeros.</w:t>
            </w:r>
          </w:p>
          <w:p w14:paraId="7F1061F4" w14:textId="77777777" w:rsidR="002140E7" w:rsidRPr="002140E7" w:rsidRDefault="002140E7">
            <w:pPr>
              <w:rPr>
                <w:rFonts w:ascii="Century Gothic" w:hAnsi="Century Gothic"/>
                <w:lang w:val="es-MX"/>
              </w:rPr>
            </w:pPr>
            <w:r w:rsidRPr="002140E7">
              <w:rPr>
                <w:rFonts w:ascii="Century Gothic" w:hAnsi="Century Gothic"/>
                <w:lang w:val="es-MX"/>
              </w:rPr>
              <w:t xml:space="preserve">•Expresa con eficacia sus ideas acerca de diversos temas y atiende lo que se dice en </w:t>
            </w:r>
          </w:p>
          <w:p w14:paraId="328AC4B4" w14:textId="77777777" w:rsidR="002140E7" w:rsidRPr="002140E7" w:rsidRDefault="002140E7">
            <w:pPr>
              <w:rPr>
                <w:rFonts w:ascii="Century Gothic" w:hAnsi="Century Gothic"/>
                <w:lang w:val="es-MX"/>
              </w:rPr>
            </w:pPr>
            <w:r w:rsidRPr="002140E7">
              <w:rPr>
                <w:rFonts w:ascii="Century Gothic" w:hAnsi="Century Gothic"/>
                <w:lang w:val="es-MX"/>
              </w:rPr>
              <w:t>interacciones con otras personas.</w:t>
            </w:r>
          </w:p>
        </w:tc>
      </w:tr>
      <w:tr w:rsidR="002140E7" w:rsidRPr="002140E7" w14:paraId="145B527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3D650CAE"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8A431F8" w14:textId="77777777" w:rsidR="002140E7" w:rsidRPr="002140E7" w:rsidRDefault="002140E7">
            <w:pPr>
              <w:jc w:val="center"/>
              <w:rPr>
                <w:rFonts w:ascii="Century Gothic" w:hAnsi="Century Gothic"/>
                <w:lang w:val="es-MX"/>
              </w:rPr>
            </w:pPr>
            <w:r w:rsidRPr="002140E7">
              <w:rPr>
                <w:rFonts w:ascii="Century Gothic" w:hAnsi="Century Gothic"/>
                <w:lang w:val="es-MX"/>
              </w:rPr>
              <w:t>Narración</w:t>
            </w:r>
          </w:p>
        </w:tc>
        <w:tc>
          <w:tcPr>
            <w:tcW w:w="6661" w:type="dxa"/>
            <w:tcBorders>
              <w:top w:val="single" w:sz="4" w:space="0" w:color="auto"/>
              <w:left w:val="single" w:sz="4" w:space="0" w:color="auto"/>
              <w:bottom w:val="single" w:sz="4" w:space="0" w:color="auto"/>
              <w:right w:val="single" w:sz="4" w:space="0" w:color="auto"/>
            </w:tcBorders>
            <w:hideMark/>
          </w:tcPr>
          <w:p w14:paraId="7E1DF139" w14:textId="77777777" w:rsidR="002140E7" w:rsidRPr="002140E7" w:rsidRDefault="002140E7">
            <w:pPr>
              <w:rPr>
                <w:rFonts w:ascii="Century Gothic" w:hAnsi="Century Gothic"/>
                <w:lang w:val="es-MX"/>
              </w:rPr>
            </w:pPr>
            <w:r w:rsidRPr="002140E7">
              <w:rPr>
                <w:rFonts w:ascii="Century Gothic" w:hAnsi="Century Gothic"/>
                <w:lang w:val="es-MX"/>
              </w:rPr>
              <w:t xml:space="preserve">•Narra anécdotas, siguiendo la secuencia y el orden de las ideas, con entonación y volumen </w:t>
            </w:r>
          </w:p>
          <w:p w14:paraId="5DBC1AC1" w14:textId="77777777" w:rsidR="002140E7" w:rsidRPr="002140E7" w:rsidRDefault="002140E7">
            <w:pPr>
              <w:rPr>
                <w:rFonts w:ascii="Century Gothic" w:hAnsi="Century Gothic"/>
                <w:lang w:val="es-MX"/>
              </w:rPr>
            </w:pPr>
            <w:r w:rsidRPr="002140E7">
              <w:rPr>
                <w:rFonts w:ascii="Century Gothic" w:hAnsi="Century Gothic"/>
                <w:lang w:val="es-MX"/>
              </w:rPr>
              <w:t>apropiado para hacerse escuchar y entender.</w:t>
            </w:r>
          </w:p>
        </w:tc>
      </w:tr>
      <w:tr w:rsidR="002140E7" w:rsidRPr="002140E7" w14:paraId="7539F986"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0E77EF89"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A2D0CC0" w14:textId="77777777" w:rsidR="002140E7" w:rsidRPr="002140E7" w:rsidRDefault="002140E7">
            <w:pPr>
              <w:jc w:val="center"/>
              <w:rPr>
                <w:rFonts w:ascii="Century Gothic" w:hAnsi="Century Gothic"/>
                <w:lang w:val="es-MX"/>
              </w:rPr>
            </w:pPr>
            <w:r w:rsidRPr="002140E7">
              <w:rPr>
                <w:rFonts w:ascii="Century Gothic" w:hAnsi="Century Gothic"/>
                <w:lang w:val="es-MX"/>
              </w:rPr>
              <w:t>Descripción</w:t>
            </w:r>
          </w:p>
        </w:tc>
        <w:tc>
          <w:tcPr>
            <w:tcW w:w="6661" w:type="dxa"/>
            <w:tcBorders>
              <w:top w:val="single" w:sz="4" w:space="0" w:color="auto"/>
              <w:left w:val="single" w:sz="4" w:space="0" w:color="auto"/>
              <w:bottom w:val="single" w:sz="4" w:space="0" w:color="auto"/>
              <w:right w:val="single" w:sz="4" w:space="0" w:color="auto"/>
            </w:tcBorders>
            <w:hideMark/>
          </w:tcPr>
          <w:p w14:paraId="1D4EDB26" w14:textId="77777777" w:rsidR="002140E7" w:rsidRPr="002140E7" w:rsidRDefault="002140E7">
            <w:pPr>
              <w:rPr>
                <w:rFonts w:ascii="Century Gothic" w:hAnsi="Century Gothic"/>
                <w:lang w:val="es-MX"/>
              </w:rPr>
            </w:pPr>
            <w:r w:rsidRPr="002140E7">
              <w:rPr>
                <w:rFonts w:ascii="Century Gothic" w:hAnsi="Century Gothic"/>
                <w:lang w:val="es-MX"/>
              </w:rPr>
              <w:t>•Menciona características de objetos y personas que conoce y observa.</w:t>
            </w:r>
          </w:p>
        </w:tc>
      </w:tr>
      <w:tr w:rsidR="002140E7" w:rsidRPr="002140E7" w14:paraId="7073E1ED"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C2676C6"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7AA775C0"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Explicación </w:t>
            </w:r>
          </w:p>
        </w:tc>
        <w:tc>
          <w:tcPr>
            <w:tcW w:w="6661" w:type="dxa"/>
            <w:tcBorders>
              <w:top w:val="single" w:sz="4" w:space="0" w:color="auto"/>
              <w:left w:val="single" w:sz="4" w:space="0" w:color="auto"/>
              <w:bottom w:val="single" w:sz="4" w:space="0" w:color="auto"/>
              <w:right w:val="single" w:sz="4" w:space="0" w:color="auto"/>
            </w:tcBorders>
            <w:hideMark/>
          </w:tcPr>
          <w:p w14:paraId="055D2F34"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cómo es, cómo ocurrió o cómo funciona algo, ordenando las ideas para que los </w:t>
            </w:r>
          </w:p>
          <w:p w14:paraId="62E89975" w14:textId="77777777" w:rsidR="002140E7" w:rsidRPr="002140E7" w:rsidRDefault="002140E7">
            <w:pPr>
              <w:rPr>
                <w:rFonts w:ascii="Century Gothic" w:hAnsi="Century Gothic"/>
                <w:lang w:val="es-MX"/>
              </w:rPr>
            </w:pPr>
            <w:r w:rsidRPr="002140E7">
              <w:rPr>
                <w:rFonts w:ascii="Century Gothic" w:hAnsi="Century Gothic"/>
                <w:lang w:val="es-MX"/>
              </w:rPr>
              <w:t>demás comprendan.</w:t>
            </w:r>
          </w:p>
          <w:p w14:paraId="105406DB" w14:textId="77777777" w:rsidR="002140E7" w:rsidRPr="002140E7" w:rsidRDefault="002140E7">
            <w:pPr>
              <w:rPr>
                <w:rFonts w:ascii="Century Gothic" w:hAnsi="Century Gothic"/>
                <w:lang w:val="es-MX"/>
              </w:rPr>
            </w:pPr>
            <w:r w:rsidRPr="002140E7">
              <w:rPr>
                <w:rFonts w:ascii="Century Gothic" w:hAnsi="Century Gothic"/>
                <w:lang w:val="es-MX"/>
              </w:rPr>
              <w:t>•Responde a por qué o cómo sucedió algo en relación con experiencias y hechos que comenta.</w:t>
            </w:r>
          </w:p>
          <w:p w14:paraId="0297C1E0" w14:textId="77777777" w:rsidR="002140E7" w:rsidRPr="002140E7" w:rsidRDefault="002140E7">
            <w:pPr>
              <w:rPr>
                <w:rFonts w:ascii="Century Gothic" w:hAnsi="Century Gothic"/>
                <w:lang w:val="es-MX"/>
              </w:rPr>
            </w:pPr>
            <w:r w:rsidRPr="002140E7">
              <w:rPr>
                <w:rFonts w:ascii="Century Gothic" w:hAnsi="Century Gothic"/>
                <w:lang w:val="es-MX"/>
              </w:rPr>
              <w:t xml:space="preserve">•Argumenta por qué está de acuerdo o en desacuerdo con ideas y afirmaciones de otras </w:t>
            </w:r>
          </w:p>
          <w:p w14:paraId="12F55857" w14:textId="77777777" w:rsidR="002140E7" w:rsidRPr="002140E7" w:rsidRDefault="002140E7">
            <w:pPr>
              <w:rPr>
                <w:rFonts w:ascii="Century Gothic" w:hAnsi="Century Gothic"/>
                <w:lang w:val="es-MX"/>
              </w:rPr>
            </w:pPr>
            <w:r w:rsidRPr="002140E7">
              <w:rPr>
                <w:rFonts w:ascii="Century Gothic" w:hAnsi="Century Gothic"/>
                <w:lang w:val="es-MX"/>
              </w:rPr>
              <w:t>personas.</w:t>
            </w:r>
          </w:p>
          <w:p w14:paraId="694AAA4B" w14:textId="77777777" w:rsidR="002140E7" w:rsidRPr="002140E7" w:rsidRDefault="002140E7">
            <w:pPr>
              <w:rPr>
                <w:rFonts w:ascii="Century Gothic" w:hAnsi="Century Gothic"/>
                <w:lang w:val="es-MX"/>
              </w:rPr>
            </w:pPr>
            <w:r w:rsidRPr="002140E7">
              <w:rPr>
                <w:rFonts w:ascii="Century Gothic" w:hAnsi="Century Gothic"/>
                <w:lang w:val="es-MX"/>
              </w:rPr>
              <w:t>•Da instrucciones para organizar y realizar diversas actividades en juegos y para armar objetos.</w:t>
            </w:r>
          </w:p>
        </w:tc>
      </w:tr>
      <w:tr w:rsidR="002140E7" w:rsidRPr="002140E7" w14:paraId="5383AD9E"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28AF2368"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1EE0C3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Reconocimiento de la diversidad lingüística y cultural </w:t>
            </w:r>
          </w:p>
        </w:tc>
        <w:tc>
          <w:tcPr>
            <w:tcW w:w="6661" w:type="dxa"/>
            <w:tcBorders>
              <w:top w:val="single" w:sz="4" w:space="0" w:color="auto"/>
              <w:left w:val="single" w:sz="4" w:space="0" w:color="auto"/>
              <w:bottom w:val="single" w:sz="4" w:space="0" w:color="auto"/>
              <w:right w:val="single" w:sz="4" w:space="0" w:color="auto"/>
            </w:tcBorders>
            <w:hideMark/>
          </w:tcPr>
          <w:p w14:paraId="0458A0F6" w14:textId="77777777" w:rsidR="002140E7" w:rsidRPr="002140E7" w:rsidRDefault="002140E7">
            <w:pPr>
              <w:rPr>
                <w:rFonts w:ascii="Century Gothic" w:hAnsi="Century Gothic"/>
                <w:lang w:val="es-MX"/>
              </w:rPr>
            </w:pPr>
            <w:r w:rsidRPr="002140E7">
              <w:rPr>
                <w:rFonts w:ascii="Century Gothic" w:hAnsi="Century Gothic"/>
                <w:lang w:val="es-MX"/>
              </w:rPr>
              <w:t xml:space="preserve">•Conoce palabras y expresiones que se utilizan en su medio familiar y localidad, y reconoce </w:t>
            </w:r>
          </w:p>
          <w:p w14:paraId="5723A933" w14:textId="77777777" w:rsidR="002140E7" w:rsidRPr="002140E7" w:rsidRDefault="002140E7">
            <w:pPr>
              <w:rPr>
                <w:rFonts w:ascii="Century Gothic" w:hAnsi="Century Gothic"/>
                <w:lang w:val="es-MX"/>
              </w:rPr>
            </w:pPr>
            <w:r w:rsidRPr="002140E7">
              <w:rPr>
                <w:rFonts w:ascii="Century Gothic" w:hAnsi="Century Gothic"/>
                <w:lang w:val="es-MX"/>
              </w:rPr>
              <w:t>su significado.</w:t>
            </w:r>
          </w:p>
          <w:p w14:paraId="0E1EED56" w14:textId="77777777" w:rsidR="002140E7" w:rsidRPr="002140E7" w:rsidRDefault="002140E7">
            <w:pPr>
              <w:rPr>
                <w:rFonts w:ascii="Century Gothic" w:hAnsi="Century Gothic"/>
                <w:lang w:val="es-MX"/>
              </w:rPr>
            </w:pPr>
            <w:r w:rsidRPr="002140E7">
              <w:rPr>
                <w:rFonts w:ascii="Century Gothic" w:hAnsi="Century Gothic"/>
                <w:lang w:val="es-MX"/>
              </w:rPr>
              <w:t>•Identifica algunas diferencias en las formas de hablar de la gente.</w:t>
            </w:r>
          </w:p>
        </w:tc>
      </w:tr>
      <w:tr w:rsidR="002140E7" w:rsidRPr="002140E7" w14:paraId="03B2C45E"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7DA87B22"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ESTUDIO</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4388C767" w14:textId="77777777" w:rsidR="002140E7" w:rsidRPr="002140E7" w:rsidRDefault="002140E7">
            <w:pPr>
              <w:jc w:val="center"/>
              <w:rPr>
                <w:rFonts w:ascii="Century Gothic" w:hAnsi="Century Gothic"/>
                <w:lang w:val="es-MX"/>
              </w:rPr>
            </w:pPr>
            <w:r w:rsidRPr="002140E7">
              <w:rPr>
                <w:rFonts w:ascii="Century Gothic" w:hAnsi="Century Gothic"/>
                <w:lang w:val="es-MX"/>
              </w:rPr>
              <w:t>Empleo de acervos impresos y digitales</w:t>
            </w:r>
          </w:p>
        </w:tc>
        <w:tc>
          <w:tcPr>
            <w:tcW w:w="6661" w:type="dxa"/>
            <w:vMerge w:val="restart"/>
            <w:tcBorders>
              <w:top w:val="single" w:sz="4" w:space="0" w:color="auto"/>
              <w:left w:val="single" w:sz="4" w:space="0" w:color="auto"/>
              <w:bottom w:val="single" w:sz="4" w:space="0" w:color="auto"/>
              <w:right w:val="single" w:sz="4" w:space="0" w:color="auto"/>
            </w:tcBorders>
            <w:hideMark/>
          </w:tcPr>
          <w:p w14:paraId="7156A497" w14:textId="77777777" w:rsidR="002140E7" w:rsidRPr="002140E7" w:rsidRDefault="002140E7">
            <w:pPr>
              <w:rPr>
                <w:rFonts w:ascii="Century Gothic" w:hAnsi="Century Gothic"/>
                <w:lang w:val="es-MX"/>
              </w:rPr>
            </w:pPr>
            <w:r w:rsidRPr="002140E7">
              <w:rPr>
                <w:rFonts w:ascii="Century Gothic" w:hAnsi="Century Gothic"/>
                <w:lang w:val="es-MX"/>
              </w:rPr>
              <w:t>•Explica las razones por las que elige un material de su interés, cuando explora los acervos.</w:t>
            </w:r>
          </w:p>
          <w:p w14:paraId="23F51D75" w14:textId="77777777" w:rsidR="002140E7" w:rsidRPr="002140E7" w:rsidRDefault="002140E7">
            <w:pPr>
              <w:rPr>
                <w:rFonts w:ascii="Century Gothic" w:hAnsi="Century Gothic"/>
                <w:lang w:val="es-MX"/>
              </w:rPr>
            </w:pPr>
            <w:r w:rsidRPr="002140E7">
              <w:rPr>
                <w:rFonts w:ascii="Century Gothic" w:hAnsi="Century Gothic"/>
                <w:lang w:val="es-MX"/>
              </w:rPr>
              <w:t>•Expresa su opinión sobre textos informativos leídos en voz alta por otra persona.</w:t>
            </w:r>
          </w:p>
          <w:p w14:paraId="0D77DADD"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al grupo ideas propias sobre algún tema o suceso, apoyándose en materiales </w:t>
            </w:r>
          </w:p>
          <w:p w14:paraId="4A13FD18" w14:textId="77777777" w:rsidR="002140E7" w:rsidRPr="002140E7" w:rsidRDefault="002140E7">
            <w:pPr>
              <w:rPr>
                <w:rFonts w:ascii="Century Gothic" w:hAnsi="Century Gothic"/>
                <w:lang w:val="es-MX"/>
              </w:rPr>
            </w:pPr>
            <w:r w:rsidRPr="002140E7">
              <w:rPr>
                <w:rFonts w:ascii="Century Gothic" w:hAnsi="Century Gothic"/>
                <w:lang w:val="es-MX"/>
              </w:rPr>
              <w:t>consultados.</w:t>
            </w:r>
          </w:p>
          <w:p w14:paraId="7BE14D05" w14:textId="77777777" w:rsidR="002140E7" w:rsidRPr="002140E7" w:rsidRDefault="002140E7">
            <w:pPr>
              <w:rPr>
                <w:rFonts w:ascii="Century Gothic" w:hAnsi="Century Gothic"/>
                <w:lang w:val="es-MX"/>
              </w:rPr>
            </w:pPr>
            <w:r w:rsidRPr="002140E7">
              <w:rPr>
                <w:rFonts w:ascii="Century Gothic" w:hAnsi="Century Gothic"/>
                <w:lang w:val="es-MX"/>
              </w:rPr>
              <w:t>•Expresa ideas para construir textos informativos.</w:t>
            </w:r>
          </w:p>
          <w:p w14:paraId="0D54A7B7" w14:textId="77777777" w:rsidR="002140E7" w:rsidRPr="002140E7" w:rsidRDefault="002140E7">
            <w:pPr>
              <w:rPr>
                <w:rFonts w:ascii="Century Gothic" w:hAnsi="Century Gothic"/>
                <w:lang w:val="es-MX"/>
              </w:rPr>
            </w:pPr>
            <w:r w:rsidRPr="002140E7">
              <w:rPr>
                <w:rFonts w:ascii="Century Gothic" w:hAnsi="Century Gothic"/>
                <w:lang w:val="es-MX"/>
              </w:rPr>
              <w:t>•Comenta e identifica algunas características de textos informativos.</w:t>
            </w:r>
          </w:p>
        </w:tc>
      </w:tr>
      <w:tr w:rsidR="002140E7" w:rsidRPr="002140E7" w14:paraId="1ECD6B1E"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7C23F60E"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AA361DD"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Búsqueda, análisis y registro de información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E089E" w14:textId="77777777" w:rsidR="002140E7" w:rsidRPr="002140E7" w:rsidRDefault="002140E7">
            <w:pPr>
              <w:rPr>
                <w:rFonts w:ascii="Century Gothic" w:hAnsi="Century Gothic"/>
                <w:lang w:val="es-MX"/>
              </w:rPr>
            </w:pPr>
          </w:p>
        </w:tc>
      </w:tr>
      <w:tr w:rsidR="002140E7" w:rsidRPr="002140E7" w14:paraId="3F5F6534"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9932FF2"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EA32CC9"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oral y escrito de información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9D4A4" w14:textId="77777777" w:rsidR="002140E7" w:rsidRPr="002140E7" w:rsidRDefault="002140E7">
            <w:pPr>
              <w:rPr>
                <w:rFonts w:ascii="Century Gothic" w:hAnsi="Century Gothic"/>
                <w:lang w:val="es-MX"/>
              </w:rPr>
            </w:pPr>
          </w:p>
        </w:tc>
      </w:tr>
      <w:tr w:rsidR="002140E7" w:rsidRPr="002140E7" w14:paraId="1B73E480"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49BA5C9F"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LITERATURA</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D802CB6"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093FF9A5"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7658D2E7"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w:t>
            </w:r>
          </w:p>
          <w:p w14:paraId="489FEF50" w14:textId="77777777" w:rsidR="002140E7" w:rsidRPr="002140E7" w:rsidRDefault="002140E7">
            <w:pPr>
              <w:jc w:val="center"/>
              <w:rPr>
                <w:rFonts w:ascii="Century Gothic" w:hAnsi="Century Gothic"/>
                <w:lang w:val="es-MX"/>
              </w:rPr>
            </w:pPr>
            <w:r w:rsidRPr="002140E7">
              <w:rPr>
                <w:rFonts w:ascii="Century Gothic" w:hAnsi="Century Gothic"/>
                <w:lang w:val="es-MX"/>
              </w:rPr>
              <w:t>narraciones</w:t>
            </w:r>
          </w:p>
        </w:tc>
        <w:tc>
          <w:tcPr>
            <w:tcW w:w="6661" w:type="dxa"/>
            <w:tcBorders>
              <w:top w:val="single" w:sz="4" w:space="0" w:color="auto"/>
              <w:left w:val="single" w:sz="4" w:space="0" w:color="auto"/>
              <w:bottom w:val="single" w:sz="4" w:space="0" w:color="auto"/>
              <w:right w:val="single" w:sz="4" w:space="0" w:color="auto"/>
            </w:tcBorders>
            <w:hideMark/>
          </w:tcPr>
          <w:p w14:paraId="3AACB298" w14:textId="77777777" w:rsidR="002140E7" w:rsidRPr="002140E7" w:rsidRDefault="002140E7">
            <w:pPr>
              <w:rPr>
                <w:rFonts w:ascii="Century Gothic" w:hAnsi="Century Gothic"/>
                <w:lang w:val="es-MX"/>
              </w:rPr>
            </w:pPr>
            <w:r w:rsidRPr="002140E7">
              <w:rPr>
                <w:rFonts w:ascii="Century Gothic" w:hAnsi="Century Gothic"/>
                <w:lang w:val="es-MX"/>
              </w:rPr>
              <w:t xml:space="preserve">•Narra historias que le son familiares, habla acerca de los personajes y sus características, </w:t>
            </w:r>
          </w:p>
          <w:p w14:paraId="0E4C4597" w14:textId="77777777" w:rsidR="002140E7" w:rsidRPr="002140E7" w:rsidRDefault="002140E7">
            <w:pPr>
              <w:rPr>
                <w:rFonts w:ascii="Century Gothic" w:hAnsi="Century Gothic"/>
                <w:lang w:val="es-MX"/>
              </w:rPr>
            </w:pPr>
            <w:r w:rsidRPr="002140E7">
              <w:rPr>
                <w:rFonts w:ascii="Century Gothic" w:hAnsi="Century Gothic"/>
                <w:lang w:val="es-MX"/>
              </w:rPr>
              <w:t>de las acciones y los lugares donde se desarrollan.</w:t>
            </w:r>
          </w:p>
          <w:p w14:paraId="1F167990" w14:textId="77777777" w:rsidR="002140E7" w:rsidRPr="002140E7" w:rsidRDefault="002140E7">
            <w:pPr>
              <w:rPr>
                <w:rFonts w:ascii="Century Gothic" w:hAnsi="Century Gothic"/>
                <w:lang w:val="es-MX"/>
              </w:rPr>
            </w:pPr>
            <w:r w:rsidRPr="002140E7">
              <w:rPr>
                <w:rFonts w:ascii="Century Gothic" w:hAnsi="Century Gothic"/>
                <w:lang w:val="es-MX"/>
              </w:rPr>
              <w:t xml:space="preserve">•Comenta, a partir de la lectura que escucha de textos literarios, ideas que relaciona </w:t>
            </w:r>
          </w:p>
          <w:p w14:paraId="3C425CA2" w14:textId="77777777" w:rsidR="002140E7" w:rsidRPr="002140E7" w:rsidRDefault="002140E7">
            <w:pPr>
              <w:rPr>
                <w:rFonts w:ascii="Century Gothic" w:hAnsi="Century Gothic"/>
                <w:lang w:val="es-MX"/>
              </w:rPr>
            </w:pPr>
            <w:r w:rsidRPr="002140E7">
              <w:rPr>
                <w:rFonts w:ascii="Century Gothic" w:hAnsi="Century Gothic"/>
                <w:lang w:val="es-MX"/>
              </w:rPr>
              <w:t>con experiencias propias o algo que no conocía.</w:t>
            </w:r>
          </w:p>
          <w:p w14:paraId="58E88C17" w14:textId="77777777" w:rsidR="002140E7" w:rsidRPr="002140E7" w:rsidRDefault="002140E7">
            <w:pPr>
              <w:rPr>
                <w:rFonts w:ascii="Century Gothic" w:hAnsi="Century Gothic"/>
                <w:lang w:val="es-MX"/>
              </w:rPr>
            </w:pPr>
            <w:r w:rsidRPr="002140E7">
              <w:rPr>
                <w:rFonts w:ascii="Century Gothic" w:hAnsi="Century Gothic"/>
                <w:lang w:val="es-MX"/>
              </w:rPr>
              <w:t xml:space="preserve">•Describe personajes y lugares que imagina al escuchar cuentos, fábulas, leyendas </w:t>
            </w:r>
          </w:p>
          <w:p w14:paraId="6C533501" w14:textId="77777777" w:rsidR="002140E7" w:rsidRPr="002140E7" w:rsidRDefault="002140E7">
            <w:pPr>
              <w:rPr>
                <w:rFonts w:ascii="Century Gothic" w:hAnsi="Century Gothic"/>
                <w:lang w:val="es-MX"/>
              </w:rPr>
            </w:pPr>
            <w:r w:rsidRPr="002140E7">
              <w:rPr>
                <w:rFonts w:ascii="Century Gothic" w:hAnsi="Century Gothic"/>
                <w:lang w:val="es-MX"/>
              </w:rPr>
              <w:t>y otros relatos literarios.</w:t>
            </w:r>
          </w:p>
          <w:p w14:paraId="4F2561B8" w14:textId="77777777" w:rsidR="002140E7" w:rsidRPr="002140E7" w:rsidRDefault="002140E7">
            <w:pPr>
              <w:rPr>
                <w:rFonts w:ascii="Century Gothic" w:hAnsi="Century Gothic"/>
                <w:lang w:val="es-MX"/>
              </w:rPr>
            </w:pPr>
            <w:r w:rsidRPr="002140E7">
              <w:rPr>
                <w:rFonts w:ascii="Century Gothic" w:hAnsi="Century Gothic"/>
                <w:lang w:val="es-MX"/>
              </w:rPr>
              <w:t>•Cuenta historias de invención propia y expresa opiniones sobre las de otros compañeros.</w:t>
            </w:r>
          </w:p>
          <w:p w14:paraId="6822C182" w14:textId="77777777" w:rsidR="002140E7" w:rsidRPr="002140E7" w:rsidRDefault="002140E7">
            <w:pPr>
              <w:rPr>
                <w:rFonts w:ascii="Century Gothic" w:hAnsi="Century Gothic"/>
                <w:lang w:val="es-MX"/>
              </w:rPr>
            </w:pPr>
            <w:r w:rsidRPr="002140E7">
              <w:rPr>
                <w:rFonts w:ascii="Century Gothic" w:hAnsi="Century Gothic"/>
                <w:lang w:val="es-MX"/>
              </w:rPr>
              <w:t xml:space="preserve">•Construye colectivamente narraciones con la expresión de las ideas que quiere comunicar </w:t>
            </w:r>
          </w:p>
          <w:p w14:paraId="18668720" w14:textId="77777777" w:rsidR="002140E7" w:rsidRPr="002140E7" w:rsidRDefault="002140E7">
            <w:pPr>
              <w:rPr>
                <w:rFonts w:ascii="Century Gothic" w:hAnsi="Century Gothic"/>
                <w:lang w:val="es-MX"/>
              </w:rPr>
            </w:pPr>
            <w:r w:rsidRPr="002140E7">
              <w:rPr>
                <w:rFonts w:ascii="Century Gothic" w:hAnsi="Century Gothic"/>
                <w:lang w:val="es-MX"/>
              </w:rPr>
              <w:t>por escrito y que dicta a la educadora.</w:t>
            </w:r>
          </w:p>
          <w:p w14:paraId="305A8382" w14:textId="77777777" w:rsidR="002140E7" w:rsidRPr="002140E7" w:rsidRDefault="002140E7">
            <w:pPr>
              <w:rPr>
                <w:rFonts w:ascii="Century Gothic" w:hAnsi="Century Gothic"/>
                <w:lang w:val="es-MX"/>
              </w:rPr>
            </w:pPr>
            <w:r w:rsidRPr="002140E7">
              <w:rPr>
                <w:rFonts w:ascii="Century Gothic" w:hAnsi="Century Gothic"/>
                <w:lang w:val="es-MX"/>
              </w:rPr>
              <w:t>•Expresa gráficamente narraciones con recursos personales</w:t>
            </w:r>
          </w:p>
        </w:tc>
      </w:tr>
      <w:tr w:rsidR="002140E7" w:rsidRPr="002140E7" w14:paraId="769F067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811C6E9"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D08AC43"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00C57B75"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331DE762"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poemas </w:t>
            </w:r>
          </w:p>
          <w:p w14:paraId="1D427711" w14:textId="77777777" w:rsidR="002140E7" w:rsidRPr="002140E7" w:rsidRDefault="002140E7">
            <w:pPr>
              <w:jc w:val="center"/>
              <w:rPr>
                <w:rFonts w:ascii="Century Gothic" w:hAnsi="Century Gothic"/>
                <w:lang w:val="es-MX"/>
              </w:rPr>
            </w:pPr>
            <w:r w:rsidRPr="002140E7">
              <w:rPr>
                <w:rFonts w:ascii="Century Gothic" w:hAnsi="Century Gothic"/>
                <w:lang w:val="es-MX"/>
              </w:rPr>
              <w:t>y juegos literarios</w:t>
            </w:r>
          </w:p>
        </w:tc>
        <w:tc>
          <w:tcPr>
            <w:tcW w:w="6661" w:type="dxa"/>
            <w:tcBorders>
              <w:top w:val="single" w:sz="4" w:space="0" w:color="auto"/>
              <w:left w:val="single" w:sz="4" w:space="0" w:color="auto"/>
              <w:bottom w:val="single" w:sz="4" w:space="0" w:color="auto"/>
              <w:right w:val="single" w:sz="4" w:space="0" w:color="auto"/>
            </w:tcBorders>
            <w:hideMark/>
          </w:tcPr>
          <w:p w14:paraId="19DE8BB3" w14:textId="77777777" w:rsidR="002140E7" w:rsidRPr="002140E7" w:rsidRDefault="002140E7">
            <w:pPr>
              <w:rPr>
                <w:rFonts w:ascii="Century Gothic" w:hAnsi="Century Gothic"/>
                <w:lang w:val="es-MX"/>
              </w:rPr>
            </w:pPr>
            <w:r w:rsidRPr="002140E7">
              <w:rPr>
                <w:rFonts w:ascii="Century Gothic" w:hAnsi="Century Gothic"/>
                <w:lang w:val="es-MX"/>
              </w:rPr>
              <w:t>•Aprende poemas y los dice frente a otras personas.</w:t>
            </w:r>
          </w:p>
          <w:p w14:paraId="09A21CEC" w14:textId="77777777" w:rsidR="002140E7" w:rsidRPr="002140E7" w:rsidRDefault="002140E7">
            <w:pPr>
              <w:rPr>
                <w:rFonts w:ascii="Century Gothic" w:hAnsi="Century Gothic"/>
                <w:lang w:val="es-MX"/>
              </w:rPr>
            </w:pPr>
            <w:r w:rsidRPr="002140E7">
              <w:rPr>
                <w:rFonts w:ascii="Century Gothic" w:hAnsi="Century Gothic"/>
                <w:lang w:val="es-MX"/>
              </w:rPr>
              <w:t>•Identifica la rima en poemas leídos en voz alta.</w:t>
            </w:r>
          </w:p>
          <w:p w14:paraId="2B3C3F1F" w14:textId="77777777" w:rsidR="002140E7" w:rsidRPr="002140E7" w:rsidRDefault="002140E7">
            <w:pPr>
              <w:rPr>
                <w:rFonts w:ascii="Century Gothic" w:hAnsi="Century Gothic"/>
                <w:lang w:val="es-MX"/>
              </w:rPr>
            </w:pPr>
            <w:r w:rsidRPr="002140E7">
              <w:rPr>
                <w:rFonts w:ascii="Century Gothic" w:hAnsi="Century Gothic"/>
                <w:lang w:val="es-MX"/>
              </w:rPr>
              <w:t>•Dice rimas, canciones, trabalenguas, adivinanzas y otros juegos del lenguaje.</w:t>
            </w:r>
          </w:p>
          <w:p w14:paraId="414E5EFE" w14:textId="77777777" w:rsidR="002140E7" w:rsidRPr="002140E7" w:rsidRDefault="002140E7">
            <w:pPr>
              <w:rPr>
                <w:rFonts w:ascii="Century Gothic" w:hAnsi="Century Gothic"/>
                <w:lang w:val="es-MX"/>
              </w:rPr>
            </w:pPr>
            <w:r w:rsidRPr="002140E7">
              <w:rPr>
                <w:rFonts w:ascii="Century Gothic" w:hAnsi="Century Gothic"/>
                <w:lang w:val="es-MX"/>
              </w:rPr>
              <w:t>•Construye colectivamente rimas sencillas.</w:t>
            </w:r>
          </w:p>
        </w:tc>
      </w:tr>
      <w:tr w:rsidR="002140E7" w:rsidRPr="002140E7" w14:paraId="2EA1865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DC89ADD"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3E9E5A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5F1B270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2FB62E8F"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textos </w:t>
            </w:r>
          </w:p>
          <w:p w14:paraId="7B25020E" w14:textId="77777777" w:rsidR="002140E7" w:rsidRPr="002140E7" w:rsidRDefault="002140E7">
            <w:pPr>
              <w:jc w:val="center"/>
              <w:rPr>
                <w:rFonts w:ascii="Century Gothic" w:hAnsi="Century Gothic"/>
                <w:lang w:val="es-MX"/>
              </w:rPr>
            </w:pPr>
            <w:r w:rsidRPr="002140E7">
              <w:rPr>
                <w:rFonts w:ascii="Century Gothic" w:hAnsi="Century Gothic"/>
                <w:lang w:val="es-MX"/>
              </w:rPr>
              <w:t>de la tradición oral</w:t>
            </w:r>
          </w:p>
        </w:tc>
        <w:tc>
          <w:tcPr>
            <w:tcW w:w="6661" w:type="dxa"/>
            <w:tcBorders>
              <w:top w:val="single" w:sz="4" w:space="0" w:color="auto"/>
              <w:left w:val="single" w:sz="4" w:space="0" w:color="auto"/>
              <w:bottom w:val="single" w:sz="4" w:space="0" w:color="auto"/>
              <w:right w:val="single" w:sz="4" w:space="0" w:color="auto"/>
            </w:tcBorders>
            <w:hideMark/>
          </w:tcPr>
          <w:p w14:paraId="55CCD8AF" w14:textId="77777777" w:rsidR="002140E7" w:rsidRPr="002140E7" w:rsidRDefault="002140E7">
            <w:pPr>
              <w:rPr>
                <w:rFonts w:ascii="Century Gothic" w:hAnsi="Century Gothic"/>
                <w:lang w:val="es-MX"/>
              </w:rPr>
            </w:pPr>
            <w:r w:rsidRPr="002140E7">
              <w:rPr>
                <w:rFonts w:ascii="Century Gothic" w:hAnsi="Century Gothic"/>
                <w:lang w:val="es-MX"/>
              </w:rPr>
              <w:t>•Dice relatos de la tradición oral que le son familiares.</w:t>
            </w:r>
          </w:p>
        </w:tc>
      </w:tr>
      <w:tr w:rsidR="002140E7" w:rsidRPr="002140E7" w14:paraId="047D6C45"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05AABBFA"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PARTICIPACION SOCIAL</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1FA248A"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Uso de documentos </w:t>
            </w:r>
          </w:p>
          <w:p w14:paraId="745876E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que regulan la </w:t>
            </w:r>
          </w:p>
          <w:p w14:paraId="00D59127" w14:textId="77777777" w:rsidR="002140E7" w:rsidRPr="002140E7" w:rsidRDefault="002140E7">
            <w:pPr>
              <w:jc w:val="center"/>
              <w:rPr>
                <w:rFonts w:ascii="Century Gothic" w:hAnsi="Century Gothic"/>
                <w:lang w:val="es-MX"/>
              </w:rPr>
            </w:pPr>
            <w:r w:rsidRPr="002140E7">
              <w:rPr>
                <w:rFonts w:ascii="Century Gothic" w:hAnsi="Century Gothic"/>
                <w:lang w:val="es-MX"/>
              </w:rPr>
              <w:t>convivencia</w:t>
            </w:r>
          </w:p>
        </w:tc>
        <w:tc>
          <w:tcPr>
            <w:tcW w:w="6661" w:type="dxa"/>
            <w:tcBorders>
              <w:top w:val="single" w:sz="4" w:space="0" w:color="auto"/>
              <w:left w:val="single" w:sz="4" w:space="0" w:color="auto"/>
              <w:bottom w:val="single" w:sz="4" w:space="0" w:color="auto"/>
              <w:right w:val="single" w:sz="4" w:space="0" w:color="auto"/>
            </w:tcBorders>
            <w:hideMark/>
          </w:tcPr>
          <w:p w14:paraId="1C2E2F81" w14:textId="77777777" w:rsidR="002140E7" w:rsidRPr="002140E7" w:rsidRDefault="002140E7">
            <w:pPr>
              <w:rPr>
                <w:rFonts w:ascii="Century Gothic" w:hAnsi="Century Gothic"/>
                <w:lang w:val="es-MX"/>
              </w:rPr>
            </w:pPr>
            <w:r w:rsidRPr="002140E7">
              <w:rPr>
                <w:rFonts w:ascii="Century Gothic" w:hAnsi="Century Gothic"/>
                <w:lang w:val="es-MX"/>
              </w:rPr>
              <w:t>•Escribe su nombre con diversos propósitos e identifica el de algunos compañeros.</w:t>
            </w:r>
          </w:p>
          <w:p w14:paraId="32E13365" w14:textId="77777777" w:rsidR="002140E7" w:rsidRPr="002140E7" w:rsidRDefault="002140E7">
            <w:pPr>
              <w:rPr>
                <w:rFonts w:ascii="Century Gothic" w:hAnsi="Century Gothic"/>
                <w:lang w:val="es-MX"/>
              </w:rPr>
            </w:pPr>
            <w:r w:rsidRPr="002140E7">
              <w:rPr>
                <w:rFonts w:ascii="Century Gothic" w:hAnsi="Century Gothic"/>
                <w:lang w:val="es-MX"/>
              </w:rPr>
              <w:t>•Identifica su nombre y otros datos personales en diversos documentos.</w:t>
            </w:r>
          </w:p>
        </w:tc>
      </w:tr>
      <w:tr w:rsidR="002140E7" w:rsidRPr="002140E7" w14:paraId="07B1A869"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5AAF423C"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108CCB9B"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Análisis de medios </w:t>
            </w:r>
          </w:p>
          <w:p w14:paraId="046BC657" w14:textId="77777777" w:rsidR="002140E7" w:rsidRPr="002140E7" w:rsidRDefault="002140E7">
            <w:pPr>
              <w:jc w:val="center"/>
              <w:rPr>
                <w:rFonts w:ascii="Century Gothic" w:hAnsi="Century Gothic"/>
                <w:lang w:val="es-MX"/>
              </w:rPr>
            </w:pPr>
            <w:r w:rsidRPr="002140E7">
              <w:rPr>
                <w:rFonts w:ascii="Century Gothic" w:hAnsi="Century Gothic"/>
                <w:lang w:val="es-MX"/>
              </w:rPr>
              <w:t>de comunicación</w:t>
            </w:r>
          </w:p>
        </w:tc>
        <w:tc>
          <w:tcPr>
            <w:tcW w:w="6661" w:type="dxa"/>
            <w:tcBorders>
              <w:top w:val="single" w:sz="4" w:space="0" w:color="auto"/>
              <w:left w:val="single" w:sz="4" w:space="0" w:color="auto"/>
              <w:bottom w:val="single" w:sz="4" w:space="0" w:color="auto"/>
              <w:right w:val="single" w:sz="4" w:space="0" w:color="auto"/>
            </w:tcBorders>
            <w:hideMark/>
          </w:tcPr>
          <w:p w14:paraId="35A4A098" w14:textId="77777777" w:rsidR="002140E7" w:rsidRPr="002140E7" w:rsidRDefault="002140E7">
            <w:pPr>
              <w:rPr>
                <w:rFonts w:ascii="Century Gothic" w:hAnsi="Century Gothic"/>
                <w:lang w:val="es-MX"/>
              </w:rPr>
            </w:pPr>
            <w:r w:rsidRPr="002140E7">
              <w:rPr>
                <w:rFonts w:ascii="Century Gothic" w:hAnsi="Century Gothic"/>
                <w:lang w:val="es-MX"/>
              </w:rPr>
              <w:t>•Comenta noticias que se difunden en periódicos, radio, televisión y otros medios.</w:t>
            </w:r>
          </w:p>
        </w:tc>
      </w:tr>
      <w:tr w:rsidR="002140E7" w:rsidRPr="002140E7" w14:paraId="66F90FB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59678AB"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38A01EA0"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e </w:t>
            </w:r>
          </w:p>
          <w:p w14:paraId="71C3A62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de una </w:t>
            </w:r>
          </w:p>
          <w:p w14:paraId="79CB2C8B"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diversidad de textos </w:t>
            </w:r>
          </w:p>
          <w:p w14:paraId="0278B7D4" w14:textId="77777777" w:rsidR="002140E7" w:rsidRPr="002140E7" w:rsidRDefault="002140E7">
            <w:pPr>
              <w:jc w:val="center"/>
              <w:rPr>
                <w:rFonts w:ascii="Century Gothic" w:hAnsi="Century Gothic"/>
                <w:lang w:val="es-MX"/>
              </w:rPr>
            </w:pPr>
            <w:r w:rsidRPr="002140E7">
              <w:rPr>
                <w:rFonts w:ascii="Century Gothic" w:hAnsi="Century Gothic"/>
                <w:lang w:val="es-MX"/>
              </w:rPr>
              <w:t>cotidianos</w:t>
            </w:r>
          </w:p>
        </w:tc>
        <w:tc>
          <w:tcPr>
            <w:tcW w:w="6661" w:type="dxa"/>
            <w:tcBorders>
              <w:top w:val="single" w:sz="4" w:space="0" w:color="auto"/>
              <w:left w:val="single" w:sz="4" w:space="0" w:color="auto"/>
              <w:bottom w:val="single" w:sz="4" w:space="0" w:color="auto"/>
              <w:right w:val="single" w:sz="4" w:space="0" w:color="auto"/>
            </w:tcBorders>
            <w:hideMark/>
          </w:tcPr>
          <w:p w14:paraId="6C30DFB5" w14:textId="77777777" w:rsidR="002140E7" w:rsidRPr="002140E7" w:rsidRDefault="002140E7">
            <w:pPr>
              <w:rPr>
                <w:rFonts w:ascii="Century Gothic" w:hAnsi="Century Gothic"/>
                <w:lang w:val="es-MX"/>
              </w:rPr>
            </w:pPr>
            <w:r w:rsidRPr="002140E7">
              <w:rPr>
                <w:rFonts w:ascii="Century Gothic" w:hAnsi="Century Gothic"/>
                <w:lang w:val="es-MX"/>
              </w:rPr>
              <w:t>•Interpreta instructivos, cartas, recados y señalamientos.</w:t>
            </w:r>
          </w:p>
          <w:p w14:paraId="2A031C97" w14:textId="77777777" w:rsidR="002140E7" w:rsidRPr="002140E7" w:rsidRDefault="002140E7">
            <w:pPr>
              <w:rPr>
                <w:rFonts w:ascii="Century Gothic" w:hAnsi="Century Gothic"/>
                <w:lang w:val="es-MX"/>
              </w:rPr>
            </w:pPr>
            <w:r w:rsidRPr="002140E7">
              <w:rPr>
                <w:rFonts w:ascii="Century Gothic" w:hAnsi="Century Gothic"/>
                <w:lang w:val="es-MX"/>
              </w:rPr>
              <w:t>•Escribe instructivos, cartas, recados y señalamientos utilizando recursos propios.</w:t>
            </w:r>
          </w:p>
          <w:p w14:paraId="546CA4BF" w14:textId="77777777" w:rsidR="002140E7" w:rsidRPr="002140E7" w:rsidRDefault="002140E7">
            <w:pPr>
              <w:rPr>
                <w:rFonts w:ascii="Century Gothic" w:hAnsi="Century Gothic"/>
                <w:lang w:val="es-MX"/>
              </w:rPr>
            </w:pPr>
            <w:r w:rsidRPr="002140E7">
              <w:rPr>
                <w:rFonts w:ascii="Century Gothic" w:hAnsi="Century Gothic"/>
                <w:lang w:val="es-MX"/>
              </w:rPr>
              <w:t>•Produce textos para informar algo de interés a la comunidad escolar o a los padres de familia.</w:t>
            </w:r>
          </w:p>
        </w:tc>
      </w:tr>
    </w:tbl>
    <w:p w14:paraId="7BDC1779" w14:textId="77777777" w:rsidR="002140E7" w:rsidRPr="002140E7" w:rsidRDefault="002140E7" w:rsidP="002140E7">
      <w:pPr>
        <w:pStyle w:val="Prrafodelista"/>
        <w:numPr>
          <w:ilvl w:val="0"/>
          <w:numId w:val="2"/>
        </w:numPr>
        <w:rPr>
          <w:rFonts w:ascii="Century Gothic" w:hAnsi="Century Gothic"/>
        </w:rPr>
      </w:pPr>
    </w:p>
    <w:tbl>
      <w:tblPr>
        <w:tblStyle w:val="Tablaconcuadrcula"/>
        <w:tblW w:w="0" w:type="auto"/>
        <w:tblLook w:val="04A0" w:firstRow="1" w:lastRow="0" w:firstColumn="1" w:lastColumn="0" w:noHBand="0" w:noVBand="1"/>
      </w:tblPr>
      <w:tblGrid>
        <w:gridCol w:w="1865"/>
        <w:gridCol w:w="1837"/>
        <w:gridCol w:w="4792"/>
      </w:tblGrid>
      <w:tr w:rsidR="002140E7" w:rsidRPr="002140E7" w14:paraId="77042492"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990033"/>
            <w:hideMark/>
          </w:tcPr>
          <w:p w14:paraId="457D67CE" w14:textId="77777777" w:rsidR="002140E7" w:rsidRPr="002140E7" w:rsidRDefault="002140E7">
            <w:pPr>
              <w:jc w:val="center"/>
              <w:rPr>
                <w:rFonts w:ascii="Century Gothic" w:hAnsi="Century Gothic"/>
                <w:lang w:val="es-MX"/>
              </w:rPr>
            </w:pPr>
            <w:r w:rsidRPr="002140E7">
              <w:rPr>
                <w:rFonts w:ascii="Century Gothic" w:hAnsi="Century Gothic"/>
                <w:lang w:val="es-MX"/>
              </w:rPr>
              <w:t>PENSAMIENTO MATEMATICO. PREESCOLAR</w:t>
            </w:r>
          </w:p>
        </w:tc>
      </w:tr>
      <w:tr w:rsidR="002140E7" w:rsidRPr="002140E7" w14:paraId="2549D605" w14:textId="77777777" w:rsidTr="002140E7">
        <w:tc>
          <w:tcPr>
            <w:tcW w:w="1696"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4FBF3F7" w14:textId="77777777" w:rsidR="002140E7" w:rsidRPr="002140E7" w:rsidRDefault="002140E7">
            <w:pPr>
              <w:rPr>
                <w:rFonts w:ascii="Century Gothic" w:hAnsi="Century Gothic"/>
                <w:lang w:val="es-MX"/>
              </w:rPr>
            </w:pPr>
            <w:r w:rsidRPr="002140E7">
              <w:rPr>
                <w:rFonts w:ascii="Century Gothic" w:hAnsi="Century Gothic"/>
                <w:lang w:val="es-MX"/>
              </w:rPr>
              <w:t>ORGANIZADOR CURRICULAR 1</w:t>
            </w:r>
          </w:p>
        </w:tc>
        <w:tc>
          <w:tcPr>
            <w:tcW w:w="1570" w:type="dxa"/>
            <w:tcBorders>
              <w:top w:val="single" w:sz="4" w:space="0" w:color="auto"/>
              <w:left w:val="single" w:sz="4" w:space="0" w:color="auto"/>
              <w:bottom w:val="single" w:sz="4" w:space="0" w:color="auto"/>
              <w:right w:val="single" w:sz="4" w:space="0" w:color="auto"/>
            </w:tcBorders>
            <w:shd w:val="clear" w:color="auto" w:fill="66FF33"/>
            <w:hideMark/>
          </w:tcPr>
          <w:p w14:paraId="00CB3F8C"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084" w:type="dxa"/>
            <w:tcBorders>
              <w:top w:val="single" w:sz="4" w:space="0" w:color="auto"/>
              <w:left w:val="single" w:sz="4" w:space="0" w:color="auto"/>
              <w:bottom w:val="single" w:sz="4" w:space="0" w:color="auto"/>
              <w:right w:val="single" w:sz="4" w:space="0" w:color="auto"/>
            </w:tcBorders>
            <w:shd w:val="clear" w:color="auto" w:fill="969696"/>
            <w:hideMark/>
          </w:tcPr>
          <w:p w14:paraId="1051983B"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55754049" w14:textId="77777777" w:rsidTr="002140E7">
        <w:trPr>
          <w:cantSplit/>
          <w:trHeight w:val="1134"/>
        </w:trPr>
        <w:tc>
          <w:tcPr>
            <w:tcW w:w="1696" w:type="dxa"/>
            <w:tcBorders>
              <w:top w:val="single" w:sz="4" w:space="0" w:color="auto"/>
              <w:left w:val="single" w:sz="4" w:space="0" w:color="auto"/>
              <w:bottom w:val="single" w:sz="4" w:space="0" w:color="auto"/>
              <w:right w:val="single" w:sz="4" w:space="0" w:color="auto"/>
            </w:tcBorders>
            <w:shd w:val="clear" w:color="auto" w:fill="3399FF"/>
            <w:textDirection w:val="btLr"/>
            <w:hideMark/>
          </w:tcPr>
          <w:p w14:paraId="1CA440D8"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NUMERO,ALGEBRA Y VARIACION</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4585115" w14:textId="77777777" w:rsidR="002140E7" w:rsidRPr="002140E7" w:rsidRDefault="002140E7">
            <w:pPr>
              <w:jc w:val="center"/>
              <w:rPr>
                <w:rFonts w:ascii="Century Gothic" w:hAnsi="Century Gothic"/>
                <w:lang w:val="es-MX"/>
              </w:rPr>
            </w:pPr>
            <w:r w:rsidRPr="002140E7">
              <w:rPr>
                <w:rFonts w:ascii="Century Gothic" w:hAnsi="Century Gothic"/>
                <w:lang w:val="es-MX"/>
              </w:rPr>
              <w:t>Número</w:t>
            </w:r>
          </w:p>
        </w:tc>
        <w:tc>
          <w:tcPr>
            <w:tcW w:w="6084" w:type="dxa"/>
            <w:tcBorders>
              <w:top w:val="single" w:sz="4" w:space="0" w:color="auto"/>
              <w:left w:val="single" w:sz="4" w:space="0" w:color="auto"/>
              <w:bottom w:val="single" w:sz="4" w:space="0" w:color="auto"/>
              <w:right w:val="single" w:sz="4" w:space="0" w:color="auto"/>
            </w:tcBorders>
            <w:hideMark/>
          </w:tcPr>
          <w:p w14:paraId="2B2B7413" w14:textId="77777777" w:rsidR="002140E7" w:rsidRPr="002140E7" w:rsidRDefault="002140E7">
            <w:pPr>
              <w:rPr>
                <w:rFonts w:ascii="Century Gothic" w:hAnsi="Century Gothic"/>
                <w:lang w:val="es-MX"/>
              </w:rPr>
            </w:pPr>
            <w:r w:rsidRPr="002140E7">
              <w:rPr>
                <w:rFonts w:ascii="Century Gothic" w:hAnsi="Century Gothic"/>
                <w:lang w:val="es-MX"/>
              </w:rPr>
              <w:t xml:space="preserve">•Resuelve problemas a través del conteo y con acciones sobre las colecciones. </w:t>
            </w:r>
          </w:p>
          <w:p w14:paraId="3D10CC2D" w14:textId="77777777" w:rsidR="002140E7" w:rsidRPr="002140E7" w:rsidRDefault="002140E7">
            <w:pPr>
              <w:rPr>
                <w:rFonts w:ascii="Century Gothic" w:hAnsi="Century Gothic"/>
                <w:lang w:val="es-MX"/>
              </w:rPr>
            </w:pPr>
            <w:r w:rsidRPr="002140E7">
              <w:rPr>
                <w:rFonts w:ascii="Century Gothic" w:hAnsi="Century Gothic"/>
                <w:lang w:val="es-MX"/>
              </w:rPr>
              <w:t xml:space="preserve">•Cuenta colecciones no mayores a 20 elementos. </w:t>
            </w:r>
          </w:p>
          <w:p w14:paraId="4875BAEE" w14:textId="77777777" w:rsidR="002140E7" w:rsidRPr="002140E7" w:rsidRDefault="002140E7">
            <w:pPr>
              <w:rPr>
                <w:rFonts w:ascii="Century Gothic" w:hAnsi="Century Gothic"/>
                <w:lang w:val="es-MX"/>
              </w:rPr>
            </w:pPr>
            <w:r w:rsidRPr="002140E7">
              <w:rPr>
                <w:rFonts w:ascii="Century Gothic" w:hAnsi="Century Gothic"/>
                <w:lang w:val="es-MX"/>
              </w:rPr>
              <w:t xml:space="preserve">•Comunica de manera oral y escrita los números del 1 al 10 en diversas situaciones y </w:t>
            </w:r>
          </w:p>
          <w:p w14:paraId="67911B78" w14:textId="77777777" w:rsidR="002140E7" w:rsidRPr="002140E7" w:rsidRDefault="002140E7">
            <w:pPr>
              <w:rPr>
                <w:rFonts w:ascii="Century Gothic" w:hAnsi="Century Gothic"/>
                <w:lang w:val="es-MX"/>
              </w:rPr>
            </w:pPr>
            <w:r w:rsidRPr="002140E7">
              <w:rPr>
                <w:rFonts w:ascii="Century Gothic" w:hAnsi="Century Gothic"/>
                <w:lang w:val="es-MX"/>
              </w:rPr>
              <w:t xml:space="preserve">de diferentes maneras, incluida la convencional. </w:t>
            </w:r>
          </w:p>
          <w:p w14:paraId="44D7B0B9" w14:textId="77777777" w:rsidR="002140E7" w:rsidRPr="002140E7" w:rsidRDefault="002140E7">
            <w:pPr>
              <w:rPr>
                <w:rFonts w:ascii="Century Gothic" w:hAnsi="Century Gothic"/>
                <w:lang w:val="es-MX"/>
              </w:rPr>
            </w:pPr>
            <w:r w:rsidRPr="002140E7">
              <w:rPr>
                <w:rFonts w:ascii="Century Gothic" w:hAnsi="Century Gothic"/>
                <w:lang w:val="es-MX"/>
              </w:rPr>
              <w:t xml:space="preserve">•Compara, iguala y clasifica colecciones con base en la cantidad de elementos. </w:t>
            </w:r>
          </w:p>
          <w:p w14:paraId="21A372CA" w14:textId="77777777" w:rsidR="002140E7" w:rsidRPr="002140E7" w:rsidRDefault="002140E7">
            <w:pPr>
              <w:rPr>
                <w:rFonts w:ascii="Century Gothic" w:hAnsi="Century Gothic"/>
                <w:lang w:val="es-MX"/>
              </w:rPr>
            </w:pPr>
            <w:r w:rsidRPr="002140E7">
              <w:rPr>
                <w:rFonts w:ascii="Century Gothic" w:hAnsi="Century Gothic"/>
                <w:lang w:val="es-MX"/>
              </w:rPr>
              <w:t xml:space="preserve">•Relaciona el número de elementos de una colección con la sucesión numérica </w:t>
            </w:r>
          </w:p>
          <w:p w14:paraId="16777119" w14:textId="77777777" w:rsidR="002140E7" w:rsidRPr="002140E7" w:rsidRDefault="002140E7">
            <w:pPr>
              <w:rPr>
                <w:rFonts w:ascii="Century Gothic" w:hAnsi="Century Gothic"/>
                <w:lang w:val="es-MX"/>
              </w:rPr>
            </w:pPr>
            <w:r w:rsidRPr="002140E7">
              <w:rPr>
                <w:rFonts w:ascii="Century Gothic" w:hAnsi="Century Gothic"/>
                <w:lang w:val="es-MX"/>
              </w:rPr>
              <w:t xml:space="preserve">escrita, del 1 al 30. </w:t>
            </w:r>
          </w:p>
          <w:p w14:paraId="7F3A8B05"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algunas relaciones de equivalencia entre monedas de $1, $2, $5 y $10 en </w:t>
            </w:r>
          </w:p>
          <w:p w14:paraId="03F42ED7" w14:textId="77777777" w:rsidR="002140E7" w:rsidRPr="002140E7" w:rsidRDefault="002140E7">
            <w:pPr>
              <w:rPr>
                <w:rFonts w:ascii="Century Gothic" w:hAnsi="Century Gothic"/>
                <w:lang w:val="es-MX"/>
              </w:rPr>
            </w:pPr>
            <w:r w:rsidRPr="002140E7">
              <w:rPr>
                <w:rFonts w:ascii="Century Gothic" w:hAnsi="Century Gothic"/>
                <w:lang w:val="es-MX"/>
              </w:rPr>
              <w:t>situaciones reales o ficticias de compra y venta.</w:t>
            </w:r>
          </w:p>
          <w:p w14:paraId="49B5907F" w14:textId="77777777" w:rsidR="002140E7" w:rsidRPr="002140E7" w:rsidRDefault="002140E7">
            <w:pPr>
              <w:rPr>
                <w:rFonts w:ascii="Century Gothic" w:hAnsi="Century Gothic"/>
                <w:lang w:val="es-MX"/>
              </w:rPr>
            </w:pPr>
            <w:r w:rsidRPr="002140E7">
              <w:rPr>
                <w:rFonts w:ascii="Century Gothic" w:hAnsi="Century Gothic"/>
                <w:lang w:val="es-MX"/>
              </w:rPr>
              <w:t>•Identifica algunos usos de los números en la vida cotidiana y entiende qué significan.</w:t>
            </w:r>
          </w:p>
        </w:tc>
      </w:tr>
      <w:tr w:rsidR="002140E7" w:rsidRPr="002140E7" w14:paraId="01C6BCBC"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3399FF"/>
            <w:textDirection w:val="btLr"/>
            <w:hideMark/>
          </w:tcPr>
          <w:p w14:paraId="0E301CCB"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FORMA, ESPACIO Y MEDIDA</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6CD5D47" w14:textId="77777777" w:rsidR="002140E7" w:rsidRPr="002140E7" w:rsidRDefault="002140E7">
            <w:pPr>
              <w:jc w:val="center"/>
              <w:rPr>
                <w:rFonts w:ascii="Century Gothic" w:hAnsi="Century Gothic"/>
                <w:lang w:val="es-MX"/>
              </w:rPr>
            </w:pPr>
            <w:r w:rsidRPr="002140E7">
              <w:rPr>
                <w:rFonts w:ascii="Century Gothic" w:hAnsi="Century Gothic"/>
                <w:lang w:val="es-MX"/>
              </w:rPr>
              <w:t>Ubicación espacial</w:t>
            </w:r>
          </w:p>
        </w:tc>
        <w:tc>
          <w:tcPr>
            <w:tcW w:w="6084" w:type="dxa"/>
            <w:tcBorders>
              <w:top w:val="single" w:sz="4" w:space="0" w:color="auto"/>
              <w:left w:val="single" w:sz="4" w:space="0" w:color="auto"/>
              <w:bottom w:val="single" w:sz="4" w:space="0" w:color="auto"/>
              <w:right w:val="single" w:sz="4" w:space="0" w:color="auto"/>
            </w:tcBorders>
            <w:hideMark/>
          </w:tcPr>
          <w:p w14:paraId="6F805C35" w14:textId="77777777" w:rsidR="002140E7" w:rsidRPr="002140E7" w:rsidRDefault="002140E7">
            <w:pPr>
              <w:rPr>
                <w:rFonts w:ascii="Century Gothic" w:hAnsi="Century Gothic"/>
                <w:lang w:val="es-MX"/>
              </w:rPr>
            </w:pPr>
            <w:r w:rsidRPr="002140E7">
              <w:rPr>
                <w:rFonts w:ascii="Century Gothic" w:hAnsi="Century Gothic"/>
                <w:lang w:val="es-MX"/>
              </w:rPr>
              <w:t xml:space="preserve">•Ubica objetos y lugares cuya ubicación desconoce, a través de la interpretación de </w:t>
            </w:r>
          </w:p>
          <w:p w14:paraId="2A5E6147" w14:textId="77777777" w:rsidR="002140E7" w:rsidRPr="002140E7" w:rsidRDefault="002140E7">
            <w:pPr>
              <w:rPr>
                <w:rFonts w:ascii="Century Gothic" w:hAnsi="Century Gothic"/>
                <w:lang w:val="es-MX"/>
              </w:rPr>
            </w:pPr>
            <w:r w:rsidRPr="002140E7">
              <w:rPr>
                <w:rFonts w:ascii="Century Gothic" w:hAnsi="Century Gothic"/>
                <w:lang w:val="es-MX"/>
              </w:rPr>
              <w:t>relaciones espaciales y puntos de referencia.</w:t>
            </w:r>
          </w:p>
        </w:tc>
      </w:tr>
      <w:tr w:rsidR="002140E7" w:rsidRPr="002140E7" w14:paraId="1924E2A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04326E7" w14:textId="77777777" w:rsidR="002140E7" w:rsidRPr="002140E7" w:rsidRDefault="002140E7">
            <w:pPr>
              <w:rPr>
                <w:rFonts w:ascii="Century Gothic" w:hAnsi="Century Gothic"/>
                <w:lang w:val="es-MX"/>
              </w:rPr>
            </w:pP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B384502" w14:textId="77777777" w:rsidR="002140E7" w:rsidRPr="002140E7" w:rsidRDefault="002140E7">
            <w:pPr>
              <w:jc w:val="center"/>
              <w:rPr>
                <w:rFonts w:ascii="Century Gothic" w:hAnsi="Century Gothic"/>
                <w:lang w:val="es-MX"/>
              </w:rPr>
            </w:pPr>
            <w:r w:rsidRPr="002140E7">
              <w:rPr>
                <w:rFonts w:ascii="Century Gothic" w:hAnsi="Century Gothic"/>
                <w:lang w:val="es-MX"/>
              </w:rPr>
              <w:t>Figuras y cuerpos geométricos</w:t>
            </w:r>
          </w:p>
        </w:tc>
        <w:tc>
          <w:tcPr>
            <w:tcW w:w="6084" w:type="dxa"/>
            <w:tcBorders>
              <w:top w:val="single" w:sz="4" w:space="0" w:color="auto"/>
              <w:left w:val="single" w:sz="4" w:space="0" w:color="auto"/>
              <w:bottom w:val="single" w:sz="4" w:space="0" w:color="auto"/>
              <w:right w:val="single" w:sz="4" w:space="0" w:color="auto"/>
            </w:tcBorders>
            <w:hideMark/>
          </w:tcPr>
          <w:p w14:paraId="68BC4D71" w14:textId="77777777" w:rsidR="002140E7" w:rsidRPr="002140E7" w:rsidRDefault="002140E7">
            <w:pPr>
              <w:rPr>
                <w:rFonts w:ascii="Century Gothic" w:hAnsi="Century Gothic"/>
                <w:lang w:val="es-MX"/>
              </w:rPr>
            </w:pPr>
            <w:r w:rsidRPr="002140E7">
              <w:rPr>
                <w:rFonts w:ascii="Century Gothic" w:hAnsi="Century Gothic"/>
                <w:lang w:val="es-MX"/>
              </w:rPr>
              <w:t xml:space="preserve">•Reproduce modelos con formas, figuras y cuerpos geométricos. </w:t>
            </w:r>
          </w:p>
          <w:p w14:paraId="1AF3E1A9" w14:textId="77777777" w:rsidR="002140E7" w:rsidRPr="002140E7" w:rsidRDefault="002140E7">
            <w:pPr>
              <w:rPr>
                <w:rFonts w:ascii="Century Gothic" w:hAnsi="Century Gothic"/>
                <w:lang w:val="es-MX"/>
              </w:rPr>
            </w:pPr>
            <w:r w:rsidRPr="002140E7">
              <w:rPr>
                <w:rFonts w:ascii="Century Gothic" w:hAnsi="Century Gothic"/>
                <w:lang w:val="es-MX"/>
              </w:rPr>
              <w:t>•Construye configuraciones con formas, figuras y cuerpos geométricos.</w:t>
            </w:r>
          </w:p>
        </w:tc>
      </w:tr>
      <w:tr w:rsidR="002140E7" w:rsidRPr="002140E7" w14:paraId="0F6CC0A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37187E88" w14:textId="77777777" w:rsidR="002140E7" w:rsidRPr="002140E7" w:rsidRDefault="002140E7">
            <w:pPr>
              <w:rPr>
                <w:rFonts w:ascii="Century Gothic" w:hAnsi="Century Gothic"/>
                <w:lang w:val="es-MX"/>
              </w:rPr>
            </w:pP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41BAFB07" w14:textId="77777777" w:rsidR="002140E7" w:rsidRPr="002140E7" w:rsidRDefault="002140E7">
            <w:pPr>
              <w:jc w:val="center"/>
              <w:rPr>
                <w:rFonts w:ascii="Century Gothic" w:hAnsi="Century Gothic"/>
                <w:lang w:val="es-MX"/>
              </w:rPr>
            </w:pPr>
            <w:r w:rsidRPr="002140E7">
              <w:rPr>
                <w:rFonts w:ascii="Century Gothic" w:hAnsi="Century Gothic"/>
                <w:lang w:val="es-MX"/>
              </w:rPr>
              <w:t>Magnitudes y medidas</w:t>
            </w:r>
          </w:p>
        </w:tc>
        <w:tc>
          <w:tcPr>
            <w:tcW w:w="6084" w:type="dxa"/>
            <w:tcBorders>
              <w:top w:val="single" w:sz="4" w:space="0" w:color="auto"/>
              <w:left w:val="single" w:sz="4" w:space="0" w:color="auto"/>
              <w:bottom w:val="single" w:sz="4" w:space="0" w:color="auto"/>
              <w:right w:val="single" w:sz="4" w:space="0" w:color="auto"/>
            </w:tcBorders>
            <w:hideMark/>
          </w:tcPr>
          <w:p w14:paraId="3D3D0A4B"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la longitud de varios objetos a través de la comparación directa o </w:t>
            </w:r>
          </w:p>
          <w:p w14:paraId="69C0B569" w14:textId="77777777" w:rsidR="002140E7" w:rsidRPr="002140E7" w:rsidRDefault="002140E7">
            <w:pPr>
              <w:rPr>
                <w:rFonts w:ascii="Century Gothic" w:hAnsi="Century Gothic"/>
                <w:lang w:val="es-MX"/>
              </w:rPr>
            </w:pPr>
            <w:r w:rsidRPr="002140E7">
              <w:rPr>
                <w:rFonts w:ascii="Century Gothic" w:hAnsi="Century Gothic"/>
                <w:lang w:val="es-MX"/>
              </w:rPr>
              <w:t xml:space="preserve">mediante el uso de un intermediario. </w:t>
            </w:r>
          </w:p>
          <w:p w14:paraId="20FC7901" w14:textId="77777777" w:rsidR="002140E7" w:rsidRPr="002140E7" w:rsidRDefault="002140E7">
            <w:pPr>
              <w:rPr>
                <w:rFonts w:ascii="Century Gothic" w:hAnsi="Century Gothic"/>
                <w:lang w:val="es-MX"/>
              </w:rPr>
            </w:pPr>
            <w:r w:rsidRPr="002140E7">
              <w:rPr>
                <w:rFonts w:ascii="Century Gothic" w:hAnsi="Century Gothic"/>
                <w:lang w:val="es-MX"/>
              </w:rPr>
              <w:t xml:space="preserve">•Compara distancias mediante el uso de un intermediario. </w:t>
            </w:r>
          </w:p>
          <w:p w14:paraId="10BAD882" w14:textId="77777777" w:rsidR="002140E7" w:rsidRPr="002140E7" w:rsidRDefault="002140E7">
            <w:pPr>
              <w:rPr>
                <w:rFonts w:ascii="Century Gothic" w:hAnsi="Century Gothic"/>
                <w:lang w:val="es-MX"/>
              </w:rPr>
            </w:pPr>
            <w:r w:rsidRPr="002140E7">
              <w:rPr>
                <w:rFonts w:ascii="Century Gothic" w:hAnsi="Century Gothic"/>
                <w:lang w:val="es-MX"/>
              </w:rPr>
              <w:t xml:space="preserve">•Mide objetos o distancias mediante el uso de unidades no convencionales. </w:t>
            </w:r>
          </w:p>
          <w:p w14:paraId="6B10AF18"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varios eventos de su vida cotidiana y dice el orden en que ocurren. </w:t>
            </w:r>
          </w:p>
          <w:p w14:paraId="7A1A0A93" w14:textId="77777777" w:rsidR="002140E7" w:rsidRPr="002140E7" w:rsidRDefault="002140E7">
            <w:pPr>
              <w:rPr>
                <w:rFonts w:ascii="Century Gothic" w:hAnsi="Century Gothic"/>
                <w:lang w:val="es-MX"/>
              </w:rPr>
            </w:pPr>
            <w:r w:rsidRPr="002140E7">
              <w:rPr>
                <w:rFonts w:ascii="Century Gothic" w:hAnsi="Century Gothic"/>
                <w:lang w:val="es-MX"/>
              </w:rPr>
              <w:t xml:space="preserve">•Usa expresiones temporales y representaciones gráficas para explicar la sucesión de </w:t>
            </w:r>
          </w:p>
          <w:p w14:paraId="5414A81B" w14:textId="77777777" w:rsidR="002140E7" w:rsidRPr="002140E7" w:rsidRDefault="002140E7">
            <w:pPr>
              <w:rPr>
                <w:rFonts w:ascii="Century Gothic" w:hAnsi="Century Gothic"/>
                <w:lang w:val="es-MX"/>
              </w:rPr>
            </w:pPr>
            <w:r w:rsidRPr="002140E7">
              <w:rPr>
                <w:rFonts w:ascii="Century Gothic" w:hAnsi="Century Gothic"/>
                <w:lang w:val="es-MX"/>
              </w:rPr>
              <w:t xml:space="preserve">eventos. </w:t>
            </w:r>
          </w:p>
          <w:p w14:paraId="3781F3A5" w14:textId="77777777" w:rsidR="002140E7" w:rsidRPr="002140E7" w:rsidRDefault="002140E7">
            <w:pPr>
              <w:rPr>
                <w:rFonts w:ascii="Century Gothic" w:hAnsi="Century Gothic"/>
                <w:lang w:val="es-MX"/>
              </w:rPr>
            </w:pPr>
            <w:r w:rsidRPr="002140E7">
              <w:rPr>
                <w:rFonts w:ascii="Century Gothic" w:hAnsi="Century Gothic"/>
                <w:lang w:val="es-MX"/>
              </w:rPr>
              <w:t>•Usa unidades no convencionales para medir la capacidad con distintos propósitos.</w:t>
            </w:r>
          </w:p>
        </w:tc>
      </w:tr>
      <w:tr w:rsidR="002140E7" w:rsidRPr="002140E7" w14:paraId="5E5429D0" w14:textId="77777777" w:rsidTr="002140E7">
        <w:trPr>
          <w:cantSplit/>
          <w:trHeight w:val="1134"/>
        </w:trPr>
        <w:tc>
          <w:tcPr>
            <w:tcW w:w="1696" w:type="dxa"/>
            <w:tcBorders>
              <w:top w:val="single" w:sz="4" w:space="0" w:color="auto"/>
              <w:left w:val="single" w:sz="4" w:space="0" w:color="auto"/>
              <w:bottom w:val="single" w:sz="4" w:space="0" w:color="auto"/>
              <w:right w:val="single" w:sz="4" w:space="0" w:color="auto"/>
            </w:tcBorders>
            <w:shd w:val="clear" w:color="auto" w:fill="3399FF"/>
            <w:textDirection w:val="btLr"/>
            <w:hideMark/>
          </w:tcPr>
          <w:p w14:paraId="5A26C976"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ANALISIS DE DATOS</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1D0BA011" w14:textId="77777777" w:rsidR="002140E7" w:rsidRPr="002140E7" w:rsidRDefault="002140E7">
            <w:pPr>
              <w:jc w:val="center"/>
              <w:rPr>
                <w:rFonts w:ascii="Century Gothic" w:hAnsi="Century Gothic"/>
                <w:lang w:val="es-MX"/>
              </w:rPr>
            </w:pPr>
            <w:r w:rsidRPr="002140E7">
              <w:rPr>
                <w:rFonts w:ascii="Century Gothic" w:hAnsi="Century Gothic"/>
                <w:lang w:val="es-MX"/>
              </w:rPr>
              <w:t>Recolección y representación de datos</w:t>
            </w:r>
          </w:p>
        </w:tc>
        <w:tc>
          <w:tcPr>
            <w:tcW w:w="6084" w:type="dxa"/>
            <w:tcBorders>
              <w:top w:val="single" w:sz="4" w:space="0" w:color="auto"/>
              <w:left w:val="single" w:sz="4" w:space="0" w:color="auto"/>
              <w:bottom w:val="single" w:sz="4" w:space="0" w:color="auto"/>
              <w:right w:val="single" w:sz="4" w:space="0" w:color="auto"/>
            </w:tcBorders>
            <w:hideMark/>
          </w:tcPr>
          <w:p w14:paraId="62086ABD" w14:textId="77777777" w:rsidR="002140E7" w:rsidRPr="002140E7" w:rsidRDefault="002140E7">
            <w:pPr>
              <w:rPr>
                <w:rFonts w:ascii="Century Gothic" w:hAnsi="Century Gothic"/>
                <w:lang w:val="es-MX"/>
              </w:rPr>
            </w:pPr>
            <w:r w:rsidRPr="002140E7">
              <w:rPr>
                <w:rFonts w:ascii="Century Gothic" w:hAnsi="Century Gothic"/>
                <w:lang w:val="es-MX"/>
              </w:rPr>
              <w:t xml:space="preserve">•Contesta preguntas en las que necesite recabar datos; los organiza a través de tablas </w:t>
            </w:r>
          </w:p>
          <w:p w14:paraId="77F3C832" w14:textId="77777777" w:rsidR="002140E7" w:rsidRPr="002140E7" w:rsidRDefault="002140E7">
            <w:pPr>
              <w:rPr>
                <w:rFonts w:ascii="Century Gothic" w:hAnsi="Century Gothic"/>
                <w:lang w:val="es-MX"/>
              </w:rPr>
            </w:pPr>
            <w:r w:rsidRPr="002140E7">
              <w:rPr>
                <w:rFonts w:ascii="Century Gothic" w:hAnsi="Century Gothic"/>
                <w:lang w:val="es-MX"/>
              </w:rPr>
              <w:t>y pictogramas que interpreta para contestar las preguntas planteadas.</w:t>
            </w:r>
          </w:p>
        </w:tc>
      </w:tr>
    </w:tbl>
    <w:p w14:paraId="5DD4EFF2" w14:textId="77777777" w:rsidR="002140E7" w:rsidRPr="002140E7" w:rsidRDefault="002140E7" w:rsidP="002140E7">
      <w:pPr>
        <w:pStyle w:val="Prrafodelista"/>
        <w:numPr>
          <w:ilvl w:val="0"/>
          <w:numId w:val="2"/>
        </w:numPr>
        <w:rPr>
          <w:rFonts w:ascii="Century Gothic" w:hAnsi="Century Gothic"/>
        </w:rPr>
      </w:pPr>
    </w:p>
    <w:tbl>
      <w:tblPr>
        <w:tblStyle w:val="Tablaconcuadrcula"/>
        <w:tblW w:w="0" w:type="auto"/>
        <w:tblLook w:val="04A0" w:firstRow="1" w:lastRow="0" w:firstColumn="1" w:lastColumn="0" w:noHBand="0" w:noVBand="1"/>
      </w:tblPr>
      <w:tblGrid>
        <w:gridCol w:w="1865"/>
        <w:gridCol w:w="1670"/>
        <w:gridCol w:w="4959"/>
      </w:tblGrid>
      <w:tr w:rsidR="002140E7" w:rsidRPr="002140E7" w14:paraId="79423EA7"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FF6600"/>
            <w:hideMark/>
          </w:tcPr>
          <w:p w14:paraId="4D05F985" w14:textId="77777777" w:rsidR="002140E7" w:rsidRPr="002140E7" w:rsidRDefault="002140E7">
            <w:pPr>
              <w:jc w:val="center"/>
              <w:rPr>
                <w:rFonts w:ascii="Century Gothic" w:hAnsi="Century Gothic"/>
                <w:lang w:val="es-MX"/>
              </w:rPr>
            </w:pPr>
            <w:r w:rsidRPr="002140E7">
              <w:rPr>
                <w:rFonts w:ascii="Century Gothic" w:hAnsi="Century Gothic"/>
                <w:lang w:val="es-MX"/>
              </w:rPr>
              <w:t>EXPLORACION Y COMPRENSION DEL MUNDO NATURAL Y SOCIAL. PREESCOLAR</w:t>
            </w:r>
          </w:p>
        </w:tc>
      </w:tr>
      <w:tr w:rsidR="002140E7" w:rsidRPr="002140E7" w14:paraId="2023DB77" w14:textId="77777777" w:rsidTr="002140E7">
        <w:tc>
          <w:tcPr>
            <w:tcW w:w="1696" w:type="dxa"/>
            <w:tcBorders>
              <w:top w:val="single" w:sz="4" w:space="0" w:color="auto"/>
              <w:left w:val="single" w:sz="4" w:space="0" w:color="auto"/>
              <w:bottom w:val="single" w:sz="4" w:space="0" w:color="auto"/>
              <w:right w:val="single" w:sz="4" w:space="0" w:color="auto"/>
            </w:tcBorders>
            <w:shd w:val="clear" w:color="auto" w:fill="00CC66"/>
            <w:hideMark/>
          </w:tcPr>
          <w:p w14:paraId="7D6A769D"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1</w:t>
            </w:r>
          </w:p>
        </w:tc>
        <w:tc>
          <w:tcPr>
            <w:tcW w:w="1560" w:type="dxa"/>
            <w:tcBorders>
              <w:top w:val="single" w:sz="4" w:space="0" w:color="auto"/>
              <w:left w:val="single" w:sz="4" w:space="0" w:color="auto"/>
              <w:bottom w:val="single" w:sz="4" w:space="0" w:color="auto"/>
              <w:right w:val="single" w:sz="4" w:space="0" w:color="auto"/>
            </w:tcBorders>
            <w:shd w:val="clear" w:color="auto" w:fill="66FF33"/>
            <w:hideMark/>
          </w:tcPr>
          <w:p w14:paraId="78555F3D"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3B140"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71E02E26"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00FF99"/>
            <w:hideMark/>
          </w:tcPr>
          <w:p w14:paraId="1AA71769" w14:textId="77777777" w:rsidR="002140E7" w:rsidRPr="002140E7" w:rsidRDefault="002140E7">
            <w:pPr>
              <w:jc w:val="center"/>
              <w:rPr>
                <w:rFonts w:ascii="Century Gothic" w:hAnsi="Century Gothic"/>
                <w:lang w:val="es-MX"/>
              </w:rPr>
            </w:pPr>
            <w:r w:rsidRPr="002140E7">
              <w:rPr>
                <w:rFonts w:ascii="Century Gothic" w:hAnsi="Century Gothic"/>
                <w:lang w:val="es-MX"/>
              </w:rPr>
              <w:t>MUNDO  NATURAL</w:t>
            </w: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1739CCF2" w14:textId="77777777" w:rsidR="002140E7" w:rsidRPr="002140E7" w:rsidRDefault="002140E7">
            <w:pPr>
              <w:jc w:val="center"/>
              <w:rPr>
                <w:rFonts w:ascii="Century Gothic" w:hAnsi="Century Gothic"/>
                <w:lang w:val="es-MX"/>
              </w:rPr>
            </w:pPr>
            <w:r w:rsidRPr="002140E7">
              <w:rPr>
                <w:rFonts w:ascii="Century Gothic" w:hAnsi="Century Gothic"/>
                <w:lang w:val="es-MX"/>
              </w:rPr>
              <w:t>Exploración de la naturaleza</w:t>
            </w:r>
          </w:p>
        </w:tc>
        <w:tc>
          <w:tcPr>
            <w:tcW w:w="6094" w:type="dxa"/>
            <w:tcBorders>
              <w:top w:val="single" w:sz="4" w:space="0" w:color="auto"/>
              <w:left w:val="single" w:sz="4" w:space="0" w:color="auto"/>
              <w:bottom w:val="single" w:sz="4" w:space="0" w:color="auto"/>
              <w:right w:val="single" w:sz="4" w:space="0" w:color="auto"/>
            </w:tcBorders>
            <w:hideMark/>
          </w:tcPr>
          <w:p w14:paraId="1F78236D" w14:textId="77777777" w:rsidR="002140E7" w:rsidRPr="002140E7" w:rsidRDefault="002140E7">
            <w:pPr>
              <w:rPr>
                <w:rFonts w:ascii="Century Gothic" w:hAnsi="Century Gothic"/>
                <w:lang w:val="es-MX"/>
              </w:rPr>
            </w:pPr>
            <w:r w:rsidRPr="002140E7">
              <w:rPr>
                <w:rFonts w:ascii="Century Gothic" w:hAnsi="Century Gothic"/>
                <w:lang w:val="es-MX"/>
              </w:rPr>
              <w:t xml:space="preserve">•Obtiene, registra, representa y describe información para responder dudas y ampliar </w:t>
            </w:r>
          </w:p>
          <w:p w14:paraId="5EF3D953" w14:textId="77777777" w:rsidR="002140E7" w:rsidRPr="002140E7" w:rsidRDefault="002140E7">
            <w:pPr>
              <w:rPr>
                <w:rFonts w:ascii="Century Gothic" w:hAnsi="Century Gothic"/>
                <w:lang w:val="es-MX"/>
              </w:rPr>
            </w:pPr>
            <w:r w:rsidRPr="002140E7">
              <w:rPr>
                <w:rFonts w:ascii="Century Gothic" w:hAnsi="Century Gothic"/>
                <w:lang w:val="es-MX"/>
              </w:rPr>
              <w:t xml:space="preserve">su conocimiento en relación con plantas, animales y otros elementos naturales. </w:t>
            </w:r>
          </w:p>
          <w:p w14:paraId="4BE51EFE" w14:textId="77777777" w:rsidR="002140E7" w:rsidRPr="002140E7" w:rsidRDefault="002140E7">
            <w:pPr>
              <w:rPr>
                <w:rFonts w:ascii="Century Gothic" w:hAnsi="Century Gothic"/>
                <w:lang w:val="es-MX"/>
              </w:rPr>
            </w:pPr>
            <w:r w:rsidRPr="002140E7">
              <w:rPr>
                <w:rFonts w:ascii="Century Gothic" w:hAnsi="Century Gothic"/>
                <w:lang w:val="es-MX"/>
              </w:rPr>
              <w:t xml:space="preserve">•Comunica sus hallazgos al observar seres vivos, fenómenos y elementos naturales, </w:t>
            </w:r>
          </w:p>
          <w:p w14:paraId="2FE2C7F2" w14:textId="77777777" w:rsidR="002140E7" w:rsidRPr="002140E7" w:rsidRDefault="002140E7">
            <w:pPr>
              <w:rPr>
                <w:rFonts w:ascii="Century Gothic" w:hAnsi="Century Gothic"/>
                <w:lang w:val="es-MX"/>
              </w:rPr>
            </w:pPr>
            <w:r w:rsidRPr="002140E7">
              <w:rPr>
                <w:rFonts w:ascii="Century Gothic" w:hAnsi="Century Gothic"/>
                <w:lang w:val="es-MX"/>
              </w:rPr>
              <w:t xml:space="preserve">utilizando registros propios y recursos impresos. </w:t>
            </w:r>
          </w:p>
          <w:p w14:paraId="2A1D684E" w14:textId="77777777" w:rsidR="002140E7" w:rsidRPr="002140E7" w:rsidRDefault="002140E7">
            <w:pPr>
              <w:rPr>
                <w:rFonts w:ascii="Century Gothic" w:hAnsi="Century Gothic"/>
                <w:lang w:val="es-MX"/>
              </w:rPr>
            </w:pPr>
            <w:r w:rsidRPr="002140E7">
              <w:rPr>
                <w:rFonts w:ascii="Century Gothic" w:hAnsi="Century Gothic"/>
                <w:lang w:val="es-MX"/>
              </w:rPr>
              <w:t xml:space="preserve">•Describe y explica las características comunes que identifica entre seres vivos </w:t>
            </w:r>
          </w:p>
          <w:p w14:paraId="45374690" w14:textId="77777777" w:rsidR="002140E7" w:rsidRPr="002140E7" w:rsidRDefault="002140E7">
            <w:pPr>
              <w:rPr>
                <w:rFonts w:ascii="Century Gothic" w:hAnsi="Century Gothic"/>
                <w:lang w:val="es-MX"/>
              </w:rPr>
            </w:pPr>
            <w:r w:rsidRPr="002140E7">
              <w:rPr>
                <w:rFonts w:ascii="Century Gothic" w:hAnsi="Century Gothic"/>
                <w:lang w:val="es-MX"/>
              </w:rPr>
              <w:t xml:space="preserve">y elementos que observa en la naturaleza. </w:t>
            </w:r>
          </w:p>
          <w:p w14:paraId="749ACE10" w14:textId="77777777" w:rsidR="002140E7" w:rsidRPr="002140E7" w:rsidRDefault="002140E7">
            <w:pPr>
              <w:rPr>
                <w:rFonts w:ascii="Century Gothic" w:hAnsi="Century Gothic"/>
                <w:lang w:val="es-MX"/>
              </w:rPr>
            </w:pPr>
            <w:r w:rsidRPr="002140E7">
              <w:rPr>
                <w:rFonts w:ascii="Century Gothic" w:hAnsi="Century Gothic"/>
                <w:lang w:val="es-MX"/>
              </w:rPr>
              <w:t>•Experimenta con objetos y materiales para poner a prueba ideas y supuestos.</w:t>
            </w:r>
          </w:p>
        </w:tc>
      </w:tr>
      <w:tr w:rsidR="002140E7" w:rsidRPr="002140E7" w14:paraId="54A36091"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0576F33"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7551DA0E" w14:textId="77777777" w:rsidR="002140E7" w:rsidRPr="002140E7" w:rsidRDefault="002140E7">
            <w:pPr>
              <w:jc w:val="center"/>
              <w:rPr>
                <w:rFonts w:ascii="Century Gothic" w:hAnsi="Century Gothic"/>
                <w:lang w:val="es-MX"/>
              </w:rPr>
            </w:pPr>
            <w:r w:rsidRPr="002140E7">
              <w:rPr>
                <w:rFonts w:ascii="Century Gothic" w:hAnsi="Century Gothic"/>
                <w:lang w:val="es-MX"/>
              </w:rPr>
              <w:t>Cuidado de la salud</w:t>
            </w:r>
          </w:p>
        </w:tc>
        <w:tc>
          <w:tcPr>
            <w:tcW w:w="6094" w:type="dxa"/>
            <w:tcBorders>
              <w:top w:val="single" w:sz="4" w:space="0" w:color="auto"/>
              <w:left w:val="single" w:sz="4" w:space="0" w:color="auto"/>
              <w:bottom w:val="single" w:sz="4" w:space="0" w:color="auto"/>
              <w:right w:val="single" w:sz="4" w:space="0" w:color="auto"/>
            </w:tcBorders>
            <w:hideMark/>
          </w:tcPr>
          <w:p w14:paraId="602745D1" w14:textId="77777777" w:rsidR="002140E7" w:rsidRPr="002140E7" w:rsidRDefault="002140E7">
            <w:pPr>
              <w:rPr>
                <w:rFonts w:ascii="Century Gothic" w:hAnsi="Century Gothic"/>
                <w:lang w:val="es-MX"/>
              </w:rPr>
            </w:pPr>
            <w:r w:rsidRPr="002140E7">
              <w:rPr>
                <w:rFonts w:ascii="Century Gothic" w:hAnsi="Century Gothic"/>
                <w:lang w:val="es-MX"/>
              </w:rPr>
              <w:t xml:space="preserve">•Practica hábitos de higiene personal para mantenerse saludable. </w:t>
            </w:r>
          </w:p>
          <w:p w14:paraId="5DAE5125" w14:textId="77777777" w:rsidR="002140E7" w:rsidRPr="002140E7" w:rsidRDefault="002140E7">
            <w:pPr>
              <w:rPr>
                <w:rFonts w:ascii="Century Gothic" w:hAnsi="Century Gothic"/>
                <w:lang w:val="es-MX"/>
              </w:rPr>
            </w:pPr>
            <w:r w:rsidRPr="002140E7">
              <w:rPr>
                <w:rFonts w:ascii="Century Gothic" w:hAnsi="Century Gothic"/>
                <w:lang w:val="es-MX"/>
              </w:rPr>
              <w:t xml:space="preserve">•Conoce medidas para evitar enfermedades. </w:t>
            </w:r>
          </w:p>
          <w:p w14:paraId="036BD9B4" w14:textId="77777777" w:rsidR="002140E7" w:rsidRPr="002140E7" w:rsidRDefault="002140E7">
            <w:pPr>
              <w:rPr>
                <w:rFonts w:ascii="Century Gothic" w:hAnsi="Century Gothic"/>
                <w:lang w:val="es-MX"/>
              </w:rPr>
            </w:pPr>
            <w:r w:rsidRPr="002140E7">
              <w:rPr>
                <w:rFonts w:ascii="Century Gothic" w:hAnsi="Century Gothic"/>
                <w:lang w:val="es-MX"/>
              </w:rPr>
              <w:t xml:space="preserve">•Reconoce la importancia de una alimentación correcta y los beneficios que aporta </w:t>
            </w:r>
          </w:p>
          <w:p w14:paraId="5B8B7906" w14:textId="77777777" w:rsidR="002140E7" w:rsidRPr="002140E7" w:rsidRDefault="002140E7">
            <w:pPr>
              <w:rPr>
                <w:rFonts w:ascii="Century Gothic" w:hAnsi="Century Gothic"/>
                <w:lang w:val="es-MX"/>
              </w:rPr>
            </w:pPr>
            <w:r w:rsidRPr="002140E7">
              <w:rPr>
                <w:rFonts w:ascii="Century Gothic" w:hAnsi="Century Gothic"/>
                <w:lang w:val="es-MX"/>
              </w:rPr>
              <w:t xml:space="preserve">al cuidado de la salud. </w:t>
            </w:r>
          </w:p>
          <w:p w14:paraId="10AEC295" w14:textId="77777777" w:rsidR="002140E7" w:rsidRPr="002140E7" w:rsidRDefault="002140E7">
            <w:pPr>
              <w:rPr>
                <w:rFonts w:ascii="Century Gothic" w:hAnsi="Century Gothic"/>
                <w:lang w:val="es-MX"/>
              </w:rPr>
            </w:pPr>
            <w:r w:rsidRPr="002140E7">
              <w:rPr>
                <w:rFonts w:ascii="Century Gothic" w:hAnsi="Century Gothic"/>
                <w:lang w:val="es-MX"/>
              </w:rPr>
              <w:t xml:space="preserve">•Atiende reglas de seguridad y evita ponerse en peligro al jugar y realizar actividades </w:t>
            </w:r>
          </w:p>
          <w:p w14:paraId="1B6B9B15" w14:textId="77777777" w:rsidR="002140E7" w:rsidRPr="002140E7" w:rsidRDefault="002140E7">
            <w:pPr>
              <w:rPr>
                <w:rFonts w:ascii="Century Gothic" w:hAnsi="Century Gothic"/>
                <w:lang w:val="es-MX"/>
              </w:rPr>
            </w:pPr>
            <w:r w:rsidRPr="002140E7">
              <w:rPr>
                <w:rFonts w:ascii="Century Gothic" w:hAnsi="Century Gothic"/>
                <w:lang w:val="es-MX"/>
              </w:rPr>
              <w:t xml:space="preserve">en la escuela. </w:t>
            </w:r>
          </w:p>
          <w:p w14:paraId="0A293D03"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zonas y situaciones de riesgo a los que puede estar expuesto en la </w:t>
            </w:r>
          </w:p>
          <w:p w14:paraId="6B166165" w14:textId="77777777" w:rsidR="002140E7" w:rsidRPr="002140E7" w:rsidRDefault="002140E7">
            <w:pPr>
              <w:rPr>
                <w:rFonts w:ascii="Century Gothic" w:hAnsi="Century Gothic"/>
                <w:lang w:val="es-MX"/>
              </w:rPr>
            </w:pPr>
            <w:r w:rsidRPr="002140E7">
              <w:rPr>
                <w:rFonts w:ascii="Century Gothic" w:hAnsi="Century Gothic"/>
                <w:lang w:val="es-MX"/>
              </w:rPr>
              <w:t>escuela, la calle y el hogar.</w:t>
            </w:r>
          </w:p>
        </w:tc>
      </w:tr>
      <w:tr w:rsidR="002140E7" w:rsidRPr="002140E7" w14:paraId="4D254FC5"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1ABC84B4"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4D3BA1B1" w14:textId="77777777" w:rsidR="002140E7" w:rsidRPr="002140E7" w:rsidRDefault="002140E7">
            <w:pPr>
              <w:jc w:val="center"/>
              <w:rPr>
                <w:rFonts w:ascii="Century Gothic" w:hAnsi="Century Gothic"/>
                <w:lang w:val="es-MX"/>
              </w:rPr>
            </w:pPr>
            <w:r w:rsidRPr="002140E7">
              <w:rPr>
                <w:rFonts w:ascii="Century Gothic" w:hAnsi="Century Gothic"/>
                <w:lang w:val="es-MX"/>
              </w:rPr>
              <w:t>Cuidado del medio ambiente</w:t>
            </w:r>
          </w:p>
        </w:tc>
        <w:tc>
          <w:tcPr>
            <w:tcW w:w="6094" w:type="dxa"/>
            <w:tcBorders>
              <w:top w:val="single" w:sz="4" w:space="0" w:color="auto"/>
              <w:left w:val="single" w:sz="4" w:space="0" w:color="auto"/>
              <w:bottom w:val="single" w:sz="4" w:space="0" w:color="auto"/>
              <w:right w:val="single" w:sz="4" w:space="0" w:color="auto"/>
            </w:tcBorders>
            <w:hideMark/>
          </w:tcPr>
          <w:p w14:paraId="03B6D4E7" w14:textId="77777777" w:rsidR="002140E7" w:rsidRPr="002140E7" w:rsidRDefault="002140E7">
            <w:pPr>
              <w:rPr>
                <w:rFonts w:ascii="Century Gothic" w:hAnsi="Century Gothic"/>
                <w:lang w:val="es-MX"/>
              </w:rPr>
            </w:pPr>
            <w:r w:rsidRPr="002140E7">
              <w:rPr>
                <w:rFonts w:ascii="Century Gothic" w:hAnsi="Century Gothic"/>
                <w:lang w:val="es-MX"/>
              </w:rPr>
              <w:t xml:space="preserve">•Indaga acciones que favorecen el cuidado del medioambiente. </w:t>
            </w:r>
          </w:p>
          <w:p w14:paraId="18124DFB"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y explica algunos efectos favorables y desfavorables de la acción humana </w:t>
            </w:r>
          </w:p>
          <w:p w14:paraId="1146422B" w14:textId="77777777" w:rsidR="002140E7" w:rsidRPr="002140E7" w:rsidRDefault="002140E7">
            <w:pPr>
              <w:rPr>
                <w:rFonts w:ascii="Century Gothic" w:hAnsi="Century Gothic"/>
                <w:lang w:val="es-MX"/>
              </w:rPr>
            </w:pPr>
            <w:r w:rsidRPr="002140E7">
              <w:rPr>
                <w:rFonts w:ascii="Century Gothic" w:hAnsi="Century Gothic"/>
                <w:lang w:val="es-MX"/>
              </w:rPr>
              <w:t xml:space="preserve">sobre el medioambiente. </w:t>
            </w:r>
          </w:p>
          <w:p w14:paraId="4F653700" w14:textId="77777777" w:rsidR="002140E7" w:rsidRPr="002140E7" w:rsidRDefault="002140E7">
            <w:pPr>
              <w:rPr>
                <w:rFonts w:ascii="Century Gothic" w:hAnsi="Century Gothic"/>
                <w:lang w:val="es-MX"/>
              </w:rPr>
            </w:pPr>
            <w:r w:rsidRPr="002140E7">
              <w:rPr>
                <w:rFonts w:ascii="Century Gothic" w:hAnsi="Century Gothic"/>
                <w:lang w:val="es-MX"/>
              </w:rPr>
              <w:t xml:space="preserve">•Participa en la conservación del medioambiente y propone medidas para </w:t>
            </w:r>
          </w:p>
          <w:p w14:paraId="78FBCA7F" w14:textId="77777777" w:rsidR="002140E7" w:rsidRPr="002140E7" w:rsidRDefault="002140E7">
            <w:pPr>
              <w:rPr>
                <w:rFonts w:ascii="Century Gothic" w:hAnsi="Century Gothic"/>
                <w:lang w:val="es-MX"/>
              </w:rPr>
            </w:pPr>
            <w:r w:rsidRPr="002140E7">
              <w:rPr>
                <w:rFonts w:ascii="Century Gothic" w:hAnsi="Century Gothic"/>
                <w:lang w:val="es-MX"/>
              </w:rPr>
              <w:t xml:space="preserve">su preservación, a partir del reconocimiento de algunas fuentes de contaminación </w:t>
            </w:r>
          </w:p>
          <w:p w14:paraId="6E945F9F" w14:textId="77777777" w:rsidR="002140E7" w:rsidRPr="002140E7" w:rsidRDefault="002140E7">
            <w:pPr>
              <w:rPr>
                <w:rFonts w:ascii="Century Gothic" w:hAnsi="Century Gothic"/>
                <w:lang w:val="es-MX"/>
              </w:rPr>
            </w:pPr>
            <w:r w:rsidRPr="002140E7">
              <w:rPr>
                <w:rFonts w:ascii="Century Gothic" w:hAnsi="Century Gothic"/>
                <w:lang w:val="es-MX"/>
              </w:rPr>
              <w:t>del agua, aire y suelo.</w:t>
            </w:r>
          </w:p>
        </w:tc>
      </w:tr>
      <w:tr w:rsidR="002140E7" w:rsidRPr="002140E7" w14:paraId="1FC9AB71"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2B721FE5"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CULTURA Y VIDA SOCIAL</w:t>
            </w: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543E5A2C" w14:textId="77777777" w:rsidR="002140E7" w:rsidRPr="002140E7" w:rsidRDefault="002140E7">
            <w:pPr>
              <w:jc w:val="center"/>
              <w:rPr>
                <w:rFonts w:ascii="Century Gothic" w:hAnsi="Century Gothic"/>
                <w:lang w:val="es-MX"/>
              </w:rPr>
            </w:pPr>
            <w:r w:rsidRPr="002140E7">
              <w:rPr>
                <w:rFonts w:ascii="Century Gothic" w:hAnsi="Century Gothic"/>
                <w:lang w:val="es-MX"/>
              </w:rPr>
              <w:t>Interacciones con el entorno social</w:t>
            </w:r>
          </w:p>
        </w:tc>
        <w:tc>
          <w:tcPr>
            <w:tcW w:w="6094" w:type="dxa"/>
            <w:tcBorders>
              <w:top w:val="single" w:sz="4" w:space="0" w:color="auto"/>
              <w:left w:val="single" w:sz="4" w:space="0" w:color="auto"/>
              <w:bottom w:val="single" w:sz="4" w:space="0" w:color="auto"/>
              <w:right w:val="single" w:sz="4" w:space="0" w:color="auto"/>
            </w:tcBorders>
            <w:hideMark/>
          </w:tcPr>
          <w:p w14:paraId="77163CD9" w14:textId="77777777" w:rsidR="002140E7" w:rsidRPr="002140E7" w:rsidRDefault="002140E7">
            <w:pPr>
              <w:rPr>
                <w:rFonts w:ascii="Century Gothic" w:hAnsi="Century Gothic"/>
                <w:lang w:val="es-MX"/>
              </w:rPr>
            </w:pPr>
            <w:r w:rsidRPr="002140E7">
              <w:rPr>
                <w:rFonts w:ascii="Century Gothic" w:hAnsi="Century Gothic"/>
                <w:lang w:val="es-MX"/>
              </w:rPr>
              <w:t xml:space="preserve">•Reconoce y valora costumbres y tradiciones que se manifiestan en los grupos </w:t>
            </w:r>
          </w:p>
          <w:p w14:paraId="2B293C22" w14:textId="77777777" w:rsidR="002140E7" w:rsidRPr="002140E7" w:rsidRDefault="002140E7">
            <w:pPr>
              <w:rPr>
                <w:rFonts w:ascii="Century Gothic" w:hAnsi="Century Gothic"/>
                <w:lang w:val="es-MX"/>
              </w:rPr>
            </w:pPr>
            <w:r w:rsidRPr="002140E7">
              <w:rPr>
                <w:rFonts w:ascii="Century Gothic" w:hAnsi="Century Gothic"/>
                <w:lang w:val="es-MX"/>
              </w:rPr>
              <w:t>sociales a los que pertenece.</w:t>
            </w:r>
          </w:p>
          <w:p w14:paraId="67F49C05" w14:textId="77777777" w:rsidR="002140E7" w:rsidRPr="002140E7" w:rsidRDefault="002140E7">
            <w:pPr>
              <w:rPr>
                <w:rFonts w:ascii="Century Gothic" w:hAnsi="Century Gothic"/>
                <w:lang w:val="es-MX"/>
              </w:rPr>
            </w:pPr>
            <w:r w:rsidRPr="002140E7">
              <w:rPr>
                <w:rFonts w:ascii="Century Gothic" w:hAnsi="Century Gothic"/>
                <w:lang w:val="es-MX"/>
              </w:rPr>
              <w:t xml:space="preserve">•Conoce en qué consisten las actividades productivas de su familia y su aporte a la </w:t>
            </w:r>
          </w:p>
          <w:p w14:paraId="2E126A72" w14:textId="77777777" w:rsidR="002140E7" w:rsidRPr="002140E7" w:rsidRDefault="002140E7">
            <w:pPr>
              <w:rPr>
                <w:rFonts w:ascii="Century Gothic" w:hAnsi="Century Gothic"/>
                <w:lang w:val="es-MX"/>
              </w:rPr>
            </w:pPr>
            <w:r w:rsidRPr="002140E7">
              <w:rPr>
                <w:rFonts w:ascii="Century Gothic" w:hAnsi="Century Gothic"/>
                <w:lang w:val="es-MX"/>
              </w:rPr>
              <w:t>localidad.</w:t>
            </w:r>
          </w:p>
          <w:p w14:paraId="138A7035"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los beneficios de los servicios con que se cuenta en su localidad. </w:t>
            </w:r>
          </w:p>
          <w:p w14:paraId="40FF5E19" w14:textId="77777777" w:rsidR="002140E7" w:rsidRPr="002140E7" w:rsidRDefault="002140E7">
            <w:pPr>
              <w:rPr>
                <w:rFonts w:ascii="Century Gothic" w:hAnsi="Century Gothic"/>
                <w:lang w:val="es-MX"/>
              </w:rPr>
            </w:pPr>
            <w:r w:rsidRPr="002140E7">
              <w:rPr>
                <w:rFonts w:ascii="Century Gothic" w:hAnsi="Century Gothic"/>
                <w:lang w:val="es-MX"/>
              </w:rPr>
              <w:t>•Comenta cómo participa en conmemoraciones cívicas y tradicionales.</w:t>
            </w:r>
          </w:p>
        </w:tc>
      </w:tr>
      <w:tr w:rsidR="002140E7" w:rsidRPr="002140E7" w14:paraId="3D81CA80"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16C2D709"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4BC02499" w14:textId="77777777" w:rsidR="002140E7" w:rsidRPr="002140E7" w:rsidRDefault="002140E7">
            <w:pPr>
              <w:jc w:val="center"/>
              <w:rPr>
                <w:rFonts w:ascii="Century Gothic" w:hAnsi="Century Gothic"/>
                <w:lang w:val="es-MX"/>
              </w:rPr>
            </w:pPr>
            <w:r w:rsidRPr="002140E7">
              <w:rPr>
                <w:rFonts w:ascii="Century Gothic" w:hAnsi="Century Gothic"/>
                <w:lang w:val="es-MX"/>
              </w:rPr>
              <w:t>Cambios en el tiempo</w:t>
            </w:r>
          </w:p>
        </w:tc>
        <w:tc>
          <w:tcPr>
            <w:tcW w:w="6094" w:type="dxa"/>
            <w:tcBorders>
              <w:top w:val="single" w:sz="4" w:space="0" w:color="auto"/>
              <w:left w:val="single" w:sz="4" w:space="0" w:color="auto"/>
              <w:bottom w:val="single" w:sz="4" w:space="0" w:color="auto"/>
              <w:right w:val="single" w:sz="4" w:space="0" w:color="auto"/>
            </w:tcBorders>
            <w:hideMark/>
          </w:tcPr>
          <w:p w14:paraId="2548E17E"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algunos cambios en costumbres y formas de vida en su entorno inmediato, </w:t>
            </w:r>
          </w:p>
          <w:p w14:paraId="77FF656D" w14:textId="77777777" w:rsidR="002140E7" w:rsidRPr="002140E7" w:rsidRDefault="002140E7">
            <w:pPr>
              <w:rPr>
                <w:rFonts w:ascii="Century Gothic" w:hAnsi="Century Gothic"/>
                <w:lang w:val="es-MX"/>
              </w:rPr>
            </w:pPr>
            <w:r w:rsidRPr="002140E7">
              <w:rPr>
                <w:rFonts w:ascii="Century Gothic" w:hAnsi="Century Gothic"/>
                <w:lang w:val="es-MX"/>
              </w:rPr>
              <w:t xml:space="preserve">usando diversas fuentes de información. </w:t>
            </w:r>
          </w:p>
          <w:p w14:paraId="1BE311D1"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las transformaciones en los espacios de su localidad con el paso del tiempo, </w:t>
            </w:r>
          </w:p>
          <w:p w14:paraId="712F4548" w14:textId="77777777" w:rsidR="002140E7" w:rsidRPr="002140E7" w:rsidRDefault="002140E7">
            <w:pPr>
              <w:rPr>
                <w:rFonts w:ascii="Century Gothic" w:hAnsi="Century Gothic"/>
                <w:lang w:val="es-MX"/>
              </w:rPr>
            </w:pPr>
            <w:r w:rsidRPr="002140E7">
              <w:rPr>
                <w:rFonts w:ascii="Century Gothic" w:hAnsi="Century Gothic"/>
                <w:lang w:val="es-MX"/>
              </w:rPr>
              <w:t>a partir de imágenes y testimonios.</w:t>
            </w:r>
          </w:p>
        </w:tc>
      </w:tr>
    </w:tbl>
    <w:p w14:paraId="37426758" w14:textId="77777777" w:rsidR="002140E7" w:rsidRPr="002140E7" w:rsidRDefault="002140E7" w:rsidP="004E36EE">
      <w:pPr>
        <w:pStyle w:val="Prrafodelista"/>
        <w:rPr>
          <w:rFonts w:ascii="Century Gothic" w:hAnsi="Century Gothic"/>
        </w:rPr>
      </w:pPr>
    </w:p>
    <w:p w14:paraId="775E7DD7" w14:textId="2F9DEC4F" w:rsidR="006776DC" w:rsidRDefault="00107C7F" w:rsidP="007C3EF0">
      <w:pPr>
        <w:rPr>
          <w:rFonts w:ascii="Century Gothic" w:hAnsi="Century Gothic"/>
          <w:b/>
          <w:bCs/>
          <w:noProof/>
          <w:color w:val="FF0000"/>
          <w:sz w:val="24"/>
          <w:szCs w:val="24"/>
        </w:rPr>
      </w:pPr>
      <w:r>
        <w:rPr>
          <w:rFonts w:ascii="Century Gothic" w:hAnsi="Century Gothic"/>
          <w:b/>
          <w:bCs/>
          <w:noProof/>
          <w:color w:val="FF0000"/>
          <w:sz w:val="24"/>
          <w:szCs w:val="24"/>
        </w:rPr>
        <w:t xml:space="preserve">4- </w:t>
      </w:r>
      <w:r w:rsidR="00E64E64" w:rsidRPr="00107C7F">
        <w:rPr>
          <w:rFonts w:ascii="Century Gothic" w:hAnsi="Century Gothic"/>
          <w:b/>
          <w:bCs/>
          <w:noProof/>
          <w:color w:val="FF0000"/>
          <w:sz w:val="24"/>
          <w:szCs w:val="24"/>
        </w:rPr>
        <w:t>¿Cómo tiene que aprender el niño de preescolar?</w:t>
      </w:r>
    </w:p>
    <w:p w14:paraId="2BA30C66"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 xml:space="preserve">Comenzaremos por recordar que es mucho más fácil aprender algo cuando forma parte de nuestra vida y es importante para nosotros, así que de aquí parte saber qué es lo que a los niños les interesa y que cosas aprenden diariamente </w:t>
      </w:r>
    </w:p>
    <w:p w14:paraId="291F80B2" w14:textId="21121A89"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Si bien hay diferentes conceptos sobre inteligencia, retomaremos la definición de propone:</w:t>
      </w:r>
    </w:p>
    <w:p w14:paraId="3898E5C3" w14:textId="2AB60ABE"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“La inteligencia es el potencial psico-biológico para resolver problemas o para crear productos apreciados en un determinado contexto cultural”</w:t>
      </w:r>
      <w:sdt>
        <w:sdtPr>
          <w:rPr>
            <w:rFonts w:ascii="Century Gothic" w:hAnsi="Century Gothic"/>
            <w:noProof/>
            <w:sz w:val="24"/>
            <w:szCs w:val="24"/>
          </w:rPr>
          <w:id w:val="29075547"/>
          <w:citation/>
        </w:sdtPr>
        <w:sdtEndPr/>
        <w:sdtContent>
          <w:r w:rsidR="003A33DC">
            <w:rPr>
              <w:rFonts w:ascii="Century Gothic" w:hAnsi="Century Gothic"/>
              <w:noProof/>
              <w:sz w:val="24"/>
              <w:szCs w:val="24"/>
            </w:rPr>
            <w:fldChar w:fldCharType="begin"/>
          </w:r>
          <w:r w:rsidR="003A33DC">
            <w:rPr>
              <w:rFonts w:ascii="Century Gothic" w:hAnsi="Century Gothic"/>
              <w:noProof/>
              <w:sz w:val="24"/>
              <w:szCs w:val="24"/>
              <w:lang w:val="es-MX"/>
            </w:rPr>
            <w:instrText>CITATION Bru06 \n  \y  \l 2058  \m How93</w:instrText>
          </w:r>
          <w:r w:rsidR="003A33DC">
            <w:rPr>
              <w:rFonts w:ascii="Century Gothic" w:hAnsi="Century Gothic"/>
              <w:noProof/>
              <w:sz w:val="24"/>
              <w:szCs w:val="24"/>
            </w:rPr>
            <w:fldChar w:fldCharType="separate"/>
          </w:r>
          <w:r w:rsidR="003A33DC">
            <w:rPr>
              <w:rFonts w:ascii="Century Gothic" w:hAnsi="Century Gothic"/>
              <w:noProof/>
              <w:sz w:val="24"/>
              <w:szCs w:val="24"/>
              <w:lang w:val="es-MX"/>
            </w:rPr>
            <w:t xml:space="preserve"> </w:t>
          </w:r>
          <w:r w:rsidR="003A33DC" w:rsidRPr="003A33DC">
            <w:rPr>
              <w:rFonts w:ascii="Century Gothic" w:hAnsi="Century Gothic"/>
              <w:noProof/>
              <w:sz w:val="24"/>
              <w:szCs w:val="24"/>
              <w:lang w:val="es-MX"/>
            </w:rPr>
            <w:t>(; Gardner, 1993)</w:t>
          </w:r>
          <w:r w:rsidR="003A33DC">
            <w:rPr>
              <w:rFonts w:ascii="Century Gothic" w:hAnsi="Century Gothic"/>
              <w:noProof/>
              <w:sz w:val="24"/>
              <w:szCs w:val="24"/>
            </w:rPr>
            <w:fldChar w:fldCharType="end"/>
          </w:r>
        </w:sdtContent>
      </w:sdt>
    </w:p>
    <w:p w14:paraId="5CB32D0D"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La inteligencia se basa en un potencial biológico que se expresa como el resultado de la interacción de factores genéticos y ambientales. Nuestro cuerpo está diseñado para aprender y cuenta con diferentes vías para lograrlo, de este modo todos los niños tienen el potencial para desarrollar la competencia en una o varias áreas, sin embargo, esto solo será posible si ellos disponen de oportunidades para explorar y desarrollar este potencial.</w:t>
      </w:r>
    </w:p>
    <w:p w14:paraId="60D422F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A continuación, mencionaremos los tipos de inteligencia, junto con algunas pautas que puedes observar en las niñas y los niños para identificar si las han desarrollado. Además, te compartimos algunas sugerencias para promoverlas 7.</w:t>
      </w:r>
    </w:p>
    <w:p w14:paraId="454D3B83"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Los niños que tienen desarrollada la inteligencia…</w:t>
      </w:r>
    </w:p>
    <w:p w14:paraId="3EF0E0C3"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Lingüística: muestran una gran capacidad para expresarse y comunicarse y se les facilitan actividades como leer, escribir o hablar.  Para promoverla te recomendamos contar junto con ellos historias, imitar sonidos y jugar a las adivinanzas, rimas o trabalenguas.</w:t>
      </w:r>
    </w:p>
    <w:p w14:paraId="39EB8051"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Musical: tienen facilidad para tocar instrumentos musicales, memorizan con sólo escuchar, les gusta cantar y recuerdan con facilidad melodías o ritmos. Ésta se promueve   cuando los niños juegan con objetos que emiten sonidos, cantan canciones para aprender nuevas palabras o escuchan música.</w:t>
      </w:r>
    </w:p>
    <w:p w14:paraId="1AA67759"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Lógico – matemática: poseen la habilidad para clasificar cosas, aprender números, son curiosos y analíticos, entienden con facilidad las relaciones entre los objetos o las acciones y resuelven problemas con facilidad. Si quieres promover el desarrollo de la misma, construye con ellos torres o castillos, clasifiquen objetos, realicen experimentos sencillos, armen rompecabezas y resuelvan juntos otros retos.</w:t>
      </w:r>
    </w:p>
    <w:p w14:paraId="7F3D5597"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Espacial: pueden armar cosas y resolver rompecabezas con gran facilidad, son observadores y pueden recrear imágenes, se ubican con facilidad en diferentes lugares.  Para favorecerla puedes jugar con ellos a localizar cosas en un dibujo, armar objetos, dibujar o resolver laberintos.</w:t>
      </w:r>
    </w:p>
    <w:p w14:paraId="6F096DE6"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 xml:space="preserve"> Kinestésica o corporal: prefieren realizar actividades deportivas, les gusta bailar y tienden a ser muy expresivos, resaltando su sentido de coordinación. Si quieres fomentarla puedes realizar juegos al aire libre en los que puedan moverse con libertad, como las escondidillas la cuerda o seguir caminos, también puedes jugar con mímica, practicar deportes o bailar con ellos al ritmo de la música.</w:t>
      </w:r>
    </w:p>
    <w:p w14:paraId="57CA0E0F"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Intrapersonal: tienden a ser reflexivos y son conscientes de lo que sienten, piensan o necesitan, también se ven felices cuando juegan solos, muestran facilidad para regular sus comportamientos y en ocasiones, incluso llegan a aconsejar a otros niños.  Para promoverla puedes jugar caras y gestos, leer junto con ellos cuentos en donde se expresen sentimientos o ver fotos donde se representen emociones.</w:t>
      </w:r>
    </w:p>
    <w:p w14:paraId="7D8A38E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Interpersonal: les gusta estar y aprender en grupo, son cooperativos y empáticos, se les facilita relacionarse con otros y tienden a influir en los demás. Para fomentarla puedes realizar diversas actividades y juegos en grupo.</w:t>
      </w:r>
    </w:p>
    <w:p w14:paraId="3AB4EB0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Naturalista: les gusta estar al aire libre, observar, clasificar e investigar sobre la naturaleza. Puedes fortalecerla realizando salidas al campo, jugando con elementos de la naturaleza o sembrando plantas.</w:t>
      </w:r>
    </w:p>
    <w:p w14:paraId="49A84221"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Cada niño demuestra sus capacidades de distinta manera y comienzan sus aprendizajes por medio de las mismas y hasta donde puedan llegar.</w:t>
      </w:r>
    </w:p>
    <w:p w14:paraId="56FDD1BD"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 xml:space="preserve"> </w:t>
      </w:r>
    </w:p>
    <w:p w14:paraId="6264331F" w14:textId="37A72FFE" w:rsidR="00454E1E" w:rsidRPr="00454E1E" w:rsidRDefault="00454E1E" w:rsidP="002A60E7">
      <w:pPr>
        <w:jc w:val="center"/>
        <w:rPr>
          <w:rFonts w:ascii="Century Gothic" w:hAnsi="Century Gothic"/>
          <w:noProof/>
          <w:sz w:val="24"/>
          <w:szCs w:val="24"/>
        </w:rPr>
      </w:pPr>
      <w:r w:rsidRPr="00454E1E">
        <w:rPr>
          <w:rFonts w:ascii="Century Gothic" w:hAnsi="Century Gothic"/>
          <w:noProof/>
          <w:sz w:val="24"/>
          <w:szCs w:val="24"/>
        </w:rPr>
        <w:t>“Todos los niños son inteligentes y la combinación de sus capacidades y talentos es única”.</w:t>
      </w:r>
      <w:sdt>
        <w:sdtPr>
          <w:rPr>
            <w:rFonts w:ascii="Century Gothic" w:hAnsi="Century Gothic"/>
            <w:noProof/>
            <w:sz w:val="24"/>
            <w:szCs w:val="24"/>
          </w:rPr>
          <w:id w:val="491760783"/>
          <w:citation/>
        </w:sdtPr>
        <w:sdtEndPr/>
        <w:sdtContent>
          <w:r w:rsidR="003A33DC">
            <w:rPr>
              <w:rFonts w:ascii="Century Gothic" w:hAnsi="Century Gothic"/>
              <w:noProof/>
              <w:sz w:val="24"/>
              <w:szCs w:val="24"/>
            </w:rPr>
            <w:fldChar w:fldCharType="begin"/>
          </w:r>
          <w:r w:rsidR="003A33DC">
            <w:rPr>
              <w:rFonts w:ascii="Century Gothic" w:hAnsi="Century Gothic"/>
              <w:noProof/>
              <w:sz w:val="24"/>
              <w:szCs w:val="24"/>
              <w:lang w:val="es-MX"/>
            </w:rPr>
            <w:instrText xml:space="preserve"> CITATION Bru06 \l 2058 </w:instrText>
          </w:r>
          <w:r w:rsidR="003A33DC">
            <w:rPr>
              <w:rFonts w:ascii="Century Gothic" w:hAnsi="Century Gothic"/>
              <w:noProof/>
              <w:sz w:val="24"/>
              <w:szCs w:val="24"/>
            </w:rPr>
            <w:fldChar w:fldCharType="separate"/>
          </w:r>
          <w:r w:rsidR="003A33DC">
            <w:rPr>
              <w:rFonts w:ascii="Century Gothic" w:hAnsi="Century Gothic"/>
              <w:noProof/>
              <w:sz w:val="24"/>
              <w:szCs w:val="24"/>
              <w:lang w:val="es-MX"/>
            </w:rPr>
            <w:t xml:space="preserve"> </w:t>
          </w:r>
          <w:r w:rsidR="003A33DC" w:rsidRPr="003A33DC">
            <w:rPr>
              <w:rFonts w:ascii="Century Gothic" w:hAnsi="Century Gothic"/>
              <w:noProof/>
              <w:sz w:val="24"/>
              <w:szCs w:val="24"/>
              <w:lang w:val="es-MX"/>
            </w:rPr>
            <w:t>(Rottenstiner, 2006)</w:t>
          </w:r>
          <w:r w:rsidR="003A33DC">
            <w:rPr>
              <w:rFonts w:ascii="Century Gothic" w:hAnsi="Century Gothic"/>
              <w:noProof/>
              <w:sz w:val="24"/>
              <w:szCs w:val="24"/>
            </w:rPr>
            <w:fldChar w:fldCharType="end"/>
          </w:r>
        </w:sdtContent>
      </w:sdt>
    </w:p>
    <w:p w14:paraId="6BA32FA9" w14:textId="1C3B0889" w:rsidR="006776DC" w:rsidRDefault="006776DC" w:rsidP="00AD13C0">
      <w:pPr>
        <w:jc w:val="center"/>
        <w:rPr>
          <w:rFonts w:ascii="Century Gothic" w:hAnsi="Century Gothic"/>
          <w:noProof/>
          <w:sz w:val="28"/>
          <w:szCs w:val="28"/>
        </w:rPr>
      </w:pPr>
    </w:p>
    <w:p w14:paraId="1FC33707" w14:textId="4C463F7F" w:rsidR="003B7207" w:rsidRPr="002A60E7" w:rsidRDefault="003B7207" w:rsidP="003B7207">
      <w:pPr>
        <w:rPr>
          <w:rFonts w:ascii="Century Gothic" w:hAnsi="Century Gothic"/>
          <w:b/>
          <w:noProof/>
          <w:color w:val="FF0000"/>
          <w:sz w:val="24"/>
          <w:szCs w:val="28"/>
        </w:rPr>
      </w:pPr>
      <w:r w:rsidRPr="002A60E7">
        <w:rPr>
          <w:rFonts w:ascii="Century Gothic" w:hAnsi="Century Gothic"/>
          <w:b/>
          <w:noProof/>
          <w:color w:val="FF0000"/>
          <w:sz w:val="24"/>
          <w:szCs w:val="28"/>
        </w:rPr>
        <w:t>TIPO DE MODALIDAD O ESTUDIO DE CASO</w:t>
      </w:r>
    </w:p>
    <w:p w14:paraId="53765D7F" w14:textId="77777777" w:rsidR="002A60E7" w:rsidRPr="002A60E7" w:rsidRDefault="003B7207" w:rsidP="003B7207">
      <w:pPr>
        <w:rPr>
          <w:rFonts w:ascii="Century Gothic" w:hAnsi="Century Gothic"/>
          <w:b/>
          <w:noProof/>
          <w:color w:val="FF0000"/>
          <w:sz w:val="24"/>
          <w:szCs w:val="28"/>
        </w:rPr>
      </w:pPr>
      <w:r w:rsidRPr="002A60E7">
        <w:rPr>
          <w:rFonts w:ascii="Century Gothic" w:hAnsi="Century Gothic"/>
          <w:b/>
          <w:noProof/>
          <w:color w:val="FF0000"/>
          <w:sz w:val="24"/>
          <w:szCs w:val="28"/>
        </w:rPr>
        <w:t>INTERVENCIÓN-EVALUATIVO</w:t>
      </w:r>
    </w:p>
    <w:p w14:paraId="3BF55A66" w14:textId="693FE663" w:rsidR="003B7207" w:rsidRPr="002A60E7" w:rsidRDefault="003B7207" w:rsidP="003B7207">
      <w:pPr>
        <w:rPr>
          <w:rFonts w:ascii="Century Gothic" w:hAnsi="Century Gothic"/>
          <w:b/>
          <w:noProof/>
          <w:color w:val="FF0000"/>
          <w:sz w:val="24"/>
          <w:szCs w:val="28"/>
        </w:rPr>
      </w:pPr>
      <w:r w:rsidRPr="002A60E7">
        <w:rPr>
          <w:rFonts w:ascii="Century Gothic" w:hAnsi="Century Gothic"/>
          <w:noProof/>
          <w:color w:val="FF0000"/>
          <w:sz w:val="28"/>
          <w:szCs w:val="28"/>
        </w:rPr>
        <w:t xml:space="preserve"> </w:t>
      </w:r>
      <w:r w:rsidR="002A60E7" w:rsidRPr="002A60E7">
        <w:rPr>
          <w:rFonts w:ascii="Century Gothic" w:hAnsi="Century Gothic"/>
          <w:noProof/>
          <w:sz w:val="24"/>
          <w:szCs w:val="28"/>
        </w:rPr>
        <w:t>Pretende describir y explicar y se orienta a la formulación de juicios de valor que construyan la base para tomar decisiones</w:t>
      </w:r>
      <w:r w:rsidRPr="002A60E7">
        <w:rPr>
          <w:rFonts w:ascii="Century Gothic" w:hAnsi="Century Gothic"/>
          <w:noProof/>
          <w:sz w:val="24"/>
          <w:szCs w:val="28"/>
        </w:rPr>
        <w:t>y asi mismo estimar los alcances y limitaciones de las propuestas de mejora</w:t>
      </w:r>
      <w:r w:rsidR="002A60E7" w:rsidRPr="002A60E7">
        <w:rPr>
          <w:rFonts w:ascii="Century Gothic" w:hAnsi="Century Gothic"/>
          <w:noProof/>
          <w:sz w:val="24"/>
          <w:szCs w:val="28"/>
        </w:rPr>
        <w:t>.</w:t>
      </w:r>
      <w:r w:rsidRPr="002A60E7">
        <w:rPr>
          <w:rFonts w:ascii="Century Gothic" w:hAnsi="Century Gothic"/>
          <w:noProof/>
          <w:sz w:val="24"/>
          <w:szCs w:val="28"/>
        </w:rPr>
        <w:t xml:space="preserve"> </w:t>
      </w:r>
    </w:p>
    <w:p w14:paraId="51787204" w14:textId="63FAE784" w:rsidR="002A60E7" w:rsidRPr="002A60E7" w:rsidRDefault="002A60E7" w:rsidP="003B7207">
      <w:pPr>
        <w:rPr>
          <w:rFonts w:ascii="Century Gothic" w:hAnsi="Century Gothic"/>
          <w:noProof/>
          <w:sz w:val="24"/>
          <w:szCs w:val="28"/>
        </w:rPr>
      </w:pPr>
      <w:r w:rsidRPr="002A60E7">
        <w:rPr>
          <w:rFonts w:ascii="Century Gothic" w:hAnsi="Century Gothic"/>
          <w:noProof/>
          <w:sz w:val="24"/>
          <w:szCs w:val="28"/>
        </w:rPr>
        <w:t> Es importante señalar que si la evaluación cubre una situación, o un pequeño número de ellas, ello no la convierte, necesariamente, en un estudio de caso. Un elemento importante de la definición de estudios de caso es la frase: “se obtiene a través de una descripción extensiva.” </w:t>
      </w:r>
    </w:p>
    <w:p w14:paraId="660572B3" w14:textId="77777777" w:rsidR="006776DC" w:rsidRPr="002140E7" w:rsidRDefault="006776DC" w:rsidP="00AD13C0">
      <w:pPr>
        <w:jc w:val="center"/>
        <w:rPr>
          <w:rFonts w:ascii="Century Gothic" w:hAnsi="Century Gothic"/>
          <w:b/>
          <w:bCs/>
          <w:noProof/>
          <w:sz w:val="28"/>
          <w:szCs w:val="28"/>
        </w:rPr>
      </w:pPr>
    </w:p>
    <w:p w14:paraId="09BE1241" w14:textId="77777777" w:rsidR="006776DC" w:rsidRPr="002140E7" w:rsidRDefault="006776DC" w:rsidP="00AD13C0">
      <w:pPr>
        <w:jc w:val="center"/>
        <w:rPr>
          <w:rFonts w:ascii="Century Gothic" w:hAnsi="Century Gothic"/>
          <w:b/>
          <w:bCs/>
          <w:noProof/>
          <w:sz w:val="28"/>
          <w:szCs w:val="28"/>
        </w:rPr>
      </w:pPr>
    </w:p>
    <w:p w14:paraId="3015E0EC" w14:textId="77777777" w:rsidR="006776DC" w:rsidRPr="002140E7" w:rsidRDefault="006776DC" w:rsidP="00AD13C0">
      <w:pPr>
        <w:jc w:val="center"/>
        <w:rPr>
          <w:rFonts w:ascii="Century Gothic" w:hAnsi="Century Gothic"/>
          <w:b/>
          <w:bCs/>
          <w:noProof/>
          <w:sz w:val="28"/>
          <w:szCs w:val="28"/>
        </w:rPr>
      </w:pPr>
    </w:p>
    <w:p w14:paraId="2F477046" w14:textId="566213F5" w:rsidR="007E7B5D" w:rsidRPr="004E36EE" w:rsidRDefault="004E36EE" w:rsidP="00E66B4F">
      <w:pPr>
        <w:rPr>
          <w:rFonts w:ascii="Century Gothic" w:hAnsi="Century Gothic"/>
          <w:b/>
          <w:bCs/>
          <w:noProof/>
          <w:sz w:val="28"/>
          <w:szCs w:val="28"/>
        </w:rPr>
      </w:pPr>
      <w:r w:rsidRPr="00AD13C0">
        <w:rPr>
          <w:rFonts w:ascii="Century Gothic" w:hAnsi="Century Gothic"/>
          <w:b/>
          <w:bCs/>
          <w:noProof/>
          <w:sz w:val="28"/>
          <w:szCs w:val="28"/>
          <w:lang w:val="es-MX" w:eastAsia="es-MX"/>
        </w:rPr>
        <w:drawing>
          <wp:inline distT="0" distB="0" distL="0" distR="0" wp14:anchorId="13221547" wp14:editId="3BE6C73F">
            <wp:extent cx="5398661" cy="1753717"/>
            <wp:effectExtent l="0" t="0" r="0" b="0"/>
            <wp:docPr id="2" name="Imagen 2"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Sitio web&#10;&#10;Descripción generada automáticamente"/>
                    <pic:cNvPicPr/>
                  </pic:nvPicPr>
                  <pic:blipFill rotWithShape="1">
                    <a:blip r:embed="rId11" cstate="print">
                      <a:extLst>
                        <a:ext uri="{28A0092B-C50C-407E-A947-70E740481C1C}">
                          <a14:useLocalDpi xmlns:a14="http://schemas.microsoft.com/office/drawing/2010/main" val="0"/>
                        </a:ext>
                      </a:extLst>
                    </a:blip>
                    <a:srcRect t="10667" b="13408"/>
                    <a:stretch/>
                  </pic:blipFill>
                  <pic:spPr bwMode="auto">
                    <a:xfrm>
                      <a:off x="0" y="0"/>
                      <a:ext cx="5423834" cy="1761894"/>
                    </a:xfrm>
                    <a:prstGeom prst="rect">
                      <a:avLst/>
                    </a:prstGeom>
                    <a:ln>
                      <a:noFill/>
                    </a:ln>
                    <a:extLst>
                      <a:ext uri="{53640926-AAD7-44D8-BBD7-CCE9431645EC}">
                        <a14:shadowObscured xmlns:a14="http://schemas.microsoft.com/office/drawing/2010/main"/>
                      </a:ext>
                    </a:extLst>
                  </pic:spPr>
                </pic:pic>
              </a:graphicData>
            </a:graphic>
          </wp:inline>
        </w:drawing>
      </w:r>
      <w:r w:rsidR="007E7B5D" w:rsidRPr="00AD13C0">
        <w:rPr>
          <w:rFonts w:ascii="Century Gothic" w:hAnsi="Century Gothic"/>
          <w:b/>
          <w:bCs/>
          <w:color w:val="FF0000"/>
          <w:sz w:val="28"/>
          <w:szCs w:val="28"/>
          <w:u w:val="single"/>
        </w:rPr>
        <w:t xml:space="preserve">Padres de familia </w:t>
      </w:r>
    </w:p>
    <w:p w14:paraId="35BCEC97" w14:textId="0782D144" w:rsidR="007E7B5D" w:rsidRPr="007E7B5D" w:rsidRDefault="00CF20C1">
      <w:pPr>
        <w:rPr>
          <w:rFonts w:ascii="Century Gothic" w:hAnsi="Century Gothic"/>
          <w:sz w:val="24"/>
          <w:szCs w:val="24"/>
          <w:shd w:val="clear" w:color="auto" w:fill="FFFFFF"/>
        </w:rPr>
      </w:pPr>
      <w:r>
        <w:rPr>
          <w:rFonts w:ascii="Century Gothic" w:hAnsi="Century Gothic"/>
          <w:sz w:val="24"/>
          <w:szCs w:val="24"/>
          <w:shd w:val="clear" w:color="auto" w:fill="FFFFFF"/>
        </w:rPr>
        <w:t>1-</w:t>
      </w:r>
      <w:r w:rsidRPr="007E7B5D">
        <w:rPr>
          <w:rFonts w:ascii="Century Gothic" w:hAnsi="Century Gothic"/>
          <w:sz w:val="24"/>
          <w:szCs w:val="24"/>
          <w:shd w:val="clear" w:color="auto" w:fill="FFFFFF"/>
        </w:rPr>
        <w:t xml:space="preserve"> ¿</w:t>
      </w:r>
      <w:r w:rsidR="007E7B5D" w:rsidRPr="007E7B5D">
        <w:rPr>
          <w:rFonts w:ascii="Century Gothic" w:hAnsi="Century Gothic"/>
          <w:sz w:val="24"/>
          <w:szCs w:val="24"/>
          <w:shd w:val="clear" w:color="auto" w:fill="FFFFFF"/>
        </w:rPr>
        <w:t>Qué tan contento está con las aplicaciones/plataformas utilizadas para el aprendizaje a distancia?</w:t>
      </w:r>
    </w:p>
    <w:p w14:paraId="4EDB98DD" w14:textId="1E3BDD14" w:rsidR="007E7B5D" w:rsidRPr="007E7B5D" w:rsidRDefault="00CF20C1">
      <w:pPr>
        <w:rPr>
          <w:rFonts w:ascii="Century Gothic" w:hAnsi="Century Gothic" w:cs="Arial"/>
          <w:sz w:val="24"/>
          <w:szCs w:val="24"/>
          <w:shd w:val="clear" w:color="auto" w:fill="FFFFFF"/>
        </w:rPr>
      </w:pPr>
      <w:r>
        <w:rPr>
          <w:rFonts w:ascii="Century Gothic" w:hAnsi="Century Gothic" w:cs="Arial"/>
          <w:sz w:val="24"/>
          <w:szCs w:val="24"/>
          <w:shd w:val="clear" w:color="auto" w:fill="FFFFFF"/>
        </w:rPr>
        <w:t>2-</w:t>
      </w:r>
      <w:r w:rsidRPr="007E7B5D">
        <w:rPr>
          <w:rFonts w:ascii="Century Gothic" w:hAnsi="Century Gothic" w:cs="Arial"/>
          <w:sz w:val="24"/>
          <w:szCs w:val="24"/>
          <w:shd w:val="clear" w:color="auto" w:fill="FFFFFF"/>
        </w:rPr>
        <w:t xml:space="preserve"> ¿</w:t>
      </w:r>
      <w:r w:rsidR="007E7B5D" w:rsidRPr="007E7B5D">
        <w:rPr>
          <w:rFonts w:ascii="Century Gothic" w:hAnsi="Century Gothic" w:cs="Arial"/>
          <w:sz w:val="24"/>
          <w:szCs w:val="24"/>
          <w:shd w:val="clear" w:color="auto" w:fill="FFFFFF"/>
        </w:rPr>
        <w:t>Confía en que su hijo tendrá el progreso académico adecuado a través de la educación a distancia?</w:t>
      </w:r>
    </w:p>
    <w:p w14:paraId="49FDD087" w14:textId="3B322577" w:rsidR="0029171C" w:rsidRDefault="00CF20C1" w:rsidP="0029171C">
      <w:pPr>
        <w:rPr>
          <w:rFonts w:ascii="Century Gothic" w:hAnsi="Century Gothic" w:cs="Arial"/>
          <w:sz w:val="24"/>
          <w:szCs w:val="24"/>
          <w:shd w:val="clear" w:color="auto" w:fill="FFFFFF"/>
        </w:rPr>
      </w:pPr>
      <w:r>
        <w:rPr>
          <w:rFonts w:ascii="Century Gothic" w:hAnsi="Century Gothic" w:cs="Arial"/>
          <w:sz w:val="24"/>
          <w:szCs w:val="24"/>
          <w:shd w:val="clear" w:color="auto" w:fill="FFFFFF"/>
        </w:rPr>
        <w:t>3-</w:t>
      </w:r>
      <w:r w:rsidRPr="007E7B5D">
        <w:rPr>
          <w:rFonts w:ascii="Century Gothic" w:hAnsi="Century Gothic" w:cs="Arial"/>
          <w:sz w:val="24"/>
          <w:szCs w:val="24"/>
          <w:shd w:val="clear" w:color="auto" w:fill="FFFFFF"/>
        </w:rPr>
        <w:t xml:space="preserve"> ¿</w:t>
      </w:r>
      <w:r w:rsidR="007E7B5D" w:rsidRPr="007E7B5D">
        <w:rPr>
          <w:rFonts w:ascii="Century Gothic" w:hAnsi="Century Gothic" w:cs="Arial"/>
          <w:sz w:val="24"/>
          <w:szCs w:val="24"/>
          <w:shd w:val="clear" w:color="auto" w:fill="FFFFFF"/>
        </w:rPr>
        <w:t>Cómo puede ayudarle la institución para que la educación a distancia sea un éxito?</w:t>
      </w:r>
    </w:p>
    <w:p w14:paraId="617E9D73" w14:textId="728CF25D" w:rsidR="0029171C" w:rsidRPr="0029171C" w:rsidRDefault="00CF20C1" w:rsidP="0029171C">
      <w:pPr>
        <w:rPr>
          <w:rFonts w:ascii="Century Gothic" w:hAnsi="Century Gothic" w:cs="Arial"/>
          <w:sz w:val="24"/>
          <w:szCs w:val="24"/>
          <w:shd w:val="clear" w:color="auto" w:fill="FFFFFF"/>
        </w:rPr>
      </w:pPr>
      <w:r>
        <w:rPr>
          <w:rFonts w:ascii="Century Gothic" w:hAnsi="Century Gothic"/>
          <w:sz w:val="24"/>
          <w:szCs w:val="24"/>
        </w:rPr>
        <w:t>4-</w:t>
      </w:r>
      <w:r w:rsidRPr="0029171C">
        <w:rPr>
          <w:rFonts w:ascii="Century Gothic" w:hAnsi="Century Gothic"/>
          <w:sz w:val="24"/>
          <w:szCs w:val="24"/>
        </w:rPr>
        <w:t xml:space="preserve"> ¿</w:t>
      </w:r>
      <w:r w:rsidR="0029171C" w:rsidRPr="0029171C">
        <w:rPr>
          <w:rFonts w:ascii="Century Gothic" w:hAnsi="Century Gothic"/>
          <w:sz w:val="24"/>
          <w:szCs w:val="24"/>
        </w:rPr>
        <w:t>Con qué frecuencia ayuda a su hijo/hijos con sus tareas escolares?</w:t>
      </w:r>
    </w:p>
    <w:p w14:paraId="7A175297" w14:textId="66D55942" w:rsidR="0029171C" w:rsidRDefault="00CF20C1" w:rsidP="0029171C">
      <w:pPr>
        <w:rPr>
          <w:rFonts w:ascii="Century Gothic" w:hAnsi="Century Gothic"/>
          <w:sz w:val="24"/>
          <w:szCs w:val="24"/>
        </w:rPr>
      </w:pPr>
      <w:r>
        <w:rPr>
          <w:rFonts w:ascii="Century Gothic" w:hAnsi="Century Gothic"/>
          <w:sz w:val="24"/>
          <w:szCs w:val="24"/>
        </w:rPr>
        <w:t>5- ¿</w:t>
      </w:r>
      <w:r w:rsidR="0029171C">
        <w:rPr>
          <w:rFonts w:ascii="Century Gothic" w:hAnsi="Century Gothic"/>
          <w:sz w:val="24"/>
          <w:szCs w:val="24"/>
        </w:rPr>
        <w:t xml:space="preserve">Cómo </w:t>
      </w:r>
      <w:r>
        <w:rPr>
          <w:rFonts w:ascii="Century Gothic" w:hAnsi="Century Gothic"/>
          <w:sz w:val="24"/>
          <w:szCs w:val="24"/>
        </w:rPr>
        <w:t>e</w:t>
      </w:r>
      <w:r w:rsidR="0029171C" w:rsidRPr="0029171C">
        <w:rPr>
          <w:rFonts w:ascii="Century Gothic" w:hAnsi="Century Gothic"/>
          <w:sz w:val="24"/>
          <w:szCs w:val="24"/>
        </w:rPr>
        <w:t>valú</w:t>
      </w:r>
      <w:r w:rsidR="0029171C">
        <w:rPr>
          <w:rFonts w:ascii="Century Gothic" w:hAnsi="Century Gothic"/>
          <w:sz w:val="24"/>
          <w:szCs w:val="24"/>
        </w:rPr>
        <w:t>a</w:t>
      </w:r>
      <w:r w:rsidR="0029171C" w:rsidRPr="0029171C">
        <w:rPr>
          <w:rFonts w:ascii="Century Gothic" w:hAnsi="Century Gothic"/>
          <w:sz w:val="24"/>
          <w:szCs w:val="24"/>
        </w:rPr>
        <w:t xml:space="preserve"> </w:t>
      </w:r>
      <w:r>
        <w:rPr>
          <w:rFonts w:ascii="Century Gothic" w:hAnsi="Century Gothic"/>
          <w:sz w:val="24"/>
          <w:szCs w:val="24"/>
        </w:rPr>
        <w:t>su</w:t>
      </w:r>
      <w:r w:rsidR="0029171C" w:rsidRPr="0029171C">
        <w:rPr>
          <w:rFonts w:ascii="Century Gothic" w:hAnsi="Century Gothic"/>
          <w:sz w:val="24"/>
          <w:szCs w:val="24"/>
        </w:rPr>
        <w:t xml:space="preserve"> experiencia de aprendizaje a distancia hasta ahora</w:t>
      </w:r>
      <w:r w:rsidR="0029171C">
        <w:rPr>
          <w:rFonts w:ascii="Century Gothic" w:hAnsi="Century Gothic"/>
          <w:sz w:val="24"/>
          <w:szCs w:val="24"/>
        </w:rPr>
        <w:t>?</w:t>
      </w:r>
    </w:p>
    <w:p w14:paraId="21CE25A0" w14:textId="7C862D22" w:rsidR="00CF20C1" w:rsidRDefault="00CF20C1" w:rsidP="0029171C">
      <w:pPr>
        <w:rPr>
          <w:rFonts w:ascii="Century Gothic" w:hAnsi="Century Gothic"/>
          <w:sz w:val="24"/>
          <w:szCs w:val="24"/>
        </w:rPr>
      </w:pPr>
    </w:p>
    <w:p w14:paraId="427E7287" w14:textId="348FE040" w:rsidR="00CF20C1" w:rsidRDefault="00CF20C1" w:rsidP="0029171C">
      <w:pPr>
        <w:rPr>
          <w:rFonts w:ascii="Century Gothic" w:hAnsi="Century Gothic"/>
          <w:b/>
          <w:bCs/>
          <w:color w:val="FF0000"/>
          <w:sz w:val="24"/>
          <w:szCs w:val="24"/>
          <w:u w:val="single"/>
        </w:rPr>
      </w:pPr>
      <w:r w:rsidRPr="00CF20C1">
        <w:rPr>
          <w:rFonts w:ascii="Century Gothic" w:hAnsi="Century Gothic"/>
          <w:b/>
          <w:bCs/>
          <w:color w:val="FF0000"/>
          <w:sz w:val="24"/>
          <w:szCs w:val="24"/>
          <w:u w:val="single"/>
        </w:rPr>
        <w:t>Educadora</w:t>
      </w:r>
    </w:p>
    <w:p w14:paraId="01BBD7E4" w14:textId="3D94A24C"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¿Se logra el aprendizaje en los niños de forma online?</w:t>
      </w:r>
    </w:p>
    <w:p w14:paraId="1E55F5A2" w14:textId="3A3C1196"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es el mayor reto que presenta como docente?</w:t>
      </w:r>
    </w:p>
    <w:p w14:paraId="62BD1D58" w14:textId="7E846761"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ha sido su forma de adecuación en las planeaciones?</w:t>
      </w:r>
    </w:p>
    <w:p w14:paraId="0C1BB37B" w14:textId="19E27345"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es su mayor área de oportunidad en esta modalidad?</w:t>
      </w:r>
    </w:p>
    <w:p w14:paraId="0E9AD01E" w14:textId="3F4AE734" w:rsidR="005151EF" w:rsidRPr="00E66B4F" w:rsidRDefault="005151EF" w:rsidP="002A60E7">
      <w:pPr>
        <w:pStyle w:val="Prrafodelista"/>
        <w:numPr>
          <w:ilvl w:val="0"/>
          <w:numId w:val="5"/>
        </w:numPr>
        <w:spacing w:line="360" w:lineRule="auto"/>
        <w:rPr>
          <w:rFonts w:ascii="Century Gothic" w:hAnsi="Century Gothic"/>
          <w:sz w:val="24"/>
          <w:szCs w:val="24"/>
        </w:rPr>
      </w:pPr>
      <w:r w:rsidRPr="00E66B4F">
        <w:rPr>
          <w:rFonts w:ascii="Century Gothic" w:hAnsi="Century Gothic"/>
          <w:sz w:val="24"/>
          <w:szCs w:val="24"/>
        </w:rPr>
        <w:t>¿Qué le ha dejado está modalidad en cuanto a su vida profesional?</w:t>
      </w:r>
    </w:p>
    <w:p w14:paraId="2221F500" w14:textId="0E373F94" w:rsidR="00CF20C1" w:rsidRDefault="00CF20C1" w:rsidP="0029171C">
      <w:pPr>
        <w:rPr>
          <w:rFonts w:ascii="Century Gothic" w:hAnsi="Century Gothic"/>
          <w:b/>
          <w:bCs/>
          <w:color w:val="FF0000"/>
          <w:sz w:val="24"/>
          <w:szCs w:val="24"/>
          <w:u w:val="single"/>
        </w:rPr>
      </w:pPr>
      <w:r>
        <w:rPr>
          <w:rFonts w:ascii="Century Gothic" w:hAnsi="Century Gothic"/>
          <w:b/>
          <w:bCs/>
          <w:color w:val="FF0000"/>
          <w:sz w:val="24"/>
          <w:szCs w:val="24"/>
          <w:u w:val="single"/>
        </w:rPr>
        <w:t>Alumnos</w:t>
      </w:r>
    </w:p>
    <w:p w14:paraId="3AA2F64E" w14:textId="49C09F1B"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¿Disfrutas aprendiendo a distancia?</w:t>
      </w:r>
    </w:p>
    <w:p w14:paraId="7927EDBE" w14:textId="7BA4BF19"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¿Tus papas te ayudan a ingresar a tus clas</w:t>
      </w:r>
      <w:r w:rsidR="009F0174">
        <w:rPr>
          <w:rFonts w:ascii="Century Gothic" w:hAnsi="Century Gothic"/>
          <w:sz w:val="24"/>
          <w:szCs w:val="24"/>
        </w:rPr>
        <w:t xml:space="preserve">es virtuales? </w:t>
      </w:r>
    </w:p>
    <w:p w14:paraId="0EA24A7E" w14:textId="66A01015"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¿Qué dispositivo electrónico (</w:t>
      </w:r>
      <w:r w:rsidR="00453E7E" w:rsidRPr="00E66B4F">
        <w:rPr>
          <w:rFonts w:ascii="Century Gothic" w:hAnsi="Century Gothic"/>
          <w:sz w:val="24"/>
          <w:szCs w:val="24"/>
        </w:rPr>
        <w:t xml:space="preserve">computadora, </w:t>
      </w:r>
      <w:r w:rsidR="002A60E7">
        <w:rPr>
          <w:rFonts w:ascii="Century Gothic" w:hAnsi="Century Gothic"/>
          <w:sz w:val="24"/>
          <w:szCs w:val="24"/>
        </w:rPr>
        <w:t>T</w:t>
      </w:r>
      <w:r w:rsidR="002A60E7" w:rsidRPr="00E66B4F">
        <w:rPr>
          <w:rFonts w:ascii="Century Gothic" w:hAnsi="Century Gothic"/>
          <w:sz w:val="24"/>
          <w:szCs w:val="24"/>
        </w:rPr>
        <w:t>ablet, celular</w:t>
      </w:r>
      <w:r w:rsidRPr="00E66B4F">
        <w:rPr>
          <w:rFonts w:ascii="Century Gothic" w:hAnsi="Century Gothic"/>
          <w:sz w:val="24"/>
          <w:szCs w:val="24"/>
        </w:rPr>
        <w:t>) utilizas para entrar a tus clases virtuales?</w:t>
      </w:r>
    </w:p>
    <w:p w14:paraId="2B177446" w14:textId="537DA64C"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¿Te comunicas con tus compañeros de la misma forma que en clases en la escuela?</w:t>
      </w:r>
    </w:p>
    <w:p w14:paraId="788ED5EC" w14:textId="23E2E07E" w:rsidR="005151E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¿La maestra responde a tus dudas durante la clase</w:t>
      </w:r>
      <w:r w:rsidR="002A60E7">
        <w:rPr>
          <w:rFonts w:ascii="Century Gothic" w:hAnsi="Century Gothic"/>
          <w:sz w:val="24"/>
          <w:szCs w:val="24"/>
        </w:rPr>
        <w:t>?</w:t>
      </w:r>
    </w:p>
    <w:p w14:paraId="53031BB0" w14:textId="68FB88E4" w:rsidR="00785E59" w:rsidRDefault="00785E59" w:rsidP="00146A53">
      <w:pPr>
        <w:pStyle w:val="Prrafodelista"/>
        <w:spacing w:line="276" w:lineRule="auto"/>
        <w:rPr>
          <w:rFonts w:ascii="Century Gothic" w:hAnsi="Century Gothic"/>
          <w:b/>
          <w:bCs/>
          <w:color w:val="FF0000"/>
          <w:sz w:val="28"/>
          <w:szCs w:val="28"/>
        </w:rPr>
      </w:pPr>
    </w:p>
    <w:p w14:paraId="14BF86BF" w14:textId="5B7DF980" w:rsidR="00F16AED" w:rsidRDefault="00F16AED" w:rsidP="00146A53">
      <w:pPr>
        <w:pStyle w:val="Prrafodelista"/>
        <w:spacing w:line="276" w:lineRule="auto"/>
        <w:rPr>
          <w:rFonts w:ascii="Century Gothic" w:hAnsi="Century Gothic"/>
          <w:b/>
          <w:bCs/>
          <w:color w:val="FF0000"/>
          <w:sz w:val="28"/>
          <w:szCs w:val="28"/>
        </w:rPr>
      </w:pPr>
    </w:p>
    <w:sdt>
      <w:sdtPr>
        <w:rPr>
          <w:rFonts w:asciiTheme="minorHAnsi" w:eastAsiaTheme="minorHAnsi" w:hAnsiTheme="minorHAnsi" w:cstheme="minorBidi"/>
          <w:color w:val="auto"/>
          <w:sz w:val="22"/>
          <w:szCs w:val="22"/>
          <w:lang w:val="es-ES" w:eastAsia="en-US"/>
        </w:rPr>
        <w:id w:val="1045871089"/>
        <w:docPartObj>
          <w:docPartGallery w:val="Bibliographies"/>
          <w:docPartUnique/>
        </w:docPartObj>
      </w:sdtPr>
      <w:sdtEndPr/>
      <w:sdtContent>
        <w:p w14:paraId="687DEBCD" w14:textId="14A1D314" w:rsidR="001244A2" w:rsidRDefault="001244A2">
          <w:pPr>
            <w:pStyle w:val="Ttulo1"/>
          </w:pPr>
          <w:r>
            <w:rPr>
              <w:lang w:val="es-ES"/>
            </w:rPr>
            <w:t>Referencias</w:t>
          </w:r>
        </w:p>
        <w:sdt>
          <w:sdtPr>
            <w:id w:val="-573587230"/>
            <w:bibliography/>
          </w:sdtPr>
          <w:sdtEndPr/>
          <w:sdtContent>
            <w:p w14:paraId="282659F2" w14:textId="77777777" w:rsidR="001244A2" w:rsidRDefault="001244A2" w:rsidP="001244A2">
              <w:pPr>
                <w:pStyle w:val="Bibliografa"/>
                <w:ind w:left="720" w:hanging="720"/>
                <w:rPr>
                  <w:noProof/>
                  <w:sz w:val="24"/>
                  <w:szCs w:val="24"/>
                </w:rPr>
              </w:pPr>
              <w:r>
                <w:fldChar w:fldCharType="begin"/>
              </w:r>
              <w:r>
                <w:instrText>BIBLIOGRAPHY</w:instrText>
              </w:r>
              <w:r>
                <w:fldChar w:fldCharType="separate"/>
              </w:r>
              <w:r>
                <w:rPr>
                  <w:i/>
                  <w:iCs/>
                  <w:noProof/>
                </w:rPr>
                <w:t>aprendizajes clave.</w:t>
              </w:r>
              <w:r>
                <w:rPr>
                  <w:noProof/>
                </w:rPr>
                <w:t xml:space="preserve"> (2018).</w:t>
              </w:r>
            </w:p>
            <w:p w14:paraId="625551A2" w14:textId="77777777" w:rsidR="001244A2" w:rsidRDefault="001244A2" w:rsidP="001244A2">
              <w:pPr>
                <w:pStyle w:val="Bibliografa"/>
                <w:ind w:left="720" w:hanging="720"/>
                <w:rPr>
                  <w:noProof/>
                </w:rPr>
              </w:pPr>
              <w:r>
                <w:rPr>
                  <w:noProof/>
                </w:rPr>
                <w:t xml:space="preserve">cordero, c. (2014). </w:t>
              </w:r>
              <w:r>
                <w:rPr>
                  <w:i/>
                  <w:iCs/>
                  <w:noProof/>
                </w:rPr>
                <w:t>herramientas tecnologicas.</w:t>
              </w:r>
              <w:r>
                <w:rPr>
                  <w:noProof/>
                </w:rPr>
                <w:t xml:space="preserve"> </w:t>
              </w:r>
            </w:p>
            <w:p w14:paraId="7E29A0F2" w14:textId="77777777" w:rsidR="001244A2" w:rsidRDefault="001244A2" w:rsidP="001244A2">
              <w:pPr>
                <w:pStyle w:val="Bibliografa"/>
                <w:ind w:left="720" w:hanging="720"/>
                <w:rPr>
                  <w:noProof/>
                </w:rPr>
              </w:pPr>
              <w:r>
                <w:rPr>
                  <w:noProof/>
                </w:rPr>
                <w:t>Gardner, H. (1993).</w:t>
              </w:r>
            </w:p>
            <w:p w14:paraId="1E104FBD" w14:textId="77777777" w:rsidR="001244A2" w:rsidRDefault="001244A2" w:rsidP="001244A2">
              <w:pPr>
                <w:pStyle w:val="Bibliografa"/>
                <w:ind w:left="720" w:hanging="720"/>
                <w:rPr>
                  <w:noProof/>
                </w:rPr>
              </w:pPr>
              <w:r>
                <w:rPr>
                  <w:noProof/>
                </w:rPr>
                <w:t xml:space="preserve">McCurdy, K. (2018). </w:t>
              </w:r>
              <w:r>
                <w:rPr>
                  <w:i/>
                  <w:iCs/>
                  <w:noProof/>
                </w:rPr>
                <w:t>aprendiendo en el hogar.</w:t>
              </w:r>
              <w:r>
                <w:rPr>
                  <w:noProof/>
                </w:rPr>
                <w:t xml:space="preserve"> </w:t>
              </w:r>
            </w:p>
            <w:p w14:paraId="72CFC7D2" w14:textId="77777777" w:rsidR="001244A2" w:rsidRDefault="001244A2" w:rsidP="001244A2">
              <w:pPr>
                <w:pStyle w:val="Bibliografa"/>
                <w:ind w:left="720" w:hanging="720"/>
                <w:rPr>
                  <w:noProof/>
                </w:rPr>
              </w:pPr>
              <w:r>
                <w:rPr>
                  <w:noProof/>
                </w:rPr>
                <w:t>Rottenstiner, B. y. (2006).</w:t>
              </w:r>
            </w:p>
            <w:p w14:paraId="41CC0BD6" w14:textId="2831AC0A" w:rsidR="001244A2" w:rsidRDefault="001244A2" w:rsidP="001244A2">
              <w:r>
                <w:rPr>
                  <w:b/>
                  <w:bCs/>
                </w:rPr>
                <w:fldChar w:fldCharType="end"/>
              </w:r>
            </w:p>
          </w:sdtContent>
        </w:sdt>
      </w:sdtContent>
    </w:sdt>
    <w:p w14:paraId="5DC84EA5" w14:textId="77777777" w:rsidR="001244A2" w:rsidRDefault="001244A2" w:rsidP="00146A53">
      <w:pPr>
        <w:pStyle w:val="Prrafodelista"/>
        <w:spacing w:line="276" w:lineRule="auto"/>
        <w:rPr>
          <w:rFonts w:ascii="Century Gothic" w:hAnsi="Century Gothic"/>
          <w:b/>
          <w:bCs/>
          <w:color w:val="FF0000"/>
          <w:sz w:val="28"/>
          <w:szCs w:val="28"/>
        </w:rPr>
      </w:pPr>
    </w:p>
    <w:p w14:paraId="0F4DDCEB" w14:textId="77777777" w:rsidR="00146A53" w:rsidRPr="00146A53" w:rsidRDefault="00146A53" w:rsidP="00146A53">
      <w:pPr>
        <w:pStyle w:val="Prrafodelista"/>
        <w:spacing w:line="276" w:lineRule="auto"/>
        <w:rPr>
          <w:rFonts w:ascii="Century Gothic" w:hAnsi="Century Gothic"/>
          <w:b/>
          <w:bCs/>
          <w:sz w:val="24"/>
          <w:szCs w:val="24"/>
        </w:rPr>
      </w:pPr>
    </w:p>
    <w:sdt>
      <w:sdtPr>
        <w:rPr>
          <w:rFonts w:asciiTheme="minorHAnsi" w:eastAsiaTheme="minorHAnsi" w:hAnsiTheme="minorHAnsi" w:cstheme="minorBidi"/>
          <w:color w:val="auto"/>
          <w:sz w:val="22"/>
          <w:szCs w:val="22"/>
          <w:lang w:val="es-ES" w:eastAsia="en-US"/>
        </w:rPr>
        <w:id w:val="1834180360"/>
        <w:docPartObj>
          <w:docPartGallery w:val="Bibliographies"/>
          <w:docPartUnique/>
        </w:docPartObj>
      </w:sdtPr>
      <w:sdtEndPr/>
      <w:sdtContent>
        <w:p w14:paraId="476E5703" w14:textId="5FA3C976" w:rsidR="00146A53" w:rsidRDefault="00146A53" w:rsidP="001244A2">
          <w:pPr>
            <w:pStyle w:val="Ttulo1"/>
            <w:rPr>
              <w:rFonts w:ascii="Century Gothic" w:hAnsi="Century Gothic"/>
              <w:b/>
              <w:bCs/>
              <w:color w:val="FF0000"/>
              <w:sz w:val="28"/>
              <w:szCs w:val="28"/>
            </w:rPr>
          </w:pPr>
        </w:p>
        <w:p w14:paraId="744E1D96" w14:textId="6C28C482" w:rsidR="00146A53" w:rsidRPr="00146A53" w:rsidRDefault="00E41C26" w:rsidP="00146A53">
          <w:pPr>
            <w:pStyle w:val="Prrafodelista"/>
            <w:spacing w:line="276" w:lineRule="auto"/>
            <w:rPr>
              <w:rFonts w:ascii="Century Gothic" w:hAnsi="Century Gothic"/>
              <w:b/>
              <w:bCs/>
              <w:color w:val="FF0000"/>
              <w:sz w:val="28"/>
              <w:szCs w:val="28"/>
            </w:rPr>
          </w:pPr>
        </w:p>
      </w:sdtContent>
    </w:sdt>
    <w:sectPr w:rsidR="00146A53" w:rsidRPr="00146A53" w:rsidSect="00AD13C0">
      <w:pgSz w:w="11906" w:h="16838"/>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0FA2" w14:textId="77777777" w:rsidR="00D66922" w:rsidRDefault="00D66922" w:rsidP="00D66922">
      <w:pPr>
        <w:spacing w:after="0" w:line="240" w:lineRule="auto"/>
      </w:pPr>
      <w:r>
        <w:separator/>
      </w:r>
    </w:p>
  </w:endnote>
  <w:endnote w:type="continuationSeparator" w:id="0">
    <w:p w14:paraId="1DFDD85E" w14:textId="77777777" w:rsidR="00D66922" w:rsidRDefault="00D66922" w:rsidP="00D6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35BA" w14:textId="77777777" w:rsidR="00D66922" w:rsidRDefault="00D66922" w:rsidP="00D66922">
      <w:pPr>
        <w:spacing w:after="0" w:line="240" w:lineRule="auto"/>
      </w:pPr>
      <w:r>
        <w:separator/>
      </w:r>
    </w:p>
  </w:footnote>
  <w:footnote w:type="continuationSeparator" w:id="0">
    <w:p w14:paraId="6695DDEF" w14:textId="77777777" w:rsidR="00D66922" w:rsidRDefault="00D66922" w:rsidP="00D66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CED"/>
    <w:multiLevelType w:val="hybridMultilevel"/>
    <w:tmpl w:val="0642789A"/>
    <w:lvl w:ilvl="0" w:tplc="17F21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2C2A49"/>
    <w:multiLevelType w:val="hybridMultilevel"/>
    <w:tmpl w:val="C706A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C7499A"/>
    <w:multiLevelType w:val="hybridMultilevel"/>
    <w:tmpl w:val="CE2055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C7B5963"/>
    <w:multiLevelType w:val="hybridMultilevel"/>
    <w:tmpl w:val="0FC68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570982"/>
    <w:multiLevelType w:val="hybridMultilevel"/>
    <w:tmpl w:val="09789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363EC4"/>
    <w:multiLevelType w:val="hybridMultilevel"/>
    <w:tmpl w:val="78C0ED30"/>
    <w:lvl w:ilvl="0" w:tplc="09EAB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7B501C"/>
    <w:multiLevelType w:val="hybridMultilevel"/>
    <w:tmpl w:val="21202E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DA33064"/>
    <w:multiLevelType w:val="hybridMultilevel"/>
    <w:tmpl w:val="084EF042"/>
    <w:lvl w:ilvl="0" w:tplc="5EB855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5D"/>
    <w:rsid w:val="00107C7F"/>
    <w:rsid w:val="001244A2"/>
    <w:rsid w:val="00146A53"/>
    <w:rsid w:val="001C4077"/>
    <w:rsid w:val="002140E7"/>
    <w:rsid w:val="00223F22"/>
    <w:rsid w:val="00255FBB"/>
    <w:rsid w:val="0028221A"/>
    <w:rsid w:val="0029171C"/>
    <w:rsid w:val="002A60E7"/>
    <w:rsid w:val="002C4BA1"/>
    <w:rsid w:val="00343FD3"/>
    <w:rsid w:val="003A33DC"/>
    <w:rsid w:val="003B7207"/>
    <w:rsid w:val="00444AAE"/>
    <w:rsid w:val="00453E7E"/>
    <w:rsid w:val="00454E1E"/>
    <w:rsid w:val="004C0F47"/>
    <w:rsid w:val="004E36EE"/>
    <w:rsid w:val="005151EF"/>
    <w:rsid w:val="00550F9D"/>
    <w:rsid w:val="00573D23"/>
    <w:rsid w:val="00597445"/>
    <w:rsid w:val="005D3CAE"/>
    <w:rsid w:val="005F19DC"/>
    <w:rsid w:val="006776DC"/>
    <w:rsid w:val="00785E59"/>
    <w:rsid w:val="007A6B05"/>
    <w:rsid w:val="007C3EF0"/>
    <w:rsid w:val="007E7B5D"/>
    <w:rsid w:val="008629E2"/>
    <w:rsid w:val="008765C0"/>
    <w:rsid w:val="009F0174"/>
    <w:rsid w:val="00A45E97"/>
    <w:rsid w:val="00AD13C0"/>
    <w:rsid w:val="00BF6AE1"/>
    <w:rsid w:val="00C06D69"/>
    <w:rsid w:val="00C1289D"/>
    <w:rsid w:val="00CF20C1"/>
    <w:rsid w:val="00D66922"/>
    <w:rsid w:val="00E41C26"/>
    <w:rsid w:val="00E64E64"/>
    <w:rsid w:val="00E66B4F"/>
    <w:rsid w:val="00F16AED"/>
    <w:rsid w:val="00FA2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07D9"/>
  <w15:chartTrackingRefBased/>
  <w15:docId w15:val="{1342890A-033E-4CCB-A3A0-6C3254FF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44A2"/>
    <w:pPr>
      <w:keepNext/>
      <w:keepLines/>
      <w:spacing w:before="240" w:after="0"/>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B5D"/>
    <w:pPr>
      <w:ind w:left="720"/>
      <w:contextualSpacing/>
    </w:pPr>
    <w:rPr>
      <w:lang w:val="es-MX"/>
    </w:rPr>
  </w:style>
  <w:style w:type="character" w:styleId="Hipervnculo">
    <w:name w:val="Hyperlink"/>
    <w:basedOn w:val="Fuentedeprrafopredeter"/>
    <w:uiPriority w:val="99"/>
    <w:unhideWhenUsed/>
    <w:rsid w:val="00343FD3"/>
    <w:rPr>
      <w:color w:val="0000FF"/>
      <w:u w:val="single"/>
    </w:rPr>
  </w:style>
  <w:style w:type="character" w:styleId="Textoennegrita">
    <w:name w:val="Strong"/>
    <w:basedOn w:val="Fuentedeprrafopredeter"/>
    <w:uiPriority w:val="22"/>
    <w:qFormat/>
    <w:rsid w:val="00573D23"/>
    <w:rPr>
      <w:b/>
      <w:bCs/>
    </w:rPr>
  </w:style>
  <w:style w:type="table" w:styleId="Tablaconcuadrcula">
    <w:name w:val="Table Grid"/>
    <w:basedOn w:val="Tablanormal"/>
    <w:uiPriority w:val="39"/>
    <w:rsid w:val="002140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46A53"/>
    <w:rPr>
      <w:color w:val="605E5C"/>
      <w:shd w:val="clear" w:color="auto" w:fill="E1DFDD"/>
    </w:rPr>
  </w:style>
  <w:style w:type="character" w:customStyle="1" w:styleId="Ttulo1Car">
    <w:name w:val="Título 1 Car"/>
    <w:basedOn w:val="Fuentedeprrafopredeter"/>
    <w:link w:val="Ttulo1"/>
    <w:uiPriority w:val="9"/>
    <w:rsid w:val="001244A2"/>
    <w:rPr>
      <w:rFonts w:asciiTheme="majorHAnsi" w:eastAsiaTheme="majorEastAsia" w:hAnsiTheme="majorHAnsi" w:cstheme="majorBidi"/>
      <w:color w:val="2F5496" w:themeColor="accent1" w:themeShade="BF"/>
      <w:sz w:val="32"/>
      <w:szCs w:val="32"/>
      <w:lang w:val="es-MX" w:eastAsia="es-MX"/>
    </w:rPr>
  </w:style>
  <w:style w:type="paragraph" w:styleId="Bibliografa">
    <w:name w:val="Bibliography"/>
    <w:basedOn w:val="Normal"/>
    <w:next w:val="Normal"/>
    <w:uiPriority w:val="37"/>
    <w:unhideWhenUsed/>
    <w:rsid w:val="001244A2"/>
  </w:style>
  <w:style w:type="paragraph" w:styleId="Encabezado">
    <w:name w:val="header"/>
    <w:basedOn w:val="Normal"/>
    <w:link w:val="EncabezadoCar"/>
    <w:uiPriority w:val="99"/>
    <w:unhideWhenUsed/>
    <w:rsid w:val="00D66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922"/>
  </w:style>
  <w:style w:type="paragraph" w:styleId="Piedepgina">
    <w:name w:val="footer"/>
    <w:basedOn w:val="Normal"/>
    <w:link w:val="PiedepginaCar"/>
    <w:uiPriority w:val="99"/>
    <w:unhideWhenUsed/>
    <w:rsid w:val="00D66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013">
      <w:bodyDiv w:val="1"/>
      <w:marLeft w:val="0"/>
      <w:marRight w:val="0"/>
      <w:marTop w:val="0"/>
      <w:marBottom w:val="0"/>
      <w:divBdr>
        <w:top w:val="none" w:sz="0" w:space="0" w:color="auto"/>
        <w:left w:val="none" w:sz="0" w:space="0" w:color="auto"/>
        <w:bottom w:val="none" w:sz="0" w:space="0" w:color="auto"/>
        <w:right w:val="none" w:sz="0" w:space="0" w:color="auto"/>
      </w:divBdr>
    </w:div>
    <w:div w:id="142505729">
      <w:bodyDiv w:val="1"/>
      <w:marLeft w:val="0"/>
      <w:marRight w:val="0"/>
      <w:marTop w:val="0"/>
      <w:marBottom w:val="0"/>
      <w:divBdr>
        <w:top w:val="none" w:sz="0" w:space="0" w:color="auto"/>
        <w:left w:val="none" w:sz="0" w:space="0" w:color="auto"/>
        <w:bottom w:val="none" w:sz="0" w:space="0" w:color="auto"/>
        <w:right w:val="none" w:sz="0" w:space="0" w:color="auto"/>
      </w:divBdr>
    </w:div>
    <w:div w:id="277297593">
      <w:bodyDiv w:val="1"/>
      <w:marLeft w:val="0"/>
      <w:marRight w:val="0"/>
      <w:marTop w:val="0"/>
      <w:marBottom w:val="0"/>
      <w:divBdr>
        <w:top w:val="none" w:sz="0" w:space="0" w:color="auto"/>
        <w:left w:val="none" w:sz="0" w:space="0" w:color="auto"/>
        <w:bottom w:val="none" w:sz="0" w:space="0" w:color="auto"/>
        <w:right w:val="none" w:sz="0" w:space="0" w:color="auto"/>
      </w:divBdr>
    </w:div>
    <w:div w:id="565535242">
      <w:bodyDiv w:val="1"/>
      <w:marLeft w:val="0"/>
      <w:marRight w:val="0"/>
      <w:marTop w:val="0"/>
      <w:marBottom w:val="0"/>
      <w:divBdr>
        <w:top w:val="none" w:sz="0" w:space="0" w:color="auto"/>
        <w:left w:val="none" w:sz="0" w:space="0" w:color="auto"/>
        <w:bottom w:val="none" w:sz="0" w:space="0" w:color="auto"/>
        <w:right w:val="none" w:sz="0" w:space="0" w:color="auto"/>
      </w:divBdr>
    </w:div>
    <w:div w:id="602422397">
      <w:bodyDiv w:val="1"/>
      <w:marLeft w:val="0"/>
      <w:marRight w:val="0"/>
      <w:marTop w:val="0"/>
      <w:marBottom w:val="0"/>
      <w:divBdr>
        <w:top w:val="none" w:sz="0" w:space="0" w:color="auto"/>
        <w:left w:val="none" w:sz="0" w:space="0" w:color="auto"/>
        <w:bottom w:val="none" w:sz="0" w:space="0" w:color="auto"/>
        <w:right w:val="none" w:sz="0" w:space="0" w:color="auto"/>
      </w:divBdr>
    </w:div>
    <w:div w:id="616987484">
      <w:bodyDiv w:val="1"/>
      <w:marLeft w:val="0"/>
      <w:marRight w:val="0"/>
      <w:marTop w:val="0"/>
      <w:marBottom w:val="0"/>
      <w:divBdr>
        <w:top w:val="none" w:sz="0" w:space="0" w:color="auto"/>
        <w:left w:val="none" w:sz="0" w:space="0" w:color="auto"/>
        <w:bottom w:val="none" w:sz="0" w:space="0" w:color="auto"/>
        <w:right w:val="none" w:sz="0" w:space="0" w:color="auto"/>
      </w:divBdr>
    </w:div>
    <w:div w:id="727533368">
      <w:bodyDiv w:val="1"/>
      <w:marLeft w:val="0"/>
      <w:marRight w:val="0"/>
      <w:marTop w:val="0"/>
      <w:marBottom w:val="0"/>
      <w:divBdr>
        <w:top w:val="none" w:sz="0" w:space="0" w:color="auto"/>
        <w:left w:val="none" w:sz="0" w:space="0" w:color="auto"/>
        <w:bottom w:val="none" w:sz="0" w:space="0" w:color="auto"/>
        <w:right w:val="none" w:sz="0" w:space="0" w:color="auto"/>
      </w:divBdr>
    </w:div>
    <w:div w:id="810246698">
      <w:bodyDiv w:val="1"/>
      <w:marLeft w:val="0"/>
      <w:marRight w:val="0"/>
      <w:marTop w:val="0"/>
      <w:marBottom w:val="0"/>
      <w:divBdr>
        <w:top w:val="none" w:sz="0" w:space="0" w:color="auto"/>
        <w:left w:val="none" w:sz="0" w:space="0" w:color="auto"/>
        <w:bottom w:val="none" w:sz="0" w:space="0" w:color="auto"/>
        <w:right w:val="none" w:sz="0" w:space="0" w:color="auto"/>
      </w:divBdr>
    </w:div>
    <w:div w:id="823474443">
      <w:bodyDiv w:val="1"/>
      <w:marLeft w:val="0"/>
      <w:marRight w:val="0"/>
      <w:marTop w:val="0"/>
      <w:marBottom w:val="0"/>
      <w:divBdr>
        <w:top w:val="none" w:sz="0" w:space="0" w:color="auto"/>
        <w:left w:val="none" w:sz="0" w:space="0" w:color="auto"/>
        <w:bottom w:val="none" w:sz="0" w:space="0" w:color="auto"/>
        <w:right w:val="none" w:sz="0" w:space="0" w:color="auto"/>
      </w:divBdr>
    </w:div>
    <w:div w:id="1273899052">
      <w:bodyDiv w:val="1"/>
      <w:marLeft w:val="0"/>
      <w:marRight w:val="0"/>
      <w:marTop w:val="0"/>
      <w:marBottom w:val="0"/>
      <w:divBdr>
        <w:top w:val="none" w:sz="0" w:space="0" w:color="auto"/>
        <w:left w:val="none" w:sz="0" w:space="0" w:color="auto"/>
        <w:bottom w:val="none" w:sz="0" w:space="0" w:color="auto"/>
        <w:right w:val="none" w:sz="0" w:space="0" w:color="auto"/>
      </w:divBdr>
    </w:div>
    <w:div w:id="1527671446">
      <w:bodyDiv w:val="1"/>
      <w:marLeft w:val="0"/>
      <w:marRight w:val="0"/>
      <w:marTop w:val="0"/>
      <w:marBottom w:val="0"/>
      <w:divBdr>
        <w:top w:val="none" w:sz="0" w:space="0" w:color="auto"/>
        <w:left w:val="none" w:sz="0" w:space="0" w:color="auto"/>
        <w:bottom w:val="none" w:sz="0" w:space="0" w:color="auto"/>
        <w:right w:val="none" w:sz="0" w:space="0" w:color="auto"/>
      </w:divBdr>
    </w:div>
    <w:div w:id="1532645489">
      <w:bodyDiv w:val="1"/>
      <w:marLeft w:val="0"/>
      <w:marRight w:val="0"/>
      <w:marTop w:val="0"/>
      <w:marBottom w:val="0"/>
      <w:divBdr>
        <w:top w:val="none" w:sz="0" w:space="0" w:color="auto"/>
        <w:left w:val="none" w:sz="0" w:space="0" w:color="auto"/>
        <w:bottom w:val="none" w:sz="0" w:space="0" w:color="auto"/>
        <w:right w:val="none" w:sz="0" w:space="0" w:color="auto"/>
      </w:divBdr>
    </w:div>
    <w:div w:id="17876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0" Type="http://schemas.openxmlformats.org/officeDocument/2006/relationships/hyperlink" Target="https://es.wikipedia.org/wiki/Educaci%C3%B3n" TargetMode="External" /><Relationship Id="rId4" Type="http://schemas.openxmlformats.org/officeDocument/2006/relationships/settings" Target="settings.xml" /><Relationship Id="rId9" Type="http://schemas.openxmlformats.org/officeDocument/2006/relationships/image" Target="media/image2.tmp"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car14</b:Tag>
    <b:SourceType>Book</b:SourceType>
    <b:Guid>{E6F7F268-923C-448E-A1FE-9E3A0B147F74}</b:Guid>
    <b:Author>
      <b:Author>
        <b:NameList>
          <b:Person>
            <b:Last>cordero</b:Last>
            <b:First>carlos</b:First>
          </b:Person>
        </b:NameList>
      </b:Author>
    </b:Author>
    <b:Title>herramientas tecnologicas</b:Title>
    <b:Year>2014</b:Year>
    <b:RefOrder>2</b:RefOrder>
  </b:Source>
  <b:Source>
    <b:Tag>Kat18</b:Tag>
    <b:SourceType>Book</b:SourceType>
    <b:Guid>{8F5419AC-9483-4B6F-82EA-80731B389F55}</b:Guid>
    <b:Author>
      <b:Author>
        <b:NameList>
          <b:Person>
            <b:Last>McCurdy</b:Last>
            <b:First>Kathleen</b:First>
          </b:Person>
        </b:NameList>
      </b:Author>
    </b:Author>
    <b:Title>aprendiendo en el hogar</b:Title>
    <b:Year>2018</b:Year>
    <b:RefOrder>1</b:RefOrder>
  </b:Source>
  <b:Source>
    <b:Tag>apr18</b:Tag>
    <b:SourceType>Book</b:SourceType>
    <b:Guid>{7B0E17E8-1B19-465D-B8C7-7608C08B3C01}</b:Guid>
    <b:Title>aprendizajes clave</b:Title>
    <b:Year>2018</b:Year>
    <b:RefOrder>3</b:RefOrder>
  </b:Source>
  <b:Source>
    <b:Tag>Bru06</b:Tag>
    <b:SourceType>Book</b:SourceType>
    <b:Guid>{BC1DA4E5-829B-4BF8-BB01-8161356FC17B}</b:Guid>
    <b:Author>
      <b:Author>
        <b:NameList>
          <b:Person>
            <b:Last>Rottenstiner</b:Last>
            <b:First>Brunner</b:First>
            <b:Middle>y</b:Middle>
          </b:Person>
        </b:NameList>
      </b:Author>
    </b:Author>
    <b:Year>2006</b:Year>
    <b:RefOrder>4</b:RefOrder>
  </b:Source>
  <b:Source>
    <b:Tag>How93</b:Tag>
    <b:SourceType>Book</b:SourceType>
    <b:Guid>{91ED4B47-CDDE-4747-883B-7BC3E3118707}</b:Guid>
    <b:Author>
      <b:Author>
        <b:NameList>
          <b:Person>
            <b:Last>Gardner</b:Last>
            <b:First>Howard</b:First>
          </b:Person>
        </b:NameList>
      </b:Author>
    </b:Author>
    <b:Year>1993</b:Year>
    <b:RefOrder>5</b:RefOrder>
  </b:Source>
</b:Sources>
</file>

<file path=customXml/itemProps1.xml><?xml version="1.0" encoding="utf-8"?>
<ds:datastoreItem xmlns:ds="http://schemas.openxmlformats.org/officeDocument/2006/customXml" ds:itemID="{360B4425-DAA0-473C-AF4D-ED15B2D345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3123</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ANA SOFIA SEGOVIA ALONSO</cp:lastModifiedBy>
  <cp:revision>2</cp:revision>
  <dcterms:created xsi:type="dcterms:W3CDTF">2021-04-28T01:50:00Z</dcterms:created>
  <dcterms:modified xsi:type="dcterms:W3CDTF">2021-04-28T01:50:00Z</dcterms:modified>
</cp:coreProperties>
</file>