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ESCUELA NORMAL DE EDUCACIÓN PREESCOLAR DEL ESTADO DE COAHUILA DE ZARAGOZA</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2428875</wp:posOffset>
            </wp:positionH>
            <wp:positionV relativeFrom="paragraph">
              <wp:posOffset>130175</wp:posOffset>
            </wp:positionV>
            <wp:extent cx="942975" cy="12573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42975" cy="1257300"/>
                    </a:xfrm>
                    <a:prstGeom prst="rect"/>
                    <a:ln/>
                  </pic:spPr>
                </pic:pic>
              </a:graphicData>
            </a:graphic>
          </wp:anchor>
        </w:drawing>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Ciclo escolar: 2020-2021</w:t>
      </w:r>
    </w:p>
    <w:p w:rsidR="00000000" w:rsidDel="00000000" w:rsidP="00000000" w:rsidRDefault="00000000" w:rsidRPr="00000000" w14:paraId="00000008">
      <w:pPr>
        <w:spacing w:after="240" w:before="240" w:line="360" w:lineRule="auto"/>
        <w:ind w:left="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“Trabajo inicial de la estrategia Estudio de caso”</w:t>
      </w:r>
    </w:p>
    <w:p w:rsidR="00000000" w:rsidDel="00000000" w:rsidP="00000000" w:rsidRDefault="00000000" w:rsidRPr="00000000" w14:paraId="00000009">
      <w:pPr>
        <w:spacing w:after="240" w:before="24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Evidencia de la Unidad 1</w:t>
      </w:r>
    </w:p>
    <w:p w:rsidR="00000000" w:rsidDel="00000000" w:rsidP="00000000" w:rsidRDefault="00000000" w:rsidRPr="00000000" w14:paraId="0000000A">
      <w:pPr>
        <w:spacing w:after="240" w:before="24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 Estrategias de trabajo docente </w:t>
      </w:r>
    </w:p>
    <w:p w:rsidR="00000000" w:rsidDel="00000000" w:rsidP="00000000" w:rsidRDefault="00000000" w:rsidRPr="00000000" w14:paraId="0000000B">
      <w:pPr>
        <w:spacing w:after="240" w:before="240" w:line="36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Maestra: Isabel Del Carmen Aguirre Ramos</w:t>
      </w:r>
    </w:p>
    <w:p w:rsidR="00000000" w:rsidDel="00000000" w:rsidP="00000000" w:rsidRDefault="00000000" w:rsidRPr="00000000" w14:paraId="0000000C">
      <w:pPr>
        <w:spacing w:after="240" w:before="240" w:line="360" w:lineRule="auto"/>
        <w:ind w:left="6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Equipo de práctica:</w:t>
      </w:r>
    </w:p>
    <w:p w:rsidR="00000000" w:rsidDel="00000000" w:rsidP="00000000" w:rsidRDefault="00000000" w:rsidRPr="00000000" w14:paraId="0000000E">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Sofía Aguirre Fraga #2</w:t>
      </w:r>
    </w:p>
    <w:p w:rsidR="00000000" w:rsidDel="00000000" w:rsidP="00000000" w:rsidRDefault="00000000" w:rsidRPr="00000000" w14:paraId="0000000F">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Sofía Abisaí García Murillo #6</w:t>
      </w:r>
    </w:p>
    <w:p w:rsidR="00000000" w:rsidDel="00000000" w:rsidP="00000000" w:rsidRDefault="00000000" w:rsidRPr="00000000" w14:paraId="00000010">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Nayeli Abigail Ibarguen Pérez #10</w:t>
      </w:r>
    </w:p>
    <w:p w:rsidR="00000000" w:rsidDel="00000000" w:rsidP="00000000" w:rsidRDefault="00000000" w:rsidRPr="00000000" w14:paraId="00000011">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 Leyva Buendía #12</w:t>
      </w:r>
    </w:p>
    <w:p w:rsidR="00000000" w:rsidDel="00000000" w:rsidP="00000000" w:rsidRDefault="00000000" w:rsidRPr="00000000" w14:paraId="00000012">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Blanca Guadalupe Ramirez Garcia #15</w:t>
      </w:r>
    </w:p>
    <w:p w:rsidR="00000000" w:rsidDel="00000000" w:rsidP="00000000" w:rsidRDefault="00000000" w:rsidRPr="00000000" w14:paraId="00000013">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Nayely Lizbeth Ramos Lara #16</w:t>
      </w:r>
    </w:p>
    <w:p w:rsidR="00000000" w:rsidDel="00000000" w:rsidP="00000000" w:rsidRDefault="00000000" w:rsidRPr="00000000" w14:paraId="00000014">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Karina Rivera Guillermo #17</w:t>
      </w:r>
    </w:p>
    <w:p w:rsidR="00000000" w:rsidDel="00000000" w:rsidP="00000000" w:rsidRDefault="00000000" w:rsidRPr="00000000" w14:paraId="00000015">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Alejandra Treviño Aguirre #20</w:t>
      </w:r>
    </w:p>
    <w:p w:rsidR="00000000" w:rsidDel="00000000" w:rsidP="00000000" w:rsidRDefault="00000000" w:rsidRPr="00000000" w14:paraId="00000016">
      <w:pPr>
        <w:spacing w:before="24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24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Unidad de aprendizaje I. Diseño, intervención y evaluación en el aula:</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Detecta los procesos de aprendizaje de sus alumnos para favorecer su desarrollo cognitivo y socioemocional.</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Actúa de manera ética ante la diversidad de situaciones que se presentan en la práctica profesional.</w:t>
      </w:r>
    </w:p>
    <w:p w:rsidR="00000000" w:rsidDel="00000000" w:rsidP="00000000" w:rsidRDefault="00000000" w:rsidRPr="00000000" w14:paraId="0000001D">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1E">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1F">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0">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1">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2">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3">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4">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5">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6">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7">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8">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9">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A">
      <w:pPr>
        <w:spacing w:before="240" w:line="360" w:lineRule="auto"/>
        <w:jc w:val="center"/>
        <w:rPr>
          <w:b w:val="1"/>
          <w:sz w:val="20"/>
          <w:szCs w:val="20"/>
        </w:rPr>
      </w:pPr>
      <w:r w:rsidDel="00000000" w:rsidR="00000000" w:rsidRPr="00000000">
        <w:rPr>
          <w:rtl w:val="0"/>
        </w:rPr>
      </w:r>
    </w:p>
    <w:p w:rsidR="00000000" w:rsidDel="00000000" w:rsidP="00000000" w:rsidRDefault="00000000" w:rsidRPr="00000000" w14:paraId="0000002B">
      <w:pPr>
        <w:spacing w:before="240" w:line="36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spacing w:before="2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Saltillo, Coahuila. 27 de abril de 2021</w:t>
      </w:r>
    </w:p>
    <w:p w:rsidR="00000000" w:rsidDel="00000000" w:rsidP="00000000" w:rsidRDefault="00000000" w:rsidRPr="00000000" w14:paraId="0000002D">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Definición</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esta investigación se llevará a cabo un </w:t>
      </w:r>
      <w:r w:rsidDel="00000000" w:rsidR="00000000" w:rsidRPr="00000000">
        <w:rPr>
          <w:rFonts w:ascii="Times New Roman" w:cs="Times New Roman" w:eastAsia="Times New Roman" w:hAnsi="Times New Roman"/>
          <w:i w:val="1"/>
          <w:sz w:val="24"/>
          <w:szCs w:val="24"/>
          <w:rtl w:val="0"/>
        </w:rPr>
        <w:t xml:space="preserve">Estudio de caso</w:t>
      </w:r>
      <w:r w:rsidDel="00000000" w:rsidR="00000000" w:rsidRPr="00000000">
        <w:rPr>
          <w:rFonts w:ascii="Times New Roman" w:cs="Times New Roman" w:eastAsia="Times New Roman" w:hAnsi="Times New Roman"/>
          <w:sz w:val="24"/>
          <w:szCs w:val="24"/>
          <w:rtl w:val="0"/>
        </w:rPr>
        <w:t xml:space="preserve"> el cual es un método que se emplean para realizar investigación de procesos sociales y educativos, el cual nos servirá para conocer y comprender una situación en específico dentro de nuestro Jardín de Niños a través de una descripción o análisis. Se puede tomar cono un recurso para la formación profesional, pues este trabajo permite descubrir, interpretar y comprender de manera profunda una situación. La manera en la que se llevará a cabo será de manera grupal tomando en cuenta que el producto será utilizado para una evaluación final. Es por esta razón la importancia de manejar de manera adecuada cada una de las etapas que se requiere para la realización de este.</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Conceptuación</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técnica del caso tiene ya una larga historia en la enseñanza. Si se considera a la palabra </w:t>
      </w:r>
      <w:r w:rsidDel="00000000" w:rsidR="00000000" w:rsidRPr="00000000">
        <w:rPr>
          <w:rFonts w:ascii="Times New Roman" w:cs="Times New Roman" w:eastAsia="Times New Roman" w:hAnsi="Times New Roman"/>
          <w:i w:val="1"/>
          <w:sz w:val="24"/>
          <w:szCs w:val="24"/>
          <w:rtl w:val="0"/>
        </w:rPr>
        <w:t xml:space="preserve">caso</w:t>
      </w:r>
      <w:r w:rsidDel="00000000" w:rsidR="00000000" w:rsidRPr="00000000">
        <w:rPr>
          <w:rFonts w:ascii="Times New Roman" w:cs="Times New Roman" w:eastAsia="Times New Roman" w:hAnsi="Times New Roman"/>
          <w:sz w:val="24"/>
          <w:szCs w:val="24"/>
          <w:rtl w:val="0"/>
        </w:rPr>
        <w:t xml:space="preserve"> en su sentido amplio, se puede afirmar que en la educación siempre se ha utilizado en forma de ejemplo o problema práctico. La casuística, por ejemplo, típica de la filosofía escolástica medieval, no es sino la aplicación del caso para resolver problemas morales o religiosos, pero sin entrar en el análisis de la situación social o psicológica previa (López, 1997)</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empleo del estudio de caso como medio pedagógico se justifica gracias a la idea de que los estudiantes, tanto de forma individual como en grupo, aprenden mejor porque aceptan más responsabilidad en el desarrollo de la discusión y se acercan a la realidad de su futuro profesional; es un método activo que exige una participación constante del estudiante y su éxito depende de la competencia del docente en su utilización.</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estudio de caso es un método de aprendizaje acerca de una situación compleja; se basa en el entendimiento comprehensivo de dicha situación el cual se obtiene a través de la descripción y análisis de la situación la cual es tomada como un conjunto y dentro de su contexto. Las visitas al terreno están generalmente asociadas con los estudios de caso, pero no todas las visitas al terreno son estudios de caso. Podemos hacer visitas de terreno o de campo con fines de observación o de utilización de otros métodos de recolección de datos, tales como entrevistas; y no usar, necesariamente, la metodología del estudio de caso. Esto es, implica un entendimiento comprehensivo, una descripción extensiva y el análisis de una situación en su conjunto y dentro de su contexto.</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del estudio de caso se realiza con la intención de elaborar una serie de hipótesis acerca de un tema o tópico concreto para así, a raíz de estas teorías llevar a cabo estudios más costosos y elaborados con una muestra mucho más grande.</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hipótesis que realizamos de manera grupal fue </w:t>
      </w:r>
      <w:r w:rsidDel="00000000" w:rsidR="00000000" w:rsidRPr="00000000">
        <w:rPr>
          <w:rFonts w:ascii="Times New Roman" w:cs="Times New Roman" w:eastAsia="Times New Roman" w:hAnsi="Times New Roman"/>
          <w:i w:val="1"/>
          <w:sz w:val="24"/>
          <w:szCs w:val="24"/>
          <w:rtl w:val="0"/>
        </w:rPr>
        <w:t xml:space="preserve">Las clases en línea no desarrollan en todo el aprendizaje de los preescolares.</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sabemos las clases en línea pueden traer ciertas desventajas en estas edades </w:t>
      </w:r>
      <w:r w:rsidDel="00000000" w:rsidR="00000000" w:rsidRPr="00000000">
        <w:rPr>
          <w:rFonts w:ascii="Times New Roman" w:cs="Times New Roman" w:eastAsia="Times New Roman" w:hAnsi="Times New Roman"/>
          <w:i w:val="1"/>
          <w:sz w:val="24"/>
          <w:szCs w:val="24"/>
          <w:rtl w:val="0"/>
        </w:rPr>
        <w:t xml:space="preserve">3-6 años</w:t>
      </w:r>
      <w:r w:rsidDel="00000000" w:rsidR="00000000" w:rsidRPr="00000000">
        <w:rPr>
          <w:rFonts w:ascii="Times New Roman" w:cs="Times New Roman" w:eastAsia="Times New Roman" w:hAnsi="Times New Roman"/>
          <w:sz w:val="24"/>
          <w:szCs w:val="24"/>
          <w:rtl w:val="0"/>
        </w:rPr>
        <w:t xml:space="preserve"> ya en estas edades se necesita una amplia interacción con sus compañeros de clase y la relación entre alumno-maestro se hace aún más importante. Pero también puede afectar en el área socioemocional del alumno, pues la falta de motivación se empieza a ser presente por la falta de estimulación y actitudes emotivas que puedan mejorar el rendimiento académico.</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no solo nos centramos en las desventajas que se puedan presentar, también podemos encontrar ciertas ventajas, pues se desarrolla cierto pensamiento creativo y autónomo, al igual que su responsabilidad a su corta edad empieza a ser aún más notoria. Además, que el uso de los medios tecnológicos se convierten una herramienta de suma importancia para su formación inicial y descubren que no solo son utilizados para ver videos, jugar, etc., sino que también son una herramienta que les puede servir para aprender.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Delimitar el caso</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tema que elegimos para la realización de nuestro estudio de caso es el de </w:t>
      </w:r>
      <w:r w:rsidDel="00000000" w:rsidR="00000000" w:rsidRPr="00000000">
        <w:rPr>
          <w:rFonts w:ascii="Times New Roman" w:cs="Times New Roman" w:eastAsia="Times New Roman" w:hAnsi="Times New Roman"/>
          <w:i w:val="1"/>
          <w:sz w:val="24"/>
          <w:szCs w:val="24"/>
          <w:rtl w:val="0"/>
        </w:rPr>
        <w:t xml:space="preserve">La enseñanza en línea como propuesta de aprendizaje en alumnos de preescolar</w:t>
      </w:r>
      <w:r w:rsidDel="00000000" w:rsidR="00000000" w:rsidRPr="00000000">
        <w:rPr>
          <w:rFonts w:ascii="Times New Roman" w:cs="Times New Roman" w:eastAsia="Times New Roman" w:hAnsi="Times New Roman"/>
          <w:sz w:val="24"/>
          <w:szCs w:val="24"/>
          <w:rtl w:val="0"/>
        </w:rPr>
        <w:t xml:space="preserve">. Decidimos que este tema era adecuado ya que queremos conocer más acerca del trabajo escolar en línea que se está realizando desde casa. </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cuarentena nos ha obligado a todos a adaptarnos a la nueva </w:t>
      </w:r>
      <w:r w:rsidDel="00000000" w:rsidR="00000000" w:rsidRPr="00000000">
        <w:rPr>
          <w:rFonts w:ascii="Times New Roman" w:cs="Times New Roman" w:eastAsia="Times New Roman" w:hAnsi="Times New Roman"/>
          <w:i w:val="1"/>
          <w:sz w:val="24"/>
          <w:szCs w:val="24"/>
          <w:rtl w:val="0"/>
        </w:rPr>
        <w:t xml:space="preserve">normalidad</w:t>
      </w:r>
      <w:r w:rsidDel="00000000" w:rsidR="00000000" w:rsidRPr="00000000">
        <w:rPr>
          <w:rFonts w:ascii="Times New Roman" w:cs="Times New Roman" w:eastAsia="Times New Roman" w:hAnsi="Times New Roman"/>
          <w:sz w:val="24"/>
          <w:szCs w:val="24"/>
          <w:rtl w:val="0"/>
        </w:rPr>
        <w:t xml:space="preserve"> a la que nos enfrentamos, cambiaron por completo las rutinas que tenían las personas, esto ocasionó severas consecuencias. La educación a distancia se ha planteado como un nuevo desafío tanto para los estudiantes como para los profesores y padres de familia ya que ningunos de estos estaban lo suficientemente preparados para afrontar estas circunstancias.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Estamos de acuerdo con que es muy difícil hoy en día llevar el jardín de niños a la casa y más después de un año sin clases presenciales, algunos elementos no los podemos a llevar a cada una de las casas de los diferentes alumnos como el contexto, los materiales, espacios, tiempo y roles, esto puede afectar el aprendizaje. Sin embargo, es imprescindible que tanto niños como padres puedan sentirse acompañados y orientados en este proceso. Y, por, sobre todo, que los niños no pierdan la oportunidad de continuar aprendiendo, experimentando y jugando.</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enseñanza en línea fue algo necesario ya que por la situación a la que nos enfrentamos era imposible tener un contacto físico por parte del maestro- alumno y se tuvieron que voltear a ver diversas estrategias que permitieran que el aprendizaje llegue a los alumnos de una manera completamente distinta a la que ya se tenía establecida.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padres de familia juegan un papel muy importante dentro de la educación de sus hijos ya que son los encargados de supervisar y apoyar a los estudiantes para que estos puedan apropiarse de los distintos aprendizajes esperados.  </w:t>
      </w:r>
    </w:p>
    <w:p w:rsidR="00000000" w:rsidDel="00000000" w:rsidP="00000000" w:rsidRDefault="00000000" w:rsidRPr="00000000" w14:paraId="00000040">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Contenidos que dimensionan la problemática como objeto de investigación y la explicación teórica va a ser información teórica de la temática a tratar</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educación es hoy en día una de las preocupaciones más importantes. No cabe duda de que unos padres responsables buscarán en todo momento proveer a sus hijos de una educación de calidad en un ambiente propicio para su desarrollo. </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término </w:t>
      </w:r>
      <w:r w:rsidDel="00000000" w:rsidR="00000000" w:rsidRPr="00000000">
        <w:rPr>
          <w:rFonts w:ascii="Times New Roman" w:cs="Times New Roman" w:eastAsia="Times New Roman" w:hAnsi="Times New Roman"/>
          <w:i w:val="1"/>
          <w:sz w:val="24"/>
          <w:szCs w:val="24"/>
          <w:rtl w:val="0"/>
        </w:rPr>
        <w:t xml:space="preserve">enseñanza en casa </w:t>
      </w:r>
      <w:r w:rsidDel="00000000" w:rsidR="00000000" w:rsidRPr="00000000">
        <w:rPr>
          <w:rFonts w:ascii="Times New Roman" w:cs="Times New Roman" w:eastAsia="Times New Roman" w:hAnsi="Times New Roman"/>
          <w:sz w:val="24"/>
          <w:szCs w:val="24"/>
          <w:rtl w:val="0"/>
        </w:rPr>
        <w:t xml:space="preserve">se refiere a la educación dada a un niño/a en su casa, bajo la guía de los padres como una alternativa al sistema de educación formal, siguiendo el aprendizaje natural y respetando las características singulares del aprendizaje. </w:t>
      </w:r>
    </w:p>
    <w:p w:rsidR="00000000" w:rsidDel="00000000" w:rsidP="00000000" w:rsidRDefault="00000000" w:rsidRPr="00000000" w14:paraId="00000044">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Actualmente los padres que optan por esta modalidad de estudio aseguran que les permite involucrarse de manera más directa en el proceso y otorgarles una educación de mayor calidad. En estos casos de pandemia (SEP, 2020) nos menciona que es </w:t>
      </w:r>
      <w:r w:rsidDel="00000000" w:rsidR="00000000" w:rsidRPr="00000000">
        <w:rPr>
          <w:rFonts w:ascii="Times New Roman" w:cs="Times New Roman" w:eastAsia="Times New Roman" w:hAnsi="Times New Roman"/>
          <w:i w:val="1"/>
          <w:sz w:val="24"/>
          <w:szCs w:val="24"/>
          <w:rtl w:val="0"/>
        </w:rPr>
        <w:t xml:space="preserve">fundamental atender la situación emocional de los estudiantes que han visto trastocados no sólo su rutina, sino sus sentimientos de tranquilidad y las posibilidades de juego, esparcimiento y convivencia con personas de su edad.</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este confinamiento surgió la estrategia </w:t>
      </w:r>
      <w:r w:rsidDel="00000000" w:rsidR="00000000" w:rsidRPr="00000000">
        <w:rPr>
          <w:rFonts w:ascii="Times New Roman" w:cs="Times New Roman" w:eastAsia="Times New Roman" w:hAnsi="Times New Roman"/>
          <w:i w:val="1"/>
          <w:sz w:val="24"/>
          <w:szCs w:val="24"/>
          <w:rtl w:val="0"/>
        </w:rPr>
        <w:t xml:space="preserve">Aprende en casa </w:t>
      </w:r>
      <w:r w:rsidDel="00000000" w:rsidR="00000000" w:rsidRPr="00000000">
        <w:rPr>
          <w:rFonts w:ascii="Times New Roman" w:cs="Times New Roman" w:eastAsia="Times New Roman" w:hAnsi="Times New Roman"/>
          <w:sz w:val="24"/>
          <w:szCs w:val="24"/>
          <w:rtl w:val="0"/>
        </w:rPr>
        <w:t xml:space="preserve">esta misma apoya estrategias pedagógicas, principalmente dirigidas a fortalecer los aprendizajes esperados, los cuales fueron seleccionados del Plan y los Programas de estudio de cada asignatura, grado y nivel educativo. Esta estrategia de </w:t>
      </w:r>
      <w:r w:rsidDel="00000000" w:rsidR="00000000" w:rsidRPr="00000000">
        <w:rPr>
          <w:rFonts w:ascii="Times New Roman" w:cs="Times New Roman" w:eastAsia="Times New Roman" w:hAnsi="Times New Roman"/>
          <w:i w:val="1"/>
          <w:sz w:val="24"/>
          <w:szCs w:val="24"/>
          <w:rtl w:val="0"/>
        </w:rPr>
        <w:t xml:space="preserve">Aprende en casa</w:t>
      </w:r>
      <w:r w:rsidDel="00000000" w:rsidR="00000000" w:rsidRPr="00000000">
        <w:rPr>
          <w:rFonts w:ascii="Times New Roman" w:cs="Times New Roman" w:eastAsia="Times New Roman" w:hAnsi="Times New Roman"/>
          <w:sz w:val="24"/>
          <w:szCs w:val="24"/>
          <w:rtl w:val="0"/>
        </w:rPr>
        <w:t xml:space="preserve"> se comenzó a implementar en canales de televisión y van dirigidos niñas, niños, adolescentes y jóvenes de educación preescolar, primaria, secundaria y bachillerato. </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rsidR="00000000" w:rsidDel="00000000" w:rsidP="00000000" w:rsidRDefault="00000000" w:rsidRPr="00000000" w14:paraId="0000004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(Calderón É, 2019) nos menciona que la </w:t>
      </w:r>
      <w:r w:rsidDel="00000000" w:rsidR="00000000" w:rsidRPr="00000000">
        <w:rPr>
          <w:rFonts w:ascii="Times New Roman" w:cs="Times New Roman" w:eastAsia="Times New Roman" w:hAnsi="Times New Roman"/>
          <w:i w:val="1"/>
          <w:sz w:val="24"/>
          <w:szCs w:val="24"/>
          <w:rtl w:val="0"/>
        </w:rPr>
        <w:t xml:space="preserve">incorporación de las TIC en las aulas, investigaciones y proyectos implica concebir los procesos de enseñanza y aprendizaje desde nuevas ópticas, una situación que implica nuevos retos, roles y habilidades para los alumnos y por supuesto también para los docentes.</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indispensable que la generación de docentes actuales desee y se capaciten en el manejo de nuevas herramientas tecnológicas como crecimiento.</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educación se han abierto nuevas posibilidades de interacción alumno-profesor, al brindarle a la docencia nuevas herramientas para la práctica pedagógica, específicamente, herramientas visuales (Esquivel &amp; Paniagua, 2010).</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en la interacción interviene una computadora, existe un aprendizaje colaborativo mediado por computadora, es decir, un aprendizaje más activo, en donde el docente tiene un rol de transmisor de conocimiento y también de facilitador de procesos de adquisición de estos. (Sancho, 2009)</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general en el aprendizaje de los niños abarcan simultáneamente distintos campos formativos, pues las competencias a favorecer en cada una se irán desarrollando en los tres grados de preescolar a través del proceso madurativo en los alumnos. Cada campo en cada nivel será un trabajo pedagógico flexible y dinámico, con actividades que deben variar según su desarrollo cognitivo, emocional y social en los niños. </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estos campos formativos se agrupan en un conjunto de competencias a favorecer. Los procesos de desarrollo tienen un carácter integral y dinámico, teniendo como base la interacción de factores internos </w:t>
      </w:r>
      <w:r w:rsidDel="00000000" w:rsidR="00000000" w:rsidRPr="00000000">
        <w:rPr>
          <w:rFonts w:ascii="Times New Roman" w:cs="Times New Roman" w:eastAsia="Times New Roman" w:hAnsi="Times New Roman"/>
          <w:i w:val="1"/>
          <w:sz w:val="24"/>
          <w:szCs w:val="24"/>
          <w:rtl w:val="0"/>
        </w:rPr>
        <w:t xml:space="preserve">psicológico y biológico</w:t>
      </w:r>
      <w:r w:rsidDel="00000000" w:rsidR="00000000" w:rsidRPr="00000000">
        <w:rPr>
          <w:rFonts w:ascii="Times New Roman" w:cs="Times New Roman" w:eastAsia="Times New Roman" w:hAnsi="Times New Roman"/>
          <w:sz w:val="24"/>
          <w:szCs w:val="24"/>
          <w:rtl w:val="0"/>
        </w:rPr>
        <w:t xml:space="preserve"> y externos </w:t>
      </w:r>
      <w:r w:rsidDel="00000000" w:rsidR="00000000" w:rsidRPr="00000000">
        <w:rPr>
          <w:rFonts w:ascii="Times New Roman" w:cs="Times New Roman" w:eastAsia="Times New Roman" w:hAnsi="Times New Roman"/>
          <w:i w:val="1"/>
          <w:sz w:val="24"/>
          <w:szCs w:val="24"/>
          <w:rtl w:val="0"/>
        </w:rPr>
        <w:t xml:space="preserve">sociales y culturales.</w:t>
      </w:r>
      <w:r w:rsidDel="00000000" w:rsidR="00000000" w:rsidRPr="00000000">
        <w:rPr>
          <w:rFonts w:ascii="Times New Roman" w:cs="Times New Roman" w:eastAsia="Times New Roman" w:hAnsi="Times New Roman"/>
          <w:sz w:val="24"/>
          <w:szCs w:val="24"/>
          <w:rtl w:val="0"/>
        </w:rPr>
        <w:t xml:space="preserve"> Así mismo, al participar en experiencias educativas los niños ponen en juego un conjunto de capacidades de distinto orden que se refuerzan entre sí. Abarcan simultáneamente distintos campos del desarrollo humano. Vizcarra et al. (2016)</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se irán favoreciendo en los niños durante los tres grados de educación preescolar, con un trabajo pedagógico flexible y dinámico pues propician el desarrollo cognitivo, emocional y social, lo cual requiere que los niños permanezcan en constante movimiento. En conjunto de los campos formativos y en relaciones con las competencias esperadas las educadoras tomarán decisiones sobre el tipo de actividades para sus alumnos a fin de que avancen paulatinamente en su proceso de integración con la comunidad escolar y con el desarrollo de sus competencias. Vizcarra et al. (2016) </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campos formativos son la base de interacción de factores internos para darle a los preescolares una educación integral y dinámica, los cuales se les presentan en los aprendizajes en forma simultánea. El </w:t>
      </w:r>
      <w:r w:rsidDel="00000000" w:rsidR="00000000" w:rsidRPr="00000000">
        <w:rPr>
          <w:rFonts w:ascii="Times New Roman" w:cs="Times New Roman" w:eastAsia="Times New Roman" w:hAnsi="Times New Roman"/>
          <w:i w:val="1"/>
          <w:sz w:val="24"/>
          <w:szCs w:val="24"/>
          <w:rtl w:val="0"/>
        </w:rPr>
        <w:t xml:space="preserve">Aprendizaje clave</w:t>
      </w:r>
      <w:r w:rsidDel="00000000" w:rsidR="00000000" w:rsidRPr="00000000">
        <w:rPr>
          <w:rFonts w:ascii="Times New Roman" w:cs="Times New Roman" w:eastAsia="Times New Roman" w:hAnsi="Times New Roman"/>
          <w:sz w:val="24"/>
          <w:szCs w:val="24"/>
          <w:rtl w:val="0"/>
        </w:rPr>
        <w:t xml:space="preserve"> es considerado el primer componente, en el cual se incluye los contenidos fundamentales que sirve para lograr el perfil de egreso de los alumnos de la Educación Básica, además se hace un eje indispensable para las evaluaciones estandarizadas que habrá de resolver alumnos y maestros. En la actual propuesta curricular 2016 se entiende por Aprendizaje clave al conjunto de contenidos, habilidades y valores fundamentales que se adquieren específicamente en la escuela, “La adquisición posibilita a la persona al desarrollo de un proyecto de vida a futuro y disminuye el riesgo de ser excluida socialmente” (SEP, 2016). Estos aprendizajes buscan potenciar el crecimiento de la dimensión cognitiva del estudiante y desarrollar su capacidad de aprender a aprender.</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constructivismo Piagetiano, intenta explicar de una manera profunda cómo el sujeto desarrolla su propia inteligencia. La pregunta más relevante para la educación infantil que esta teoría trata de responder, es: ¿cómo aprende el niño o la niña? Ya que solo entendiendo cómo aprenden, podremos proponer recursos educativos que se adapten a este pensamiento, y, por ende, adaptarlo a la manera espontánea, a la lógica, que tiene el infante al hacerlo, con los procesos de construcción del conocimiento. Desde el punto de vista de Piaget (Kamii C. y DeVries. R, 1985, p. 24), aprender consiste en atribuir un significado propio y personal a la nueva información, estableciendo relaciones entre ésta y sus conocimientos previos. Para ello, la actividad mental del sujeto es imprescindible y aporta también, que </w:t>
      </w:r>
      <w:r w:rsidDel="00000000" w:rsidR="00000000" w:rsidRPr="00000000">
        <w:rPr>
          <w:rFonts w:ascii="Times New Roman" w:cs="Times New Roman" w:eastAsia="Times New Roman" w:hAnsi="Times New Roman"/>
          <w:i w:val="1"/>
          <w:sz w:val="24"/>
          <w:szCs w:val="24"/>
          <w:rtl w:val="0"/>
        </w:rPr>
        <w:t xml:space="preserve">cada concepto se basa y está construido sobre una red completa de otros conceptos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rincones los niños y las niñas manipulan, experimentan y juegan de manera autónoma; esto hace que el alumnado desarrolle sus capacidades según su propia evolución, actuando a su propio ritmo, Puente (2014). De esta manera se adapta perfectamente a la individualidad y a las necesidades de cada alumno sin que exista ningún tipo de discriminación. Además, en este espacio dedicado al juego, el infante se socializa e interactúa con sus iguales, a través de la experimentación, la manipulación y el lenguaje.</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al trabajo por proyectos, es un plan de acción que no tiene nada que ver con la transmisión de ideas del docente, como en la escuela tradicional, sino que es un recurso social y comunitario, pues a partir de los intereses del alumnado se desarrolla una investigación, o una </w:t>
      </w:r>
      <w:r w:rsidDel="00000000" w:rsidR="00000000" w:rsidRPr="00000000">
        <w:rPr>
          <w:rFonts w:ascii="Times New Roman" w:cs="Times New Roman" w:eastAsia="Times New Roman" w:hAnsi="Times New Roman"/>
          <w:i w:val="1"/>
          <w:sz w:val="24"/>
          <w:szCs w:val="24"/>
          <w:rtl w:val="0"/>
        </w:rPr>
        <w:t xml:space="preserve">construcción</w:t>
      </w:r>
      <w:r w:rsidDel="00000000" w:rsidR="00000000" w:rsidRPr="00000000">
        <w:rPr>
          <w:rFonts w:ascii="Times New Roman" w:cs="Times New Roman" w:eastAsia="Times New Roman" w:hAnsi="Times New Roman"/>
          <w:sz w:val="24"/>
          <w:szCs w:val="24"/>
          <w:rtl w:val="0"/>
        </w:rPr>
        <w:t xml:space="preserve">, en la que se hace necesaria la participación y la organización del grupo-clase.</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juego es la forma que tienen los educandos de aprender, conocer y vivir, sin la necesidad de la presencia constante de un adulto, ya que estas actividades le producen placer y disfrute.</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el proceso lógico-matemático se produzca es necesario que se dé una acción interiorizada, es decir, lo que cada uno interpreta sobre esa misma cosa de manera individual y lo que le aporta física y socialmente a cada individuo las cosas cuando son interiorizadas. Por esta razón es necesario tener en cuenta la individualidad de los infantes y atender cada necesidad en el aula.</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experimentación es un aspecto fundamental para el aprendizaje del infante, necesita actuar sobre los objetos, manipular y comprobar sus características y ver el resultado de sus acciones, además debe estar acompañado de la reflexión.</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papel del educador pasaría a ser el de orientador, coordinador, guía o motivador del trabajo del aula. Su labor además es la de configurar un ambiente de trabajo cooperativo de búsqueda y aprendizaje, a la vez que es reflexivo e investigador de su propia práctica, teniendo presente la formación continua, vinculada a la investigación-acción, para llevar a cabo esta práctica. Si el punto de partida para el trabajo del aula son los intereses de los infantes, los contenidos a trabajar van a estar vinculados a su vida, a las preguntas que se hacen motivando su aprendizaje. Además, si la educadora/o ayuda a conectar los conocimientos ya aprendidos con los nuevos que va a aprender (Kamii C. y DeVries. R, 1985), ayudará al niño a adquirir un aprendizaje significativo y cubriría las necesidades de los alumnos y las alumnas. </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objeto de investigación </w:t>
      </w:r>
      <w:r w:rsidDel="00000000" w:rsidR="00000000" w:rsidRPr="00000000">
        <w:rPr>
          <w:rFonts w:ascii="Times New Roman" w:cs="Times New Roman" w:eastAsia="Times New Roman" w:hAnsi="Times New Roman"/>
          <w:b w:val="1"/>
          <w:i w:val="1"/>
          <w:sz w:val="24"/>
          <w:szCs w:val="24"/>
          <w:rtl w:val="0"/>
        </w:rPr>
        <w:t xml:space="preserve">propuestas de planeación</w:t>
      </w: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nuestra investigación nuestro equipo decidió generar una serie de secuencias didácticas de los diferentes campos de formación académica del actual programa, dichos campos serán proporcionados por el educador y la educadora. Cada secuencia cuenta con un inicio; el cual nos servirá para poder descubrir los saberes previos de los alumnos, desarrollo; se presenta la actividad y se ponen en práctica los saberes previos, las habilidades y las capacidades de los alumnos y el cierre; el cual servirá para poder crear el proceso de evaluación. </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utilizará una intervención descriptiva-interpretativa e intervención-evaluativo, esta última nos dará a conocer si el proceso de intervención fue el adecuado y con ello poder estimar los alcances y limitaciones (Álvarez, 2010)</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Sistema de acopio de información </w:t>
      </w:r>
      <w:r w:rsidDel="00000000" w:rsidR="00000000" w:rsidRPr="00000000">
        <w:rPr>
          <w:rFonts w:ascii="Times New Roman" w:cs="Times New Roman" w:eastAsia="Times New Roman" w:hAnsi="Times New Roman"/>
          <w:b w:val="1"/>
          <w:i w:val="1"/>
          <w:sz w:val="24"/>
          <w:szCs w:val="24"/>
          <w:rtl w:val="0"/>
        </w:rPr>
        <w:t xml:space="preserve">instrumentos para recabar información</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Preguntas dirigidas a padre de familia</w:t>
      </w:r>
    </w:p>
    <w:p w:rsidR="00000000" w:rsidDel="00000000" w:rsidP="00000000" w:rsidRDefault="00000000" w:rsidRPr="00000000" w14:paraId="0000005E">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¿Su hijo(a) ha tenido problemas respecto a materiales tecnológicos para poder asistir a las clases virtuales?  </w:t>
      </w:r>
    </w:p>
    <w:p w:rsidR="00000000" w:rsidDel="00000000" w:rsidP="00000000" w:rsidRDefault="00000000" w:rsidRPr="00000000" w14:paraId="0000005F">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¿Qué inconformidades se le han presentado para que su hijo(a) asista a clases virtuales?</w:t>
      </w:r>
    </w:p>
    <w:p w:rsidR="00000000" w:rsidDel="00000000" w:rsidP="00000000" w:rsidRDefault="00000000" w:rsidRPr="00000000" w14:paraId="00000060">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¿Qué tiempos o momentos del día le dedica a su hijo(a) para llevar a cabo su aprendizaje?</w:t>
      </w:r>
    </w:p>
    <w:p w:rsidR="00000000" w:rsidDel="00000000" w:rsidP="00000000" w:rsidRDefault="00000000" w:rsidRPr="00000000" w14:paraId="00000061">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¿Cómo lleva a cabo el proceso de enseñanza, o las formas para que esta se realice?</w:t>
      </w:r>
    </w:p>
    <w:p w:rsidR="00000000" w:rsidDel="00000000" w:rsidP="00000000" w:rsidRDefault="00000000" w:rsidRPr="00000000" w14:paraId="00000062">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Al no entender su hijo(a) una tarea, un tema, alguna actividad, etc. ¿Cómo es que ustedes como padres la solucionan?</w:t>
      </w:r>
    </w:p>
    <w:p w:rsidR="00000000" w:rsidDel="00000000" w:rsidP="00000000" w:rsidRDefault="00000000" w:rsidRPr="00000000" w14:paraId="00000063">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¿Usted cree que su hijo ha avanzado académicamente o se ha estancado? ¿Por qué?</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Preguntas dirigidas al 30% del total de los alumnos</w:t>
      </w:r>
    </w:p>
    <w:p w:rsidR="00000000" w:rsidDel="00000000" w:rsidP="00000000" w:rsidRDefault="00000000" w:rsidRPr="00000000" w14:paraId="00000065">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¿Te gustan las clases en computadora? </w:t>
      </w:r>
    </w:p>
    <w:p w:rsidR="00000000" w:rsidDel="00000000" w:rsidP="00000000" w:rsidRDefault="00000000" w:rsidRPr="00000000" w14:paraId="00000066">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¿Entiendes todas las tareas que deja tu maestra? </w:t>
      </w:r>
    </w:p>
    <w:p w:rsidR="00000000" w:rsidDel="00000000" w:rsidP="00000000" w:rsidRDefault="00000000" w:rsidRPr="00000000" w14:paraId="00000067">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¿Qué has aprendido?</w:t>
      </w:r>
    </w:p>
    <w:p w:rsidR="00000000" w:rsidDel="00000000" w:rsidP="00000000" w:rsidRDefault="00000000" w:rsidRPr="00000000" w14:paraId="00000068">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¿Qué es lo que no te gusta de tus clases?</w:t>
      </w:r>
    </w:p>
    <w:p w:rsidR="00000000" w:rsidDel="00000000" w:rsidP="00000000" w:rsidRDefault="00000000" w:rsidRPr="00000000" w14:paraId="00000069">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¿Siempre vas a tus clases? </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Preguntas dirigidas a la educadora/educador</w:t>
      </w:r>
    </w:p>
    <w:p w:rsidR="00000000" w:rsidDel="00000000" w:rsidP="00000000" w:rsidRDefault="00000000" w:rsidRPr="00000000" w14:paraId="0000006B">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¿Cómo se ha sentido usted con esta forma de trabajo? </w:t>
      </w:r>
    </w:p>
    <w:p w:rsidR="00000000" w:rsidDel="00000000" w:rsidP="00000000" w:rsidRDefault="00000000" w:rsidRPr="00000000" w14:paraId="0000006C">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¿Qué problemas ha tenido con los padres de familia y los alumnos con esta nueva forma de trabajo?</w:t>
      </w:r>
    </w:p>
    <w:p w:rsidR="00000000" w:rsidDel="00000000" w:rsidP="00000000" w:rsidRDefault="00000000" w:rsidRPr="00000000" w14:paraId="0000006D">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¿De qué manera ha logrado consolidar los aprendizajes esperados que ha aplicado? </w:t>
      </w:r>
    </w:p>
    <w:p w:rsidR="00000000" w:rsidDel="00000000" w:rsidP="00000000" w:rsidRDefault="00000000" w:rsidRPr="00000000" w14:paraId="0000006E">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¿Han funcionado para los niños el uso de materiales didácticos dentro de las clases en línea?</w:t>
      </w:r>
    </w:p>
    <w:p w:rsidR="00000000" w:rsidDel="00000000" w:rsidP="00000000" w:rsidRDefault="00000000" w:rsidRPr="00000000" w14:paraId="0000006F">
      <w:pPr>
        <w:spacing w:after="240" w:before="24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¿Qué propuesta implementaría para que esta modalidad en casa funcione o por lo menos, de mejores resultados?</w:t>
      </w:r>
    </w:p>
    <w:p w:rsidR="00000000" w:rsidDel="00000000" w:rsidP="00000000" w:rsidRDefault="00000000" w:rsidRPr="00000000" w14:paraId="0000007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w:t>
      </w:r>
    </w:p>
    <w:p w:rsidR="00000000" w:rsidDel="00000000" w:rsidP="00000000" w:rsidRDefault="00000000" w:rsidRPr="00000000" w14:paraId="00000083">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Álvarez, Arturo (2010, abril) “El estudio de caso: una estrategia ideal para realizar investigación de procesos de integración educativa” en: Revista Electrónica educ@upn, México: UPN-Ajusco, Dossier/núm. 3. [Disponible en: </w:t>
      </w:r>
      <w:hyperlink r:id="rId7">
        <w:r w:rsidDel="00000000" w:rsidR="00000000" w:rsidRPr="00000000">
          <w:rPr>
            <w:rFonts w:ascii="Times New Roman" w:cs="Times New Roman" w:eastAsia="Times New Roman" w:hAnsi="Times New Roman"/>
            <w:color w:val="0000ff"/>
            <w:sz w:val="24"/>
            <w:szCs w:val="24"/>
            <w:u w:val="single"/>
            <w:rtl w:val="0"/>
          </w:rPr>
          <w:t xml:space="preserve">http://educa.upnvirtual.edu.mx/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Calderón, É. (2019</w:t>
      </w:r>
      <w:r w:rsidDel="00000000" w:rsidR="00000000" w:rsidRPr="00000000">
        <w:rPr>
          <w:rFonts w:ascii="Times New Roman" w:cs="Times New Roman" w:eastAsia="Times New Roman" w:hAnsi="Times New Roman"/>
          <w:i w:val="1"/>
          <w:sz w:val="24"/>
          <w:szCs w:val="24"/>
          <w:rtl w:val="0"/>
        </w:rPr>
        <w:t xml:space="preserve">). La tecnología como herramienta de aprendizaje.</w:t>
      </w:r>
      <w:r w:rsidDel="00000000" w:rsidR="00000000" w:rsidRPr="00000000">
        <w:rPr>
          <w:rFonts w:ascii="Times New Roman" w:cs="Times New Roman" w:eastAsia="Times New Roman" w:hAnsi="Times New Roman"/>
          <w:sz w:val="24"/>
          <w:szCs w:val="24"/>
          <w:rtl w:val="0"/>
        </w:rPr>
        <w:t xml:space="preserve"> Tecnología informática.https://www.cuc.ac.cr/userfiles/files/BLOG/Blog%2027%20de%20marzo%252c%20La%20tecnolog%C3%ada%20como%20herramienta%20de%20aprendizaje.pdf</w:t>
      </w:r>
    </w:p>
    <w:p w:rsidR="00000000" w:rsidDel="00000000" w:rsidP="00000000" w:rsidRDefault="00000000" w:rsidRPr="00000000" w14:paraId="00000085">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Esquivel, A. Y Paniagua, C. (2010). </w:t>
      </w:r>
      <w:r w:rsidDel="00000000" w:rsidR="00000000" w:rsidRPr="00000000">
        <w:rPr>
          <w:rFonts w:ascii="Times New Roman" w:cs="Times New Roman" w:eastAsia="Times New Roman" w:hAnsi="Times New Roman"/>
          <w:i w:val="1"/>
          <w:sz w:val="24"/>
          <w:szCs w:val="24"/>
          <w:rtl w:val="0"/>
        </w:rPr>
        <w:t xml:space="preserve">Software Libre para el diseño de herramientas virtuales: aplicaciones psicológicas y educativas.</w:t>
      </w:r>
      <w:r w:rsidDel="00000000" w:rsidR="00000000" w:rsidRPr="00000000">
        <w:rPr>
          <w:rFonts w:ascii="Times New Roman" w:cs="Times New Roman" w:eastAsia="Times New Roman" w:hAnsi="Times New Roman"/>
          <w:sz w:val="24"/>
          <w:szCs w:val="24"/>
          <w:rtl w:val="0"/>
        </w:rPr>
        <w:t xml:space="preserve"> En L. Calderón (Presidenta), Memorias del I Congreso Internacional de Psicología y Educación (p.p.400-414). Ciudad de Panamá: Panamá. En </w:t>
      </w:r>
      <w:hyperlink r:id="rId8">
        <w:r w:rsidDel="00000000" w:rsidR="00000000" w:rsidRPr="00000000">
          <w:rPr>
            <w:rFonts w:ascii="Times New Roman" w:cs="Times New Roman" w:eastAsia="Times New Roman" w:hAnsi="Times New Roman"/>
            <w:color w:val="0000ff"/>
            <w:sz w:val="24"/>
            <w:szCs w:val="24"/>
            <w:u w:val="single"/>
            <w:rtl w:val="0"/>
          </w:rPr>
          <w:t xml:space="preserve">http://www.pdfhost.net/</w:t>
        </w:r>
      </w:hyperlink>
      <w:r w:rsidDel="00000000" w:rsidR="00000000" w:rsidRPr="00000000">
        <w:rPr>
          <w:rFonts w:ascii="Times New Roman" w:cs="Times New Roman" w:eastAsia="Times New Roman" w:hAnsi="Times New Roman"/>
          <w:sz w:val="24"/>
          <w:szCs w:val="24"/>
          <w:rtl w:val="0"/>
        </w:rPr>
        <w:t xml:space="preserve"> Grupos. Ediciones Mensajero, S. A. Bilbao, España. Index.php?Action=downloadfile&amp;id=e9f56a3c4a8c1e15142a02aba1982180      </w:t>
      </w:r>
    </w:p>
    <w:p w:rsidR="00000000" w:rsidDel="00000000" w:rsidP="00000000" w:rsidRDefault="00000000" w:rsidRPr="00000000" w14:paraId="00000086">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Kamii, C. Devries, R. (1985). </w:t>
      </w:r>
      <w:r w:rsidDel="00000000" w:rsidR="00000000" w:rsidRPr="00000000">
        <w:rPr>
          <w:rFonts w:ascii="Times New Roman" w:cs="Times New Roman" w:eastAsia="Times New Roman" w:hAnsi="Times New Roman"/>
          <w:i w:val="1"/>
          <w:sz w:val="24"/>
          <w:szCs w:val="24"/>
          <w:rtl w:val="0"/>
        </w:rPr>
        <w:t xml:space="preserve">La teoría de Piaget y la educación preescolar.</w:t>
      </w:r>
      <w:r w:rsidDel="00000000" w:rsidR="00000000" w:rsidRPr="00000000">
        <w:rPr>
          <w:rFonts w:ascii="Times New Roman" w:cs="Times New Roman" w:eastAsia="Times New Roman" w:hAnsi="Times New Roman"/>
          <w:sz w:val="24"/>
          <w:szCs w:val="24"/>
          <w:rtl w:val="0"/>
        </w:rPr>
        <w:t xml:space="preserve"> Madrid: Ed.Visor libros.</w:t>
      </w:r>
    </w:p>
    <w:p w:rsidR="00000000" w:rsidDel="00000000" w:rsidP="00000000" w:rsidRDefault="00000000" w:rsidRPr="00000000" w14:paraId="00000087">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López, A. (1997): Iniciación al análisis de casos, una metodología activa de aprendizaje en</w:t>
      </w:r>
    </w:p>
    <w:p w:rsidR="00000000" w:rsidDel="00000000" w:rsidP="00000000" w:rsidRDefault="00000000" w:rsidRPr="00000000" w14:paraId="00000088">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Puente, P. (2014). </w:t>
      </w:r>
      <w:r w:rsidDel="00000000" w:rsidR="00000000" w:rsidRPr="00000000">
        <w:rPr>
          <w:rFonts w:ascii="Times New Roman" w:cs="Times New Roman" w:eastAsia="Times New Roman" w:hAnsi="Times New Roman"/>
          <w:i w:val="1"/>
          <w:sz w:val="24"/>
          <w:szCs w:val="24"/>
          <w:rtl w:val="0"/>
        </w:rPr>
        <w:t xml:space="preserve">Rincones y proyectos de trabajo en educación infantil: una propuesta integrada fundamentada.</w:t>
      </w:r>
      <w:r w:rsidDel="00000000" w:rsidR="00000000" w:rsidRPr="00000000">
        <w:rPr>
          <w:rFonts w:ascii="Times New Roman" w:cs="Times New Roman" w:eastAsia="Times New Roman" w:hAnsi="Times New Roman"/>
          <w:sz w:val="24"/>
          <w:szCs w:val="24"/>
          <w:rtl w:val="0"/>
        </w:rPr>
        <w:t xml:space="preserve"> Facultad de ciencia de la educación</w:t>
      </w:r>
    </w:p>
    <w:p w:rsidR="00000000" w:rsidDel="00000000" w:rsidP="00000000" w:rsidRDefault="00000000" w:rsidRPr="00000000" w14:paraId="00000089">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Sancho, P. (2009). Núcleo: </w:t>
      </w:r>
      <w:r w:rsidDel="00000000" w:rsidR="00000000" w:rsidRPr="00000000">
        <w:rPr>
          <w:rFonts w:ascii="Times New Roman" w:cs="Times New Roman" w:eastAsia="Times New Roman" w:hAnsi="Times New Roman"/>
          <w:i w:val="1"/>
          <w:sz w:val="24"/>
          <w:szCs w:val="24"/>
          <w:rtl w:val="0"/>
        </w:rPr>
        <w:t xml:space="preserve">un sistema para el aprendizaje virtual colaborativo escenificado a través del rol muti-juego.</w:t>
      </w:r>
      <w:r w:rsidDel="00000000" w:rsidR="00000000" w:rsidRPr="00000000">
        <w:rPr>
          <w:rFonts w:ascii="Times New Roman" w:cs="Times New Roman" w:eastAsia="Times New Roman" w:hAnsi="Times New Roman"/>
          <w:sz w:val="24"/>
          <w:szCs w:val="24"/>
          <w:rtl w:val="0"/>
        </w:rPr>
        <w:t xml:space="preserve"> Tesis de doctorado, Universidad Complutense de Madrid. Recuperado de http://eprints.ucm.es/9823/1/T31477.pdf </w:t>
      </w:r>
    </w:p>
    <w:p w:rsidR="00000000" w:rsidDel="00000000" w:rsidP="00000000" w:rsidRDefault="00000000" w:rsidRPr="00000000" w14:paraId="0000008A">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Secretaría de Educación Pública. (2020). </w:t>
      </w:r>
      <w:r w:rsidDel="00000000" w:rsidR="00000000" w:rsidRPr="00000000">
        <w:rPr>
          <w:rFonts w:ascii="Times New Roman" w:cs="Times New Roman" w:eastAsia="Times New Roman" w:hAnsi="Times New Roman"/>
          <w:i w:val="1"/>
          <w:sz w:val="24"/>
          <w:szCs w:val="24"/>
          <w:rtl w:val="0"/>
        </w:rPr>
        <w:t xml:space="preserve">Aprende en casa orientaciones para fortalecer las estrategias de educación a distancia durante la emergencia por covid-19.</w:t>
      </w:r>
      <w:r w:rsidDel="00000000" w:rsidR="00000000" w:rsidRPr="00000000">
        <w:rPr>
          <w:rFonts w:ascii="Times New Roman" w:cs="Times New Roman" w:eastAsia="Times New Roman" w:hAnsi="Times New Roman"/>
          <w:sz w:val="24"/>
          <w:szCs w:val="24"/>
          <w:rtl w:val="0"/>
        </w:rPr>
        <w:t xml:space="preserve"> México: Secretaría de Educación Pública.https://0201.nccdn.net/4_2/000/000/038/2d3/05_Aprende_en_casa_Orientaciones_20_ABRIL_vf.pdf</w:t>
      </w:r>
    </w:p>
    <w:p w:rsidR="00000000" w:rsidDel="00000000" w:rsidP="00000000" w:rsidRDefault="00000000" w:rsidRPr="00000000" w14:paraId="0000008B">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Subsecretaría de Educación Media Superior. (2016) </w:t>
      </w:r>
      <w:r w:rsidDel="00000000" w:rsidR="00000000" w:rsidRPr="00000000">
        <w:rPr>
          <w:rFonts w:ascii="Times New Roman" w:cs="Times New Roman" w:eastAsia="Times New Roman" w:hAnsi="Times New Roman"/>
          <w:i w:val="1"/>
          <w:sz w:val="24"/>
          <w:szCs w:val="24"/>
          <w:rtl w:val="0"/>
        </w:rPr>
        <w:t xml:space="preserve">Cursos Modulares de Fortalecimiento y Especialización Docente.</w:t>
      </w:r>
      <w:r w:rsidDel="00000000" w:rsidR="00000000" w:rsidRPr="00000000">
        <w:rPr>
          <w:rFonts w:ascii="Times New Roman" w:cs="Times New Roman" w:eastAsia="Times New Roman" w:hAnsi="Times New Roman"/>
          <w:sz w:val="24"/>
          <w:szCs w:val="24"/>
          <w:rtl w:val="0"/>
        </w:rPr>
        <w:t xml:space="preserve"> México: SEP.</w:t>
      </w:r>
    </w:p>
    <w:p w:rsidR="00000000" w:rsidDel="00000000" w:rsidP="00000000" w:rsidRDefault="00000000" w:rsidRPr="00000000" w14:paraId="0000008C">
      <w:pPr>
        <w:spacing w:line="360" w:lineRule="auto"/>
        <w:ind w:left="785" w:hanging="7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Vizcarra, J. Tirado, M. Trimiño, B. (2016). </w:t>
      </w:r>
      <w:r w:rsidDel="00000000" w:rsidR="00000000" w:rsidRPr="00000000">
        <w:rPr>
          <w:rFonts w:ascii="Times New Roman" w:cs="Times New Roman" w:eastAsia="Times New Roman" w:hAnsi="Times New Roman"/>
          <w:i w:val="1"/>
          <w:sz w:val="24"/>
          <w:szCs w:val="24"/>
          <w:rtl w:val="0"/>
        </w:rPr>
        <w:t xml:space="preserve">La especialización docente por campos formativos en la educación básica mexicana. Una necesidad para concretar el modelo curricular.</w:t>
      </w:r>
      <w:r w:rsidDel="00000000" w:rsidR="00000000" w:rsidRPr="00000000">
        <w:rPr>
          <w:rFonts w:ascii="Times New Roman" w:cs="Times New Roman" w:eastAsia="Times New Roman" w:hAnsi="Times New Roman"/>
          <w:sz w:val="24"/>
          <w:szCs w:val="24"/>
          <w:rtl w:val="0"/>
        </w:rPr>
        <w:t xml:space="preserve"> Revista Ra Ximhai. Número 16. Recuperado de: https://www.redalyc.org/pdf/461/46148194011.pdf</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educa.upnvirtual.edu.mx/" TargetMode="External"/><Relationship Id="rId8" Type="http://schemas.openxmlformats.org/officeDocument/2006/relationships/hyperlink" Target="http://www.pdfho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