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7030A0">
    <v:background id="_x0000_s1025" o:bwmode="white" fillcolor="#7030a0">
      <v:fill r:id="rId2" o:title=" 5 %" type="pattern"/>
    </v:background>
  </w:background>
  <w:body>
    <w:p w14:paraId="1140E36B" w14:textId="35BDF9B8" w:rsidR="00F67E9E" w:rsidRDefault="00F67E9E" w:rsidP="00251FDD">
      <w:r>
        <w:t xml:space="preserve">Ejercicio no. 4. Determina tu estilo de memoria. </w:t>
      </w:r>
    </w:p>
    <w:p w14:paraId="5421E8A6" w14:textId="77777777" w:rsidR="00251FDD" w:rsidRDefault="00251FDD" w:rsidP="00251FDD"/>
    <w:p w14:paraId="2AE1DBE7" w14:textId="77777777" w:rsidR="00251FDD" w:rsidRDefault="00251FDD" w:rsidP="00251FDD">
      <w:r>
        <w:t>Alumna: Verena Concepción Sosa Domínguez</w:t>
      </w:r>
    </w:p>
    <w:p w14:paraId="5E3C0940" w14:textId="1C0C9CA3" w:rsidR="00251FDD" w:rsidRDefault="00251FDD" w:rsidP="00251FDD">
      <w:r>
        <w:t xml:space="preserve"> </w:t>
      </w:r>
    </w:p>
    <w:p w14:paraId="0161415D" w14:textId="3B15F72E" w:rsidR="00F67E9E" w:rsidRDefault="00F67E9E" w:rsidP="00251FDD"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251FDD"/>
    <w:p w14:paraId="0B1536D3" w14:textId="77777777" w:rsidR="00F67E9E" w:rsidRPr="00251FDD" w:rsidRDefault="00F67E9E" w:rsidP="00251FDD">
      <w:pPr>
        <w:rPr>
          <w:rFonts w:ascii="Arial Narrow" w:hAnsi="Arial Narrow"/>
          <w:b/>
          <w:bCs/>
        </w:rPr>
      </w:pPr>
      <w:r w:rsidRPr="00251FDD">
        <w:rPr>
          <w:rFonts w:ascii="Arial Narrow" w:hAnsi="Arial Narrow"/>
          <w:b/>
          <w:bCs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251FDD"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251FDD"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Pr="00251FDD" w:rsidRDefault="00F67E9E" w:rsidP="00251FDD">
            <w:pPr>
              <w:rPr>
                <w:highlight w:val="lightGray"/>
              </w:rPr>
            </w:pPr>
            <w:r w:rsidRPr="00251FDD">
              <w:rPr>
                <w:highlight w:val="lightGray"/>
              </w:rPr>
              <w:t>A.</w:t>
            </w:r>
          </w:p>
        </w:tc>
        <w:tc>
          <w:tcPr>
            <w:tcW w:w="8451" w:type="dxa"/>
          </w:tcPr>
          <w:p w14:paraId="3AD404E4" w14:textId="77777777" w:rsidR="00F67E9E" w:rsidRPr="00251FDD" w:rsidRDefault="00F67E9E" w:rsidP="00251FDD">
            <w:pPr>
              <w:rPr>
                <w:highlight w:val="lightGray"/>
              </w:rPr>
            </w:pPr>
            <w:r w:rsidRPr="00251FDD">
              <w:rPr>
                <w:highlight w:val="lightGray"/>
              </w:rP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251FDD"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251FDD"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251FDD">
      <w:pPr>
        <w:rPr>
          <w:rFonts w:ascii="Arial Narrow"/>
          <w:b/>
          <w:sz w:val="25"/>
        </w:rPr>
      </w:pPr>
    </w:p>
    <w:p w14:paraId="57E88E6A" w14:textId="77777777" w:rsidR="00F67E9E" w:rsidRDefault="00F67E9E" w:rsidP="00251FD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Pr="00251FDD" w:rsidRDefault="00F67E9E" w:rsidP="00251FDD">
            <w:pPr>
              <w:rPr>
                <w:highlight w:val="lightGray"/>
              </w:rPr>
            </w:pPr>
            <w:r w:rsidRPr="00251FDD">
              <w:rPr>
                <w:highlight w:val="lightGray"/>
              </w:rPr>
              <w:t>V.</w:t>
            </w:r>
          </w:p>
        </w:tc>
        <w:tc>
          <w:tcPr>
            <w:tcW w:w="4699" w:type="dxa"/>
          </w:tcPr>
          <w:p w14:paraId="5FCEDE4A" w14:textId="77777777" w:rsidR="00F67E9E" w:rsidRPr="00251FDD" w:rsidRDefault="00F67E9E" w:rsidP="00251FDD">
            <w:pPr>
              <w:rPr>
                <w:highlight w:val="lightGray"/>
              </w:rPr>
            </w:pPr>
            <w:r w:rsidRPr="00251FDD">
              <w:rPr>
                <w:highlight w:val="lightGray"/>
              </w:rP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251FDD"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251FDD"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251FDD"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251FDD">
            <w:r>
              <w:t>Lo vuelvo a hacer una y otra vez.</w:t>
            </w:r>
          </w:p>
        </w:tc>
      </w:tr>
    </w:tbl>
    <w:p w14:paraId="752980F7" w14:textId="77777777" w:rsidR="00F67E9E" w:rsidRDefault="00F67E9E" w:rsidP="00251FDD">
      <w:pPr>
        <w:rPr>
          <w:rFonts w:ascii="Arial Narrow"/>
          <w:b/>
          <w:sz w:val="25"/>
        </w:rPr>
      </w:pPr>
    </w:p>
    <w:p w14:paraId="544584C2" w14:textId="77777777" w:rsidR="00F67E9E" w:rsidRDefault="00F67E9E" w:rsidP="00251FD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251FDD"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251FDD"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Pr="00251FDD" w:rsidRDefault="00F67E9E" w:rsidP="00251FDD">
            <w:pPr>
              <w:rPr>
                <w:highlight w:val="lightGray"/>
              </w:rPr>
            </w:pPr>
            <w:r w:rsidRPr="00251FDD">
              <w:rPr>
                <w:highlight w:val="lightGray"/>
              </w:rPr>
              <w:t>A.</w:t>
            </w:r>
          </w:p>
        </w:tc>
        <w:tc>
          <w:tcPr>
            <w:tcW w:w="9406" w:type="dxa"/>
          </w:tcPr>
          <w:p w14:paraId="73B32BF9" w14:textId="77777777" w:rsidR="00F67E9E" w:rsidRPr="00251FDD" w:rsidRDefault="00F67E9E" w:rsidP="00251FDD">
            <w:pPr>
              <w:rPr>
                <w:highlight w:val="lightGray"/>
              </w:rPr>
            </w:pPr>
            <w:r w:rsidRPr="00251FDD">
              <w:rPr>
                <w:highlight w:val="lightGray"/>
              </w:rP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251FDD"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251FDD"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251FDD">
      <w:pPr>
        <w:rPr>
          <w:rFonts w:ascii="Arial Narrow"/>
          <w:b/>
          <w:sz w:val="25"/>
        </w:rPr>
      </w:pPr>
    </w:p>
    <w:p w14:paraId="4D6E5122" w14:textId="77777777" w:rsidR="00F67E9E" w:rsidRDefault="00F67E9E" w:rsidP="00251FD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251FDD"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251FDD"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251FDD"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251FDD"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Pr="00251FDD" w:rsidRDefault="00F67E9E" w:rsidP="00251FDD">
            <w:pPr>
              <w:rPr>
                <w:highlight w:val="lightGray"/>
              </w:rPr>
            </w:pPr>
            <w:r w:rsidRPr="00251FDD">
              <w:rPr>
                <w:highlight w:val="lightGray"/>
              </w:rPr>
              <w:t>C.</w:t>
            </w:r>
          </w:p>
        </w:tc>
        <w:tc>
          <w:tcPr>
            <w:tcW w:w="4333" w:type="dxa"/>
          </w:tcPr>
          <w:p w14:paraId="3EE1FFBD" w14:textId="77777777" w:rsidR="00F67E9E" w:rsidRPr="00251FDD" w:rsidRDefault="00F67E9E" w:rsidP="00251FDD">
            <w:pPr>
              <w:rPr>
                <w:highlight w:val="lightGray"/>
              </w:rPr>
            </w:pPr>
            <w:r w:rsidRPr="00251FDD">
              <w:rPr>
                <w:highlight w:val="lightGray"/>
              </w:rPr>
              <w:t>Verlo una vez y luego intentarlo.</w:t>
            </w:r>
          </w:p>
        </w:tc>
      </w:tr>
    </w:tbl>
    <w:p w14:paraId="0D06CD8F" w14:textId="77777777" w:rsidR="00F67E9E" w:rsidRDefault="00F67E9E" w:rsidP="00251FDD">
      <w:pPr>
        <w:rPr>
          <w:rFonts w:ascii="Arial Narrow"/>
          <w:b/>
          <w:sz w:val="25"/>
        </w:rPr>
      </w:pPr>
    </w:p>
    <w:p w14:paraId="590896D4" w14:textId="77777777" w:rsidR="00F67E9E" w:rsidRDefault="00F67E9E" w:rsidP="00251FD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251FDD" w:rsidRDefault="00F67E9E" w:rsidP="00251FDD">
            <w:pPr>
              <w:rPr>
                <w:highlight w:val="lightGray"/>
              </w:rPr>
            </w:pPr>
            <w:r w:rsidRPr="00251FDD">
              <w:rPr>
                <w:highlight w:val="lightGray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251FDD" w:rsidRDefault="00F67E9E" w:rsidP="00251FDD">
            <w:pPr>
              <w:rPr>
                <w:highlight w:val="lightGray"/>
              </w:rPr>
            </w:pPr>
            <w:r w:rsidRPr="00251FDD">
              <w:rPr>
                <w:highlight w:val="lightGray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251FDD"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251FDD"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251FDD"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251FDD"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251FDD">
      <w:pPr>
        <w:rPr>
          <w:rFonts w:ascii="Arial Narrow"/>
          <w:b/>
          <w:sz w:val="25"/>
        </w:rPr>
      </w:pPr>
    </w:p>
    <w:p w14:paraId="5BC73B43" w14:textId="77777777" w:rsidR="00F67E9E" w:rsidRDefault="00F67E9E" w:rsidP="00251FD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251FDD"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251FDD"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Pr="00251FDD" w:rsidRDefault="00F67E9E" w:rsidP="00251FDD">
            <w:pPr>
              <w:rPr>
                <w:highlight w:val="lightGray"/>
              </w:rPr>
            </w:pPr>
            <w:r w:rsidRPr="00251FDD">
              <w:rPr>
                <w:highlight w:val="lightGray"/>
              </w:rPr>
              <w:t>A.</w:t>
            </w:r>
          </w:p>
        </w:tc>
        <w:tc>
          <w:tcPr>
            <w:tcW w:w="6980" w:type="dxa"/>
          </w:tcPr>
          <w:p w14:paraId="7AF04795" w14:textId="77777777" w:rsidR="00F67E9E" w:rsidRPr="00251FDD" w:rsidRDefault="00F67E9E" w:rsidP="00251FDD">
            <w:pPr>
              <w:rPr>
                <w:highlight w:val="lightGray"/>
              </w:rPr>
            </w:pPr>
            <w:r w:rsidRPr="00251FDD">
              <w:rPr>
                <w:highlight w:val="lightGray"/>
              </w:rP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251FDD">
            <w:r>
              <w:t>C.</w:t>
            </w:r>
          </w:p>
        </w:tc>
        <w:tc>
          <w:tcPr>
            <w:tcW w:w="6980" w:type="dxa"/>
          </w:tcPr>
          <w:p w14:paraId="44326A1C" w14:textId="4F9934E3" w:rsidR="00251FDD" w:rsidRDefault="00F67E9E" w:rsidP="00251FDD">
            <w:r>
              <w:t>Siento mis manos sobre el volante y el automóvil avanzando en el camin</w:t>
            </w:r>
            <w:r w:rsidR="00251FDD">
              <w:t xml:space="preserve">o </w:t>
            </w:r>
          </w:p>
          <w:p w14:paraId="438EB651" w14:textId="77777777" w:rsidR="00251FDD" w:rsidRDefault="00251FDD" w:rsidP="00251FDD"/>
          <w:p w14:paraId="2CA105B5" w14:textId="63EF110E" w:rsidR="00251FDD" w:rsidRDefault="00251FDD" w:rsidP="00251FDD"/>
          <w:p w14:paraId="656E404B" w14:textId="7810358F" w:rsidR="00251FDD" w:rsidRPr="0062199F" w:rsidRDefault="0062199F" w:rsidP="00251FDD">
            <w:r w:rsidRPr="0062199F">
              <w:rPr>
                <w:b/>
                <w:bCs/>
              </w:rPr>
              <w:t>Resultado: AUDITIVO</w:t>
            </w:r>
          </w:p>
          <w:p w14:paraId="0B5E762F" w14:textId="77777777" w:rsidR="00251FDD" w:rsidRDefault="00251FDD" w:rsidP="00251FDD"/>
          <w:p w14:paraId="230BDBD8" w14:textId="4E7B9C7A" w:rsidR="00F67E9E" w:rsidRDefault="00F67E9E" w:rsidP="00251FDD">
            <w:r>
              <w:t>.</w:t>
            </w:r>
          </w:p>
        </w:tc>
      </w:tr>
    </w:tbl>
    <w:p w14:paraId="7E715E33" w14:textId="1468AA92" w:rsidR="0062199F" w:rsidRDefault="00251FDD" w:rsidP="00251FDD">
      <w:r>
        <w:rPr>
          <w:b/>
          <w:bCs/>
        </w:rPr>
        <w:t>¿Cómo consideras que tu estilo de memoria afecta la manera en que recuerdas la información</w:t>
      </w:r>
      <w:r w:rsidR="0062199F">
        <w:rPr>
          <w:b/>
          <w:bCs/>
        </w:rPr>
        <w:t xml:space="preserve">? </w:t>
      </w:r>
      <w:r w:rsidR="0062199F">
        <w:lastRenderedPageBreak/>
        <w:t>En ocasiones puede ser algo complicado mas ahora que estamos en linea a veces el internet falla y el audio no se escucha bien para mi es mas complicado entender la información y retenerlo.</w:t>
      </w:r>
    </w:p>
    <w:p w14:paraId="0E645864" w14:textId="2B0E8211" w:rsidR="0062199F" w:rsidRDefault="0062199F" w:rsidP="00251FDD">
      <w:pPr>
        <w:rPr>
          <w:b/>
          <w:bCs/>
        </w:rPr>
      </w:pPr>
      <w:r>
        <w:rPr>
          <w:b/>
          <w:bCs/>
        </w:rPr>
        <w:t>¿Cómo afecta la manera en que aprendes las cosas en un principio?</w:t>
      </w:r>
    </w:p>
    <w:p w14:paraId="66A0839D" w14:textId="1B8DF657" w:rsidR="0062199F" w:rsidRDefault="0062199F" w:rsidP="00251FDD">
      <w:r>
        <w:t>Si no tengo toda mi atención focalizada desde un principio es probable que las cosas no me queden muy claras.</w:t>
      </w:r>
    </w:p>
    <w:p w14:paraId="30303695" w14:textId="37840BAC" w:rsidR="0062199F" w:rsidRDefault="0062199F" w:rsidP="00251FDD">
      <w:pPr>
        <w:rPr>
          <w:b/>
          <w:bCs/>
        </w:rPr>
      </w:pPr>
      <w:r>
        <w:rPr>
          <w:b/>
          <w:bCs/>
        </w:rPr>
        <w:t>¿Cómo podrías aprovechar mejor tus estilos menos preferidos?</w:t>
      </w:r>
    </w:p>
    <w:p w14:paraId="5FC0AA1D" w14:textId="2E258B0F" w:rsidR="0062199F" w:rsidRPr="0062199F" w:rsidRDefault="0062199F" w:rsidP="00251FDD">
      <w:r>
        <w:t>Creo que el visual me ayudaría mejor por que podría recordar mas las cosas con algo que vea o algo que haga que lo recuerde mediante a una imagen.</w:t>
      </w:r>
    </w:p>
    <w:p w14:paraId="2E752F74" w14:textId="77777777" w:rsidR="0062199F" w:rsidRDefault="0062199F" w:rsidP="00251FDD">
      <w:pPr>
        <w:rPr>
          <w:b/>
          <w:bCs/>
        </w:rPr>
      </w:pPr>
    </w:p>
    <w:p w14:paraId="00264988" w14:textId="77777777" w:rsidR="00251FDD" w:rsidRPr="00251FDD" w:rsidRDefault="00251FDD" w:rsidP="00F67E9E">
      <w:pPr>
        <w:ind w:left="180"/>
      </w:pPr>
    </w:p>
    <w:sectPr w:rsidR="00251FDD" w:rsidRPr="00251FDD" w:rsidSect="00251FDD">
      <w:pgSz w:w="12240" w:h="15840"/>
      <w:pgMar w:top="1440" w:right="1440" w:bottom="1440" w:left="630" w:header="720" w:footer="720" w:gutter="0"/>
      <w:pgBorders w:offsetFrom="page">
        <w:top w:val="thickThinLargeGap" w:sz="24" w:space="24" w:color="9966FF"/>
        <w:left w:val="thickThinLargeGap" w:sz="24" w:space="24" w:color="9966FF"/>
        <w:bottom w:val="thinThickLargeGap" w:sz="24" w:space="24" w:color="9966FF"/>
        <w:right w:val="thinThickLargeGap" w:sz="24" w:space="24" w:color="9966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251FDD"/>
    <w:rsid w:val="0062199F"/>
    <w:rsid w:val="007B7B0B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VERENA CONCEPCION SOSA DOMINGUEZ</cp:lastModifiedBy>
  <cp:revision>2</cp:revision>
  <dcterms:created xsi:type="dcterms:W3CDTF">2021-04-27T19:01:00Z</dcterms:created>
  <dcterms:modified xsi:type="dcterms:W3CDTF">2021-04-27T19:01:00Z</dcterms:modified>
</cp:coreProperties>
</file>