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28D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3F5CD" wp14:editId="56D98167">
                <wp:simplePos x="0" y="0"/>
                <wp:positionH relativeFrom="column">
                  <wp:posOffset>189463</wp:posOffset>
                </wp:positionH>
                <wp:positionV relativeFrom="paragraph">
                  <wp:posOffset>5080</wp:posOffset>
                </wp:positionV>
                <wp:extent cx="939567" cy="109895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67" cy="109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7BAF0" w14:textId="77777777" w:rsidR="00B24EED" w:rsidRDefault="00B24EED" w:rsidP="00B24EED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2C6B3FE" wp14:editId="4BF40664">
                                  <wp:extent cx="712153" cy="1015068"/>
                                  <wp:effectExtent l="0" t="0" r="0" b="0"/>
                                  <wp:docPr id="2" name="Imagen 2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37" r="1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10" cy="1033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3F5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9pt;margin-top:.4pt;width:74pt;height:8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" filled="f" stroked="f" strokeweight=".5pt">
                <v:textbox>
                  <w:txbxContent>
                    <w:p w14:paraId="0847BAF0" w14:textId="77777777" w:rsidR="00B24EED" w:rsidRDefault="00B24EED" w:rsidP="00B24EED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2C6B3FE" wp14:editId="4BF40664">
                            <wp:extent cx="712153" cy="1015068"/>
                            <wp:effectExtent l="0" t="0" r="0" b="0"/>
                            <wp:docPr id="2" name="Imagen 2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37" r="1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410" cy="10339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1CA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D229E76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Licenciatura en Educación Preescolar</w:t>
      </w:r>
    </w:p>
    <w:p w14:paraId="1425FCCC" w14:textId="70C35C19" w:rsidR="00B24EED" w:rsidRPr="00EA1CA1" w:rsidRDefault="00B24EED" w:rsidP="00045C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EA1CA1">
        <w:rPr>
          <w:rFonts w:ascii="Arial" w:hAnsi="Arial" w:cs="Arial"/>
          <w:sz w:val="24"/>
          <w:szCs w:val="24"/>
        </w:rPr>
        <w:t xml:space="preserve"> Semestre   Sección A</w:t>
      </w:r>
    </w:p>
    <w:p w14:paraId="105FCF1E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Ciclo Escolar 2020-2021</w:t>
      </w:r>
    </w:p>
    <w:p w14:paraId="46995D6F" w14:textId="1D3DAA7C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Cuadro comparativo de modalidades de trabajo</w:t>
      </w:r>
      <w:r w:rsidRPr="00EA1CA1">
        <w:rPr>
          <w:rFonts w:ascii="Arial" w:hAnsi="Arial" w:cs="Arial"/>
          <w:b/>
          <w:bCs/>
          <w:sz w:val="24"/>
          <w:szCs w:val="24"/>
        </w:rPr>
        <w:t>”</w:t>
      </w:r>
    </w:p>
    <w:p w14:paraId="04A23342" w14:textId="05ADF4E8" w:rsidR="00B24EED" w:rsidRDefault="00B24EED" w:rsidP="00045C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Prácticas sociales del lenguaje</w:t>
      </w:r>
    </w:p>
    <w:p w14:paraId="5D952CD6" w14:textId="77777777" w:rsidR="00B24EED" w:rsidRPr="00B24EED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4EED">
        <w:rPr>
          <w:rFonts w:ascii="Arial" w:hAnsi="Arial" w:cs="Arial"/>
          <w:sz w:val="24"/>
          <w:szCs w:val="24"/>
        </w:rPr>
        <w:t>Unidades de competencia:</w:t>
      </w:r>
    </w:p>
    <w:p w14:paraId="3EE600FB" w14:textId="77777777" w:rsidR="00B24EED" w:rsidRPr="00045CA3" w:rsidRDefault="00B24EED" w:rsidP="00B24EE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Utiliza recursos metodológicos y técnicos de la investigación para explicar, comprender situaciones educativas y mejorar su docencia.</w:t>
      </w:r>
    </w:p>
    <w:p w14:paraId="18C084F6" w14:textId="77777777" w:rsidR="00B24EED" w:rsidRPr="00045CA3" w:rsidRDefault="00B24EED" w:rsidP="00B24EE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Establece relaciones entre los principios, conceptos disciplinares y contenidos de los programas de lengua en educación básica (L1 y L2) en función del logro de aprendizaje de sus alumnos, asegurando la coherencia y continuidad entre los distintos grados y niveles educativos.</w:t>
      </w:r>
    </w:p>
    <w:p w14:paraId="2CB99ACC" w14:textId="77777777" w:rsidR="00B24EED" w:rsidRPr="00045CA3" w:rsidRDefault="00B24EED" w:rsidP="00B24EED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045CA3">
        <w:rPr>
          <w:rFonts w:ascii="Arial" w:eastAsia="Arial" w:hAnsi="Arial" w:cs="Arial"/>
          <w:sz w:val="18"/>
          <w:szCs w:val="18"/>
        </w:rPr>
        <w:t>Utiliza metodologías pertinentes y actualizadas para promover la adquisición y el aprendizaje de la lengua de los alumnos de acuerdo con lo que propone el currículum, considerando los contextos y desarrollo integral.</w:t>
      </w:r>
    </w:p>
    <w:p w14:paraId="67745E3F" w14:textId="77777777" w:rsidR="00B24EED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EA1CA1">
        <w:rPr>
          <w:rFonts w:ascii="Arial" w:hAnsi="Arial" w:cs="Arial"/>
          <w:sz w:val="24"/>
          <w:szCs w:val="24"/>
        </w:rPr>
        <w:t>:</w:t>
      </w:r>
    </w:p>
    <w:p w14:paraId="7650846E" w14:textId="6C79DF86" w:rsidR="00B24EED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09F55F3C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#13</w:t>
      </w:r>
    </w:p>
    <w:p w14:paraId="25532A3C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Daniela Lizeth Trujillo Morales #2</w:t>
      </w:r>
      <w:r>
        <w:rPr>
          <w:rFonts w:ascii="Arial" w:hAnsi="Arial" w:cs="Arial"/>
          <w:sz w:val="24"/>
          <w:szCs w:val="24"/>
        </w:rPr>
        <w:t>0</w:t>
      </w:r>
    </w:p>
    <w:p w14:paraId="0288046F" w14:textId="77777777" w:rsidR="00B24EED" w:rsidRPr="00EA1CA1" w:rsidRDefault="00B24EED" w:rsidP="00B24E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Maestra Yara Alejandra Hernández Figueroa</w:t>
      </w:r>
    </w:p>
    <w:p w14:paraId="2CA1C333" w14:textId="0F8AB50D" w:rsidR="00B24EED" w:rsidRDefault="00B24EED" w:rsidP="00045C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09</w:t>
      </w:r>
      <w:r w:rsidRPr="00EA1C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mayo</w:t>
      </w:r>
      <w:r w:rsidRPr="00EA1CA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EA1CA1">
        <w:rPr>
          <w:rFonts w:ascii="Arial" w:hAnsi="Arial" w:cs="Arial"/>
          <w:sz w:val="24"/>
          <w:szCs w:val="24"/>
        </w:rPr>
        <w:t>. Saltillo, Coahuila.</w:t>
      </w:r>
    </w:p>
    <w:p w14:paraId="7D53E210" w14:textId="653DA7AE" w:rsidR="00834690" w:rsidRPr="00EF52E7" w:rsidRDefault="00B24EED" w:rsidP="006A6B5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2E7">
        <w:rPr>
          <w:rFonts w:ascii="Arial" w:hAnsi="Arial" w:cs="Arial"/>
          <w:b/>
          <w:bCs/>
          <w:sz w:val="24"/>
          <w:szCs w:val="24"/>
        </w:rPr>
        <w:lastRenderedPageBreak/>
        <w:t xml:space="preserve">Cuadro comparativo de modalidades de trabajo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8"/>
        <w:gridCol w:w="2126"/>
        <w:gridCol w:w="2977"/>
        <w:gridCol w:w="3402"/>
        <w:gridCol w:w="2693"/>
      </w:tblGrid>
      <w:tr w:rsidR="008F597F" w14:paraId="01A0D498" w14:textId="77777777" w:rsidTr="004B3B1C">
        <w:tc>
          <w:tcPr>
            <w:tcW w:w="1838" w:type="dxa"/>
            <w:shd w:val="clear" w:color="auto" w:fill="8496B0" w:themeFill="text2" w:themeFillTint="99"/>
          </w:tcPr>
          <w:p w14:paraId="0B0F7F7E" w14:textId="20AC9964" w:rsidR="006A6B5F" w:rsidRPr="00A43EC0" w:rsidRDefault="00337850" w:rsidP="006A6B5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EC0">
              <w:rPr>
                <w:rFonts w:ascii="Arial" w:hAnsi="Arial" w:cs="Arial"/>
                <w:i/>
                <w:iCs/>
                <w:sz w:val="24"/>
                <w:szCs w:val="24"/>
              </w:rPr>
              <w:t>Texto y Autor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C9AB3C0" w14:textId="1EBEFEC0" w:rsidR="006A6B5F" w:rsidRPr="00A43EC0" w:rsidRDefault="00DB0BD1" w:rsidP="006A6B5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EC0">
              <w:rPr>
                <w:rFonts w:ascii="Arial" w:hAnsi="Arial" w:cs="Arial"/>
                <w:i/>
                <w:iCs/>
                <w:sz w:val="24"/>
                <w:szCs w:val="24"/>
              </w:rPr>
              <w:t>Modalidades de trabajo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05EEC8AF" w14:textId="1C356E69" w:rsidR="006A6B5F" w:rsidRPr="00A43EC0" w:rsidRDefault="00DB0BD1" w:rsidP="006A6B5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EC0">
              <w:rPr>
                <w:rFonts w:ascii="Arial" w:hAnsi="Arial" w:cs="Arial"/>
                <w:i/>
                <w:iCs/>
                <w:sz w:val="24"/>
                <w:szCs w:val="24"/>
              </w:rPr>
              <w:t>Concepto</w:t>
            </w:r>
          </w:p>
        </w:tc>
        <w:tc>
          <w:tcPr>
            <w:tcW w:w="3402" w:type="dxa"/>
            <w:shd w:val="clear" w:color="auto" w:fill="A5A5A5" w:themeFill="accent3"/>
          </w:tcPr>
          <w:p w14:paraId="3495A5D6" w14:textId="00280924" w:rsidR="006A6B5F" w:rsidRPr="00A43EC0" w:rsidRDefault="00DB0BD1" w:rsidP="006A6B5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EC0">
              <w:rPr>
                <w:rFonts w:ascii="Arial" w:hAnsi="Arial" w:cs="Arial"/>
                <w:i/>
                <w:iCs/>
                <w:sz w:val="24"/>
                <w:szCs w:val="24"/>
              </w:rPr>
              <w:t>Cómo planearlo</w:t>
            </w:r>
          </w:p>
        </w:tc>
        <w:tc>
          <w:tcPr>
            <w:tcW w:w="2693" w:type="dxa"/>
            <w:shd w:val="clear" w:color="auto" w:fill="2E74B5" w:themeFill="accent5" w:themeFillShade="BF"/>
          </w:tcPr>
          <w:p w14:paraId="6C07C86C" w14:textId="49627746" w:rsidR="006A6B5F" w:rsidRPr="00A43EC0" w:rsidRDefault="00DB0BD1" w:rsidP="006A6B5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EC0">
              <w:rPr>
                <w:rFonts w:ascii="Arial" w:hAnsi="Arial" w:cs="Arial"/>
                <w:i/>
                <w:iCs/>
                <w:sz w:val="24"/>
                <w:szCs w:val="24"/>
              </w:rPr>
              <w:t>Rol docente y del alumno</w:t>
            </w:r>
          </w:p>
        </w:tc>
      </w:tr>
      <w:tr w:rsidR="008F597F" w14:paraId="257A1B4B" w14:textId="77777777" w:rsidTr="004B3B1C">
        <w:tc>
          <w:tcPr>
            <w:tcW w:w="1838" w:type="dxa"/>
            <w:shd w:val="clear" w:color="auto" w:fill="D5DCE4" w:themeFill="text2" w:themeFillTint="33"/>
          </w:tcPr>
          <w:p w14:paraId="4B3993D5" w14:textId="77777777" w:rsidR="006A6B5F" w:rsidRPr="00B80F5B" w:rsidRDefault="00337850" w:rsidP="006A6B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F5B">
              <w:rPr>
                <w:rFonts w:ascii="Arial" w:hAnsi="Arial" w:cs="Arial"/>
                <w:b/>
                <w:bCs/>
                <w:sz w:val="24"/>
                <w:szCs w:val="24"/>
              </w:rPr>
              <w:t>Castedo</w:t>
            </w:r>
          </w:p>
          <w:p w14:paraId="12087A5A" w14:textId="5D06F5D6" w:rsidR="00337850" w:rsidRDefault="00B80F5B" w:rsidP="006A6B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37850">
              <w:rPr>
                <w:rFonts w:ascii="Arial" w:hAnsi="Arial" w:cs="Arial"/>
                <w:sz w:val="24"/>
                <w:szCs w:val="24"/>
              </w:rPr>
              <w:t>Construcción de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337850">
              <w:rPr>
                <w:rFonts w:ascii="Arial" w:hAnsi="Arial" w:cs="Arial"/>
                <w:sz w:val="24"/>
                <w:szCs w:val="24"/>
              </w:rPr>
              <w:t xml:space="preserve"> lectores y escritores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4A8BD6" w14:textId="6E1E06B9" w:rsidR="006A6B5F" w:rsidRDefault="000E04FF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96F0E17" w14:textId="77777777" w:rsidR="006A6B5F" w:rsidRDefault="00045CA3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Plantear problemas de escritura significa: un problema-macro que genera resolver muchas cuestiones </w:t>
            </w:r>
            <w:r w:rsidR="000E04FF">
              <w:rPr>
                <w:rFonts w:ascii="Arial" w:hAnsi="Arial" w:cs="Arial"/>
                <w:sz w:val="24"/>
                <w:szCs w:val="24"/>
              </w:rPr>
              <w:t>para arribar al fin.</w:t>
            </w:r>
          </w:p>
          <w:p w14:paraId="252B8EC1" w14:textId="77777777" w:rsidR="000E04FF" w:rsidRDefault="000E04FF" w:rsidP="00C05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37E79" w14:textId="6C72874D" w:rsidR="000E04FF" w:rsidRDefault="000E04FF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proyecto es una macro situación de enseñanza en el transcurso de la cual</w:t>
            </w:r>
            <w:r w:rsidR="00727FE6">
              <w:rPr>
                <w:rFonts w:ascii="Arial" w:hAnsi="Arial" w:cs="Arial"/>
                <w:sz w:val="24"/>
                <w:szCs w:val="24"/>
              </w:rPr>
              <w:t xml:space="preserve"> el docente organiza </w:t>
            </w:r>
            <w:r w:rsidR="0055470C">
              <w:rPr>
                <w:rFonts w:ascii="Arial" w:hAnsi="Arial" w:cs="Arial"/>
                <w:sz w:val="24"/>
                <w:szCs w:val="24"/>
              </w:rPr>
              <w:t xml:space="preserve">y plantea </w:t>
            </w:r>
            <w:r w:rsidR="00B80F5B">
              <w:rPr>
                <w:rFonts w:ascii="Arial" w:hAnsi="Arial" w:cs="Arial"/>
                <w:sz w:val="24"/>
                <w:szCs w:val="24"/>
              </w:rPr>
              <w:t xml:space="preserve">las situaciones de la clase para que los niños se aproximen a un texto. 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0554598F" w14:textId="78094C23" w:rsidR="003B094F" w:rsidRPr="003B094F" w:rsidRDefault="003B094F" w:rsidP="00772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B094F">
              <w:rPr>
                <w:rFonts w:ascii="Arial" w:hAnsi="Arial" w:cs="Arial"/>
                <w:sz w:val="24"/>
                <w:szCs w:val="24"/>
              </w:rPr>
              <w:t>ebe plantearse es cómo hacer para que en su</w:t>
            </w:r>
          </w:p>
          <w:p w14:paraId="0FFC84AA" w14:textId="77777777" w:rsidR="003B094F" w:rsidRPr="003B094F" w:rsidRDefault="003B094F" w:rsidP="00772EEB">
            <w:pPr>
              <w:rPr>
                <w:rFonts w:ascii="Arial" w:hAnsi="Arial" w:cs="Arial"/>
                <w:sz w:val="24"/>
                <w:szCs w:val="24"/>
              </w:rPr>
            </w:pPr>
            <w:r w:rsidRPr="003B094F">
              <w:rPr>
                <w:rFonts w:ascii="Arial" w:hAnsi="Arial" w:cs="Arial"/>
                <w:sz w:val="24"/>
                <w:szCs w:val="24"/>
              </w:rPr>
              <w:t>ámbito los niños se mantengan activos, es decir,</w:t>
            </w:r>
          </w:p>
          <w:p w14:paraId="2ADFF39D" w14:textId="52411B6E" w:rsidR="006A6B5F" w:rsidRDefault="003B094F" w:rsidP="00772EEB">
            <w:pPr>
              <w:rPr>
                <w:rFonts w:ascii="Arial" w:hAnsi="Arial" w:cs="Arial"/>
                <w:sz w:val="24"/>
                <w:szCs w:val="24"/>
              </w:rPr>
            </w:pPr>
            <w:r w:rsidRPr="003B094F">
              <w:rPr>
                <w:rFonts w:ascii="Arial" w:hAnsi="Arial" w:cs="Arial"/>
                <w:sz w:val="24"/>
                <w:szCs w:val="24"/>
              </w:rPr>
              <w:t>leyendo y escribiendo.</w:t>
            </w:r>
            <w:r w:rsidR="00772E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094F">
              <w:rPr>
                <w:rFonts w:ascii="Arial" w:hAnsi="Arial" w:cs="Arial"/>
                <w:sz w:val="24"/>
                <w:szCs w:val="24"/>
              </w:rPr>
              <w:t>Debe preguntarse, además, cómo hacer para que a través de esta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 dominen progresivamente la lengua esc</w:t>
            </w:r>
            <w:r w:rsidRPr="003B094F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 w:rsidRPr="003B094F">
              <w:rPr>
                <w:rFonts w:ascii="Arial" w:hAnsi="Arial" w:cs="Arial"/>
                <w:sz w:val="24"/>
                <w:szCs w:val="24"/>
              </w:rPr>
              <w:t>a, es decir, re</w:t>
            </w:r>
            <w:r>
              <w:rPr>
                <w:rFonts w:ascii="Arial" w:hAnsi="Arial" w:cs="Arial"/>
                <w:sz w:val="24"/>
                <w:szCs w:val="24"/>
              </w:rPr>
              <w:t xml:space="preserve">alicen las acciones efectivas e </w:t>
            </w:r>
            <w:r w:rsidRPr="003B094F">
              <w:rPr>
                <w:rFonts w:ascii="Arial" w:hAnsi="Arial" w:cs="Arial"/>
                <w:sz w:val="24"/>
                <w:szCs w:val="24"/>
              </w:rPr>
              <w:t>interiorizadas qu</w:t>
            </w:r>
            <w:r>
              <w:rPr>
                <w:rFonts w:ascii="Arial" w:hAnsi="Arial" w:cs="Arial"/>
                <w:sz w:val="24"/>
                <w:szCs w:val="24"/>
              </w:rPr>
              <w:t>e les permitan comprender l</w:t>
            </w:r>
            <w:r w:rsidRPr="003B094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y comprende progr</w:t>
            </w:r>
            <w:r w:rsidRPr="003B094F">
              <w:rPr>
                <w:rFonts w:ascii="Arial" w:hAnsi="Arial" w:cs="Arial"/>
                <w:sz w:val="24"/>
                <w:szCs w:val="24"/>
              </w:rPr>
              <w:t>esivamente su propia actividad, c</w:t>
            </w:r>
            <w:r>
              <w:rPr>
                <w:rFonts w:ascii="Arial" w:hAnsi="Arial" w:cs="Arial"/>
                <w:sz w:val="24"/>
                <w:szCs w:val="24"/>
              </w:rPr>
              <w:t>oordinándola con la de los otros</w:t>
            </w:r>
            <w:r w:rsidRPr="003B09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918AF3" w14:textId="77777777" w:rsidR="00772EEB" w:rsidRDefault="00772EEB" w:rsidP="00772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854DA" w14:textId="77777777" w:rsidR="00772EEB" w:rsidRDefault="00772EEB" w:rsidP="00772EEB">
            <w:pPr>
              <w:rPr>
                <w:rFonts w:ascii="Arial" w:hAnsi="Arial" w:cs="Arial"/>
                <w:sz w:val="24"/>
                <w:szCs w:val="24"/>
              </w:rPr>
            </w:pPr>
            <w:r w:rsidRPr="00772EEB">
              <w:rPr>
                <w:rFonts w:ascii="Arial" w:hAnsi="Arial" w:cs="Arial"/>
                <w:sz w:val="24"/>
                <w:szCs w:val="24"/>
              </w:rPr>
              <w:t xml:space="preserve">El primero </w:t>
            </w:r>
            <w:r>
              <w:rPr>
                <w:rFonts w:ascii="Arial" w:hAnsi="Arial" w:cs="Arial"/>
                <w:sz w:val="24"/>
                <w:szCs w:val="24"/>
              </w:rPr>
              <w:t xml:space="preserve">se relaciona con los contenidos </w:t>
            </w:r>
            <w:r w:rsidRPr="00772EEB">
              <w:rPr>
                <w:rFonts w:ascii="Arial" w:hAnsi="Arial" w:cs="Arial"/>
                <w:sz w:val="24"/>
                <w:szCs w:val="24"/>
              </w:rPr>
              <w:t>que efectivamente se están enseñando a los niños, es decir con la selección de saberes a enseñar. En este pr</w:t>
            </w:r>
            <w:r>
              <w:rPr>
                <w:rFonts w:ascii="Arial" w:hAnsi="Arial" w:cs="Arial"/>
                <w:sz w:val="24"/>
                <w:szCs w:val="24"/>
              </w:rPr>
              <w:t xml:space="preserve">oceso, llamado de transposición </w:t>
            </w:r>
            <w:r w:rsidRPr="00772EEB">
              <w:rPr>
                <w:rFonts w:ascii="Arial" w:hAnsi="Arial" w:cs="Arial"/>
                <w:sz w:val="24"/>
                <w:szCs w:val="24"/>
              </w:rPr>
              <w:t>didáctica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FEAFA3" w14:textId="2175F711" w:rsidR="00772EEB" w:rsidRPr="00772EEB" w:rsidRDefault="00772EEB" w:rsidP="00772EEB">
            <w:pPr>
              <w:rPr>
                <w:rFonts w:ascii="Arial" w:hAnsi="Arial" w:cs="Arial"/>
                <w:sz w:val="24"/>
                <w:szCs w:val="24"/>
              </w:rPr>
            </w:pPr>
            <w:r w:rsidRPr="00772EEB">
              <w:rPr>
                <w:rFonts w:ascii="Arial" w:hAnsi="Arial" w:cs="Arial"/>
                <w:sz w:val="24"/>
                <w:szCs w:val="24"/>
              </w:rPr>
              <w:t xml:space="preserve">El segundo aspecto que requiere de una elaboración </w:t>
            </w:r>
            <w:r w:rsidRPr="00772EEB">
              <w:rPr>
                <w:rFonts w:ascii="Arial" w:hAnsi="Arial" w:cs="Arial"/>
                <w:sz w:val="24"/>
                <w:szCs w:val="24"/>
              </w:rPr>
              <w:lastRenderedPageBreak/>
              <w:t>colectiva se relaciona con las modalidades pedagógicas de transmisión de los conocimientos. Es necesario asegurar, lo más posible, cierta uniformidad de los contratos didácticos que se plantean a los niños. Estas cuestiones deben se</w:t>
            </w:r>
            <w:r>
              <w:rPr>
                <w:rFonts w:ascii="Arial" w:hAnsi="Arial" w:cs="Arial"/>
                <w:sz w:val="24"/>
                <w:szCs w:val="24"/>
              </w:rPr>
              <w:t xml:space="preserve">r planteadas institucionalmente. </w:t>
            </w:r>
            <w:r w:rsidRPr="00772EEB">
              <w:rPr>
                <w:rFonts w:ascii="Arial" w:hAnsi="Arial" w:cs="Arial"/>
                <w:sz w:val="24"/>
                <w:szCs w:val="24"/>
              </w:rPr>
              <w:t>Además, plantearse la elaboración de proyectos institucionales</w:t>
            </w:r>
          </w:p>
          <w:p w14:paraId="5A77D580" w14:textId="4F419174" w:rsidR="00772EEB" w:rsidRDefault="00772EEB" w:rsidP="00772EEB">
            <w:pPr>
              <w:rPr>
                <w:rFonts w:ascii="Arial" w:hAnsi="Arial" w:cs="Arial"/>
                <w:sz w:val="24"/>
                <w:szCs w:val="24"/>
              </w:rPr>
            </w:pPr>
            <w:r w:rsidRPr="00772EEB">
              <w:rPr>
                <w:rFonts w:ascii="Arial" w:hAnsi="Arial" w:cs="Arial"/>
                <w:sz w:val="24"/>
                <w:szCs w:val="24"/>
              </w:rPr>
              <w:t>que, por un lado, promuevan actos significativos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lectura y escritura y por otro </w:t>
            </w:r>
            <w:r w:rsidRPr="00772EEB">
              <w:rPr>
                <w:rFonts w:ascii="Arial" w:hAnsi="Arial" w:cs="Arial"/>
                <w:sz w:val="24"/>
                <w:szCs w:val="24"/>
              </w:rPr>
              <w:t>canal</w:t>
            </w:r>
            <w:r>
              <w:rPr>
                <w:rFonts w:ascii="Arial" w:hAnsi="Arial" w:cs="Arial"/>
                <w:sz w:val="24"/>
                <w:szCs w:val="24"/>
              </w:rPr>
              <w:t xml:space="preserve">icen </w:t>
            </w:r>
            <w:r w:rsidRPr="00772EEB">
              <w:rPr>
                <w:rFonts w:ascii="Arial" w:hAnsi="Arial" w:cs="Arial"/>
                <w:sz w:val="24"/>
                <w:szCs w:val="24"/>
              </w:rPr>
              <w:t>diferentes intereses y capacidades de los niños.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1D5B99D1" w14:textId="038D3928" w:rsidR="004E69D4" w:rsidRPr="004E69D4" w:rsidRDefault="004E69D4" w:rsidP="00512F4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69D4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Rol docente</w:t>
            </w:r>
          </w:p>
          <w:p w14:paraId="31BF2A44" w14:textId="7F849BD8" w:rsidR="00512F4F" w:rsidRPr="00512F4F" w:rsidRDefault="00022170" w:rsidP="00512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12F4F" w:rsidRPr="00512F4F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512F4F" w:rsidRPr="004E69D4">
              <w:rPr>
                <w:rFonts w:ascii="Arial" w:hAnsi="Arial" w:cs="Arial"/>
                <w:sz w:val="24"/>
                <w:szCs w:val="24"/>
              </w:rPr>
              <w:t>docente</w:t>
            </w:r>
            <w:r w:rsidR="00512F4F" w:rsidRPr="00512F4F">
              <w:rPr>
                <w:rFonts w:ascii="Arial" w:hAnsi="Arial" w:cs="Arial"/>
                <w:sz w:val="24"/>
                <w:szCs w:val="24"/>
              </w:rPr>
              <w:t xml:space="preserve"> organiza y plantea las situaciones de clase que</w:t>
            </w:r>
          </w:p>
          <w:p w14:paraId="0DC54248" w14:textId="77777777" w:rsidR="00512F4F" w:rsidRPr="00512F4F" w:rsidRDefault="00512F4F" w:rsidP="00512F4F">
            <w:pPr>
              <w:rPr>
                <w:rFonts w:ascii="Arial" w:hAnsi="Arial" w:cs="Arial"/>
                <w:sz w:val="24"/>
                <w:szCs w:val="24"/>
              </w:rPr>
            </w:pPr>
            <w:r w:rsidRPr="00512F4F">
              <w:rPr>
                <w:rFonts w:ascii="Arial" w:hAnsi="Arial" w:cs="Arial"/>
                <w:sz w:val="24"/>
                <w:szCs w:val="24"/>
              </w:rPr>
              <w:t>permitirán a los niños aproximarse a un tipo</w:t>
            </w:r>
          </w:p>
          <w:p w14:paraId="39191255" w14:textId="44496D04" w:rsidR="00512F4F" w:rsidRPr="00512F4F" w:rsidRDefault="00512F4F" w:rsidP="00512F4F">
            <w:pPr>
              <w:rPr>
                <w:rFonts w:ascii="Arial" w:hAnsi="Arial" w:cs="Arial"/>
                <w:sz w:val="24"/>
                <w:szCs w:val="24"/>
              </w:rPr>
            </w:pPr>
            <w:r w:rsidRPr="00512F4F">
              <w:rPr>
                <w:rFonts w:ascii="Arial" w:hAnsi="Arial" w:cs="Arial"/>
                <w:sz w:val="24"/>
                <w:szCs w:val="24"/>
              </w:rPr>
              <w:t>textual para apropiarse de sus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F4F">
              <w:rPr>
                <w:rFonts w:ascii="Arial" w:hAnsi="Arial" w:cs="Arial"/>
                <w:sz w:val="24"/>
                <w:szCs w:val="24"/>
              </w:rPr>
              <w:t>constitutivas</w:t>
            </w:r>
            <w:r w:rsidR="00022170">
              <w:rPr>
                <w:rFonts w:ascii="Arial" w:hAnsi="Arial" w:cs="Arial"/>
                <w:sz w:val="24"/>
                <w:szCs w:val="24"/>
              </w:rPr>
              <w:t>,</w:t>
            </w:r>
            <w:r w:rsidRPr="00512F4F">
              <w:rPr>
                <w:rFonts w:ascii="Arial" w:hAnsi="Arial" w:cs="Arial"/>
                <w:sz w:val="24"/>
                <w:szCs w:val="24"/>
              </w:rPr>
              <w:t xml:space="preserve"> plantea situaciones y atiende los problemas</w:t>
            </w:r>
          </w:p>
          <w:p w14:paraId="30649F97" w14:textId="77777777" w:rsidR="00512F4F" w:rsidRDefault="00512F4F" w:rsidP="00512F4F">
            <w:pPr>
              <w:rPr>
                <w:rFonts w:ascii="Arial" w:hAnsi="Arial" w:cs="Arial"/>
                <w:sz w:val="24"/>
                <w:szCs w:val="24"/>
              </w:rPr>
            </w:pPr>
            <w:r w:rsidRPr="00512F4F">
              <w:rPr>
                <w:rFonts w:ascii="Arial" w:hAnsi="Arial" w:cs="Arial"/>
                <w:sz w:val="24"/>
                <w:szCs w:val="24"/>
              </w:rPr>
              <w:t xml:space="preserve">que los niños no </w:t>
            </w:r>
            <w:r w:rsidR="00022170">
              <w:rPr>
                <w:rFonts w:ascii="Arial" w:hAnsi="Arial" w:cs="Arial"/>
                <w:sz w:val="24"/>
                <w:szCs w:val="24"/>
              </w:rPr>
              <w:t xml:space="preserve">pueden resolver por sí solos al </w:t>
            </w:r>
            <w:r w:rsidRPr="00512F4F">
              <w:rPr>
                <w:rFonts w:ascii="Arial" w:hAnsi="Arial" w:cs="Arial"/>
                <w:sz w:val="24"/>
                <w:szCs w:val="24"/>
              </w:rPr>
              <w:t>escribir cada tipo de texto.</w:t>
            </w:r>
          </w:p>
          <w:p w14:paraId="1F4B3EE5" w14:textId="77777777" w:rsidR="00022170" w:rsidRDefault="00022170" w:rsidP="00512F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6F728" w14:textId="77777777" w:rsidR="00022170" w:rsidRPr="004E69D4" w:rsidRDefault="004E69D4" w:rsidP="00512F4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69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Rol del alumno: </w:t>
            </w:r>
          </w:p>
          <w:p w14:paraId="42467EC5" w14:textId="0669906E" w:rsidR="004E69D4" w:rsidRDefault="004E69D4" w:rsidP="00512F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Debe de </w:t>
            </w:r>
            <w:r w:rsidR="00D8184C">
              <w:rPr>
                <w:rFonts w:ascii="Arial" w:hAnsi="Arial" w:cs="Arial"/>
                <w:sz w:val="24"/>
                <w:szCs w:val="24"/>
              </w:rPr>
              <w:t xml:space="preserve">generar textos, leer cuentos y contar sus experiencias </w:t>
            </w:r>
            <w:r w:rsidR="00840BFE">
              <w:rPr>
                <w:rFonts w:ascii="Arial" w:hAnsi="Arial" w:cs="Arial"/>
                <w:sz w:val="24"/>
                <w:szCs w:val="24"/>
              </w:rPr>
              <w:t xml:space="preserve">vividas </w:t>
            </w:r>
            <w:r w:rsidR="00D8184C">
              <w:rPr>
                <w:rFonts w:ascii="Arial" w:hAnsi="Arial" w:cs="Arial"/>
                <w:sz w:val="24"/>
                <w:szCs w:val="24"/>
              </w:rPr>
              <w:t xml:space="preserve">a lo largo de las actividades ya mencionadas. </w:t>
            </w:r>
          </w:p>
        </w:tc>
      </w:tr>
      <w:tr w:rsidR="008F597F" w14:paraId="7A3BDA8C" w14:textId="77777777" w:rsidTr="004B3B1C">
        <w:tc>
          <w:tcPr>
            <w:tcW w:w="1838" w:type="dxa"/>
            <w:shd w:val="clear" w:color="auto" w:fill="ACB9CA" w:themeFill="text2" w:themeFillTint="66"/>
          </w:tcPr>
          <w:p w14:paraId="69EC9EDB" w14:textId="41E40A37" w:rsidR="006A6B5F" w:rsidRPr="00B80F5B" w:rsidRDefault="00337850" w:rsidP="006A6B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F5B">
              <w:rPr>
                <w:rFonts w:ascii="Arial" w:hAnsi="Arial" w:cs="Arial"/>
                <w:b/>
                <w:bCs/>
                <w:sz w:val="24"/>
                <w:szCs w:val="24"/>
              </w:rPr>
              <w:t>Delia Lerner</w:t>
            </w:r>
          </w:p>
          <w:p w14:paraId="5875C9E9" w14:textId="323AE811" w:rsidR="00337850" w:rsidRDefault="00B80F5B" w:rsidP="006A6B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8B58C5">
              <w:rPr>
                <w:rFonts w:ascii="Arial" w:hAnsi="Arial" w:cs="Arial"/>
                <w:sz w:val="24"/>
                <w:szCs w:val="24"/>
              </w:rPr>
              <w:t>Enseñar en la diversidad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39CFDC4B" w14:textId="4CC63ACF" w:rsidR="008F597F" w:rsidRPr="006A56C3" w:rsidRDefault="006A56C3" w:rsidP="006A5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Condiciones didácticas 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497E047B" w14:textId="77777777" w:rsidR="006A6B5F" w:rsidRDefault="00510718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refiere a la planificación que el docente realiza para el proceso de enseñanza de sus educandos.</w:t>
            </w:r>
          </w:p>
          <w:p w14:paraId="7642EB41" w14:textId="2B406FB6" w:rsidR="00510718" w:rsidRDefault="00510718" w:rsidP="00C05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DBDB" w:themeFill="accent3" w:themeFillTint="66"/>
          </w:tcPr>
          <w:p w14:paraId="1D7DEEDC" w14:textId="41DDF954" w:rsidR="008F597F" w:rsidRPr="008F597F" w:rsidRDefault="00510718" w:rsidP="008F5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t</w:t>
            </w:r>
            <w:r w:rsidR="008F597F" w:rsidRPr="008F597F">
              <w:rPr>
                <w:rFonts w:ascii="Arial" w:hAnsi="Arial" w:cs="Arial"/>
                <w:sz w:val="24"/>
                <w:szCs w:val="24"/>
              </w:rPr>
              <w:t>omar en cuenta la diversidad también en las situaciones de enseñanza es crucial para lograr que los chicos que no</w:t>
            </w:r>
          </w:p>
          <w:p w14:paraId="03412659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>logran comprometerse con ciertas situaciones lo logren con otras, es esencial para abrir caminos que brinden a</w:t>
            </w:r>
          </w:p>
          <w:p w14:paraId="7568CF30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>todos los alumnos la oportunidad de posicionarse como sujetos cognitivos, como productores de conocimiento.</w:t>
            </w:r>
          </w:p>
          <w:p w14:paraId="50E160BF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lastRenderedPageBreak/>
              <w:t>En síntesis, para hacer posible que todos los alumnos aprendan, son condiciones didácticas esenciales:</w:t>
            </w:r>
          </w:p>
          <w:p w14:paraId="714956FA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Compartir el poder lingüístico.</w:t>
            </w:r>
          </w:p>
          <w:p w14:paraId="259A9BA0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Compartir la responsabilidad del aprendizaje.</w:t>
            </w:r>
          </w:p>
          <w:p w14:paraId="375104B2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Superar la ficción de que el tiempo del aprendizaje coincide con el tiempo de la enseñanza.</w:t>
            </w:r>
          </w:p>
          <w:p w14:paraId="3A2DE3A7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Articular diferentes formas de organización de la clase.</w:t>
            </w:r>
          </w:p>
          <w:p w14:paraId="0D833FFC" w14:textId="77777777" w:rsidR="008F597F" w:rsidRPr="008F597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Explicitar periódicamente los conocimientos elaborados en y por la clase.</w:t>
            </w:r>
          </w:p>
          <w:p w14:paraId="189FCB09" w14:textId="77777777" w:rsidR="006A6B5F" w:rsidRDefault="008F597F" w:rsidP="008F597F">
            <w:pPr>
              <w:rPr>
                <w:rFonts w:ascii="Arial" w:hAnsi="Arial" w:cs="Arial"/>
                <w:sz w:val="24"/>
                <w:szCs w:val="24"/>
              </w:rPr>
            </w:pPr>
            <w:r w:rsidRPr="008F597F">
              <w:rPr>
                <w:rFonts w:ascii="Arial" w:hAnsi="Arial" w:cs="Arial"/>
                <w:sz w:val="24"/>
                <w:szCs w:val="24"/>
              </w:rPr>
              <w:t xml:space="preserve"> Incluir en la enseñanza todas las diversidades propias del objeto de conocimiento.</w:t>
            </w:r>
          </w:p>
          <w:p w14:paraId="10D9FCF2" w14:textId="77777777" w:rsidR="00510718" w:rsidRDefault="00510718" w:rsidP="008F5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hará secuencias didácticas dependiendo de las necesidades que el alumno requiera en general o individualmente, apoyar siempre a los alumnos, ya que no todos aprendemos de la misma manera.</w:t>
            </w:r>
          </w:p>
          <w:p w14:paraId="00481DCB" w14:textId="7A9153DD" w:rsidR="00510718" w:rsidRDefault="00510718" w:rsidP="008F59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búsqueda de estrategias para que ningún alumno sea excluido de dichas actividades planteadas.</w:t>
            </w:r>
          </w:p>
        </w:tc>
        <w:tc>
          <w:tcPr>
            <w:tcW w:w="2693" w:type="dxa"/>
            <w:shd w:val="clear" w:color="auto" w:fill="9CC2E5" w:themeFill="accent5" w:themeFillTint="99"/>
          </w:tcPr>
          <w:p w14:paraId="329970E6" w14:textId="1AA4CF74" w:rsidR="00A04EA8" w:rsidRPr="00BB6EF0" w:rsidRDefault="00A04EA8" w:rsidP="009B1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6EF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Rol del docente:</w:t>
            </w:r>
          </w:p>
          <w:p w14:paraId="0CB98008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Plantear</w:t>
            </w:r>
          </w:p>
          <w:p w14:paraId="43717717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situaciones que promuevan la construcción de estrategias de resolución por parte de los alumnos es siempre</w:t>
            </w:r>
          </w:p>
          <w:p w14:paraId="72F2926E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 xml:space="preserve">imprescindible porque subyacen a ellas propiedades esenciales de las operaciones, que </w:t>
            </w:r>
            <w:r w:rsidRPr="00A04EA8">
              <w:rPr>
                <w:rFonts w:ascii="Arial" w:hAnsi="Arial" w:cs="Arial"/>
                <w:sz w:val="24"/>
                <w:szCs w:val="24"/>
              </w:rPr>
              <w:lastRenderedPageBreak/>
              <w:t>constituyen –desde nuestra</w:t>
            </w:r>
          </w:p>
          <w:p w14:paraId="3FB75AF9" w14:textId="65130A42" w:rsid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perspectiva- el núcleo del contenido a enseñar.</w:t>
            </w:r>
          </w:p>
          <w:p w14:paraId="17F591B3" w14:textId="20B02D94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Es responsabilidad de la enseñanza entonces</w:t>
            </w:r>
          </w:p>
          <w:p w14:paraId="42E3312E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hacer vivir el saber en el aula preservando su sentido y apelar al alumno para que entable una relación con el saber</w:t>
            </w:r>
          </w:p>
          <w:p w14:paraId="20E2918C" w14:textId="4612455F" w:rsid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 xml:space="preserve">posicionándose como sujeto cognitivo. </w:t>
            </w:r>
          </w:p>
          <w:p w14:paraId="267D734C" w14:textId="21D14555" w:rsid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1CC6C" w14:textId="19A0A8BC" w:rsidR="009B168D" w:rsidRPr="00BB6EF0" w:rsidRDefault="009B168D" w:rsidP="009B1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B6EF0">
              <w:rPr>
                <w:rFonts w:ascii="Arial" w:hAnsi="Arial" w:cs="Arial"/>
                <w:i/>
                <w:iCs/>
                <w:sz w:val="24"/>
                <w:szCs w:val="24"/>
              </w:rPr>
              <w:t>Rol del alum</w:t>
            </w:r>
            <w:r w:rsidR="00A04EA8" w:rsidRPr="00BB6EF0">
              <w:rPr>
                <w:rFonts w:ascii="Arial" w:hAnsi="Arial" w:cs="Arial"/>
                <w:i/>
                <w:iCs/>
                <w:sz w:val="24"/>
                <w:szCs w:val="24"/>
              </w:rPr>
              <w:t>no:</w:t>
            </w:r>
          </w:p>
          <w:p w14:paraId="4394FDF0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que el niño tome las respuestas del</w:t>
            </w:r>
          </w:p>
          <w:p w14:paraId="45DEA7E5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discurso del maestro y propician que, frente a la incertidumbre, el alumno tome decisiones y elabore respuestas</w:t>
            </w:r>
          </w:p>
          <w:p w14:paraId="09DBCF84" w14:textId="7777777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>propias: que tantee, que se arriesgue a anticipar, que apueste poniendo en juego una convicción, que verifique y</w:t>
            </w:r>
          </w:p>
          <w:p w14:paraId="50B4ADD4" w14:textId="73022507" w:rsidR="00A04EA8" w:rsidRPr="00A04EA8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 xml:space="preserve">saque conclusiones a partir de sus errores, que evalúe cálculos de </w:t>
            </w:r>
            <w:r w:rsidRPr="00A04EA8">
              <w:rPr>
                <w:rFonts w:ascii="Arial" w:hAnsi="Arial" w:cs="Arial"/>
                <w:sz w:val="24"/>
                <w:szCs w:val="24"/>
              </w:rPr>
              <w:lastRenderedPageBreak/>
              <w:t>otro</w:t>
            </w:r>
            <w:r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A04EA8">
              <w:rPr>
                <w:rFonts w:ascii="Arial" w:hAnsi="Arial" w:cs="Arial"/>
                <w:sz w:val="24"/>
                <w:szCs w:val="24"/>
              </w:rPr>
              <w:t>son estas condiciones las que permiten</w:t>
            </w:r>
          </w:p>
          <w:p w14:paraId="69ABADEA" w14:textId="345379A0" w:rsidR="006A6B5F" w:rsidRDefault="00A04EA8" w:rsidP="00A04EA8">
            <w:pPr>
              <w:rPr>
                <w:rFonts w:ascii="Arial" w:hAnsi="Arial" w:cs="Arial"/>
                <w:sz w:val="24"/>
                <w:szCs w:val="24"/>
              </w:rPr>
            </w:pPr>
            <w:r w:rsidRPr="00A04EA8">
              <w:rPr>
                <w:rFonts w:ascii="Arial" w:hAnsi="Arial" w:cs="Arial"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sz w:val="24"/>
                <w:szCs w:val="24"/>
              </w:rPr>
              <w:t>los alumn</w:t>
            </w:r>
            <w:r w:rsidRPr="00A04EA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4EA8">
              <w:rPr>
                <w:rFonts w:ascii="Arial" w:hAnsi="Arial" w:cs="Arial"/>
                <w:sz w:val="24"/>
                <w:szCs w:val="24"/>
              </w:rPr>
              <w:t xml:space="preserve"> se involucren en el aprendizaje como sujetos cognitivos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597F" w14:paraId="5768ECCB" w14:textId="77777777" w:rsidTr="004B3B1C">
        <w:tc>
          <w:tcPr>
            <w:tcW w:w="1838" w:type="dxa"/>
            <w:shd w:val="clear" w:color="auto" w:fill="D5DCE4" w:themeFill="text2" w:themeFillTint="33"/>
          </w:tcPr>
          <w:p w14:paraId="207ECA29" w14:textId="77777777" w:rsidR="006A6B5F" w:rsidRPr="00B80F5B" w:rsidRDefault="008B58C5" w:rsidP="006A6B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F5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María Galaburri</w:t>
            </w:r>
          </w:p>
          <w:p w14:paraId="54C50F15" w14:textId="021A0A6A" w:rsidR="008B58C5" w:rsidRDefault="00B80F5B" w:rsidP="006A6B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8B58C5">
              <w:rPr>
                <w:rFonts w:ascii="Arial" w:hAnsi="Arial" w:cs="Arial"/>
                <w:sz w:val="24"/>
                <w:szCs w:val="24"/>
              </w:rPr>
              <w:t>Las actividades permanentes de la lectura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ECAF727" w14:textId="7FE01EFA" w:rsidR="008B58C5" w:rsidRDefault="00446909" w:rsidP="006A6B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653C34B4" w14:textId="2282CEC0" w:rsidR="008B58C5" w:rsidRDefault="00446909" w:rsidP="006A6B5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8B58C5">
              <w:rPr>
                <w:rFonts w:ascii="Arial" w:hAnsi="Arial" w:cs="Arial"/>
                <w:sz w:val="24"/>
                <w:szCs w:val="24"/>
              </w:rPr>
              <w:t>La planificación de proyectos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85D1F1" w14:textId="26F46D6B" w:rsidR="00ED0C5E" w:rsidRPr="00ED0C5E" w:rsidRDefault="00ED0C5E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situaciones de lectura pueden diseñarse dentro de:</w:t>
            </w:r>
          </w:p>
          <w:p w14:paraId="03856F1B" w14:textId="3104217F" w:rsidR="006A6B5F" w:rsidRDefault="00ED0C5E" w:rsidP="00C05BBA">
            <w:pPr>
              <w:pStyle w:val="Prrafodelista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sz w:val="24"/>
                <w:szCs w:val="24"/>
              </w:rPr>
            </w:pPr>
            <w:r w:rsidRPr="00ED0C5E">
              <w:rPr>
                <w:rFonts w:ascii="Arial" w:hAnsi="Arial" w:cs="Arial"/>
                <w:sz w:val="24"/>
                <w:szCs w:val="24"/>
              </w:rPr>
              <w:t>Proyectos</w:t>
            </w:r>
          </w:p>
          <w:p w14:paraId="7608C8E4" w14:textId="77777777" w:rsidR="00ED0C5E" w:rsidRDefault="00ED0C5E" w:rsidP="00C05BBA">
            <w:pPr>
              <w:pStyle w:val="Prrafodelista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  <w:p w14:paraId="01DAABEA" w14:textId="77777777" w:rsidR="00ED0C5E" w:rsidRDefault="00ED0C5E" w:rsidP="00C05BBA">
            <w:pPr>
              <w:pStyle w:val="Prrafodelista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Secuencias de actividades</w:t>
            </w:r>
          </w:p>
          <w:p w14:paraId="734008A2" w14:textId="77777777" w:rsidR="00ED0C5E" w:rsidRDefault="00ED0C5E" w:rsidP="00C05BBA">
            <w:pPr>
              <w:pStyle w:val="Prrafodelista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Situaciones independientes</w:t>
            </w:r>
          </w:p>
          <w:p w14:paraId="51BEC35E" w14:textId="1C897659" w:rsidR="00ED0C5E" w:rsidRPr="00ED0C5E" w:rsidRDefault="00ED0C5E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alternan o entrecruzan durante una etapa del año escolar.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8BC6B50" w14:textId="77777777" w:rsidR="006A6B5F" w:rsidRDefault="00CE3479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5A0DFA">
              <w:rPr>
                <w:rFonts w:ascii="Arial" w:hAnsi="Arial" w:cs="Arial"/>
                <w:b/>
                <w:bCs/>
                <w:sz w:val="24"/>
                <w:szCs w:val="24"/>
              </w:rPr>
              <w:t>actividades permanente</w:t>
            </w:r>
            <w:r w:rsidR="000D5199" w:rsidRPr="005A0DF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0D5199">
              <w:rPr>
                <w:rFonts w:ascii="Arial" w:hAnsi="Arial" w:cs="Arial"/>
                <w:sz w:val="24"/>
                <w:szCs w:val="24"/>
              </w:rPr>
              <w:t xml:space="preserve"> se reiteran en forma sistemática y previsible una vez por semana o quincena. </w:t>
            </w:r>
            <w:r w:rsidR="00C26CFC">
              <w:rPr>
                <w:rFonts w:ascii="Arial" w:hAnsi="Arial" w:cs="Arial"/>
                <w:sz w:val="24"/>
                <w:szCs w:val="24"/>
              </w:rPr>
              <w:t>Permiten interactuar intensamente con un tipo de texto determinado</w:t>
            </w:r>
            <w:r w:rsidR="00DC6DD3">
              <w:rPr>
                <w:rFonts w:ascii="Arial" w:hAnsi="Arial" w:cs="Arial"/>
                <w:sz w:val="24"/>
                <w:szCs w:val="24"/>
              </w:rPr>
              <w:t xml:space="preserve"> y son apropiadas para comunicar ciertos aspectos del comportamiento lector. </w:t>
            </w:r>
          </w:p>
          <w:p w14:paraId="66291D1E" w14:textId="77777777" w:rsidR="002D3784" w:rsidRDefault="002D3784" w:rsidP="00C05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3EC0B" w14:textId="77777777" w:rsidR="002D3784" w:rsidRDefault="007E2BBC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Pr="001C7DD4">
              <w:rPr>
                <w:rFonts w:ascii="Arial" w:hAnsi="Arial" w:cs="Arial"/>
                <w:b/>
                <w:bCs/>
                <w:sz w:val="24"/>
                <w:szCs w:val="24"/>
              </w:rPr>
              <w:t>proyecto</w:t>
            </w:r>
            <w:r>
              <w:rPr>
                <w:rFonts w:ascii="Arial" w:hAnsi="Arial" w:cs="Arial"/>
                <w:sz w:val="24"/>
                <w:szCs w:val="24"/>
              </w:rPr>
              <w:t xml:space="preserve"> permite coordina</w:t>
            </w:r>
            <w:r w:rsidR="00E6503B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BE157D">
              <w:rPr>
                <w:rFonts w:ascii="Arial" w:hAnsi="Arial" w:cs="Arial"/>
                <w:sz w:val="24"/>
                <w:szCs w:val="24"/>
              </w:rPr>
              <w:t xml:space="preserve">los propósitos del docente con los de los alumnos, contribuyendo a preservar el sentido social de la lectura y la escritura y a dotarlas de un sentido actual para los niños. </w:t>
            </w:r>
          </w:p>
          <w:p w14:paraId="7562830A" w14:textId="77777777" w:rsidR="001C7DD4" w:rsidRDefault="001C7DD4" w:rsidP="00C05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9CF28" w14:textId="2D7541F3" w:rsidR="001C7DD4" w:rsidRDefault="001C7DD4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Pr="00C115F3">
              <w:rPr>
                <w:rFonts w:ascii="Arial" w:hAnsi="Arial" w:cs="Arial"/>
                <w:b/>
                <w:bCs/>
                <w:sz w:val="24"/>
                <w:szCs w:val="24"/>
              </w:rPr>
              <w:t>secuencia de actividades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50B">
              <w:rPr>
                <w:rFonts w:ascii="Arial" w:hAnsi="Arial" w:cs="Arial"/>
                <w:sz w:val="24"/>
                <w:szCs w:val="24"/>
              </w:rPr>
              <w:t xml:space="preserve">constituye </w:t>
            </w:r>
            <w:r w:rsidR="00EE650B">
              <w:rPr>
                <w:rFonts w:ascii="Arial" w:hAnsi="Arial" w:cs="Arial"/>
                <w:sz w:val="24"/>
                <w:szCs w:val="24"/>
              </w:rPr>
              <w:lastRenderedPageBreak/>
              <w:t xml:space="preserve">un plan de acción, un plan de trabajo. 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30134550" w14:textId="76F54C0D" w:rsidR="006A6B5F" w:rsidRDefault="004B3B1C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032464">
              <w:rPr>
                <w:rFonts w:ascii="Arial" w:hAnsi="Arial" w:cs="Arial"/>
                <w:sz w:val="24"/>
                <w:szCs w:val="24"/>
              </w:rPr>
              <w:t>s posible organizar el tiempo en el aula a través de modalidades diferentes que abordan distintos modos de leer e interpretar los textos durante la misma etapa escolar. El proyecto de escritura puede durar 2 o 3 meses, la actividad permanente puede abarcar todo un cuatrimestre o el año, pueden variar las secuencias didácticas.</w:t>
            </w:r>
          </w:p>
          <w:p w14:paraId="766CFB7C" w14:textId="7997AC08" w:rsidR="0027141A" w:rsidRDefault="0027141A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proyecto implica la elaboración de un producto tangible, por lo que hay que contemplar el tiempo que lleva el proceso de producción y las acciones necesarias para que este sea posible. </w:t>
            </w:r>
            <w:r w:rsidR="00E85570">
              <w:rPr>
                <w:rFonts w:ascii="Arial" w:hAnsi="Arial" w:cs="Arial"/>
                <w:sz w:val="24"/>
                <w:szCs w:val="24"/>
              </w:rPr>
              <w:t>Para planear es necesario decidir: la práctica social de escritura que se pretende enseñar, condiciones de las que generan esa</w:t>
            </w:r>
            <w:r w:rsidR="006277EE">
              <w:rPr>
                <w:rFonts w:ascii="Arial" w:hAnsi="Arial" w:cs="Arial"/>
                <w:sz w:val="24"/>
                <w:szCs w:val="24"/>
              </w:rPr>
              <w:t xml:space="preserve"> práctica social y </w:t>
            </w:r>
            <w:r w:rsidR="006277EE">
              <w:rPr>
                <w:rFonts w:ascii="Arial" w:hAnsi="Arial" w:cs="Arial"/>
                <w:sz w:val="24"/>
                <w:szCs w:val="24"/>
              </w:rPr>
              <w:lastRenderedPageBreak/>
              <w:t xml:space="preserve">se va a reproducir dentro del aula, situación comunicativa, grado de formalidad, problema que dirija la acción del proyecto, corpus de texto, conveniencia o no de la escritura o de la lectura, plan de acciones o secuencia de actividades, </w:t>
            </w:r>
            <w:r w:rsidR="00D00470">
              <w:rPr>
                <w:rFonts w:ascii="Arial" w:hAnsi="Arial" w:cs="Arial"/>
                <w:sz w:val="24"/>
                <w:szCs w:val="24"/>
              </w:rPr>
              <w:t>momentos para la escritura o lectura en grupos pequeños, colectivo o individual, contenidos, intervención del docente.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3804A361" w14:textId="28B12C03" w:rsidR="006A6B5F" w:rsidRDefault="00F83312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</w:t>
            </w:r>
            <w:r w:rsidRPr="00AB76E8">
              <w:rPr>
                <w:rFonts w:ascii="Arial" w:hAnsi="Arial" w:cs="Arial"/>
                <w:i/>
                <w:iCs/>
                <w:sz w:val="24"/>
                <w:szCs w:val="24"/>
              </w:rPr>
              <w:t>rol docente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consiste en planificar las situaciones didácticas que ayuden a sostener el proceso de enseñanza y </w:t>
            </w:r>
            <w:r w:rsidR="00264E6F">
              <w:rPr>
                <w:rFonts w:ascii="Arial" w:hAnsi="Arial" w:cs="Arial"/>
                <w:sz w:val="24"/>
                <w:szCs w:val="24"/>
              </w:rPr>
              <w:t>llevar un registro de las propuestas realizadas con la finalidad de constituir la historia de lectura y escritura de los diferentes grupos escolares.</w:t>
            </w:r>
            <w:r w:rsidR="00AC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AF9">
              <w:rPr>
                <w:rFonts w:ascii="Arial" w:hAnsi="Arial" w:cs="Arial"/>
                <w:sz w:val="24"/>
                <w:szCs w:val="24"/>
              </w:rPr>
              <w:t>Asimismo,</w:t>
            </w:r>
            <w:r w:rsidR="00C97E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AF9">
              <w:rPr>
                <w:rFonts w:ascii="Arial" w:hAnsi="Arial" w:cs="Arial"/>
                <w:sz w:val="24"/>
                <w:szCs w:val="24"/>
              </w:rPr>
              <w:t xml:space="preserve">debe de </w:t>
            </w:r>
            <w:r w:rsidR="00C97EF4">
              <w:rPr>
                <w:rFonts w:ascii="Arial" w:hAnsi="Arial" w:cs="Arial"/>
                <w:sz w:val="24"/>
                <w:szCs w:val="24"/>
              </w:rPr>
              <w:t>prever posibles intervenciones para guiar a los alumnos si lo considera necesario.</w:t>
            </w:r>
            <w:r w:rsidR="00001997">
              <w:rPr>
                <w:rFonts w:ascii="Arial" w:hAnsi="Arial" w:cs="Arial"/>
                <w:sz w:val="24"/>
                <w:szCs w:val="24"/>
              </w:rPr>
              <w:t xml:space="preserve"> Es importante recalcar que planificar implica tomar decisiones que permitan sostener el trabajo didáctico. </w:t>
            </w:r>
          </w:p>
          <w:p w14:paraId="065169BD" w14:textId="77777777" w:rsidR="00444C68" w:rsidRDefault="00444C68" w:rsidP="00C05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8A89A" w14:textId="7F044E9D" w:rsidR="00444C68" w:rsidRDefault="00444C68" w:rsidP="00C05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AB76E8">
              <w:rPr>
                <w:rFonts w:ascii="Arial" w:hAnsi="Arial" w:cs="Arial"/>
                <w:i/>
                <w:iCs/>
                <w:sz w:val="24"/>
                <w:szCs w:val="24"/>
              </w:rPr>
              <w:t>rol del alumno</w:t>
            </w:r>
            <w:r>
              <w:rPr>
                <w:rFonts w:ascii="Arial" w:hAnsi="Arial" w:cs="Arial"/>
                <w:sz w:val="24"/>
                <w:szCs w:val="24"/>
              </w:rPr>
              <w:t xml:space="preserve"> es leer cuentos por sí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mismo, poniendo en juego su comportamiento </w:t>
            </w:r>
            <w:r w:rsidR="00375D3F">
              <w:rPr>
                <w:rFonts w:ascii="Arial" w:hAnsi="Arial" w:cs="Arial"/>
                <w:sz w:val="24"/>
                <w:szCs w:val="24"/>
              </w:rPr>
              <w:t>lector, elija qué leer</w:t>
            </w:r>
            <w:r w:rsidR="00DF3A29">
              <w:rPr>
                <w:rFonts w:ascii="Arial" w:hAnsi="Arial" w:cs="Arial"/>
                <w:sz w:val="24"/>
                <w:szCs w:val="24"/>
              </w:rPr>
              <w:t xml:space="preserve"> y posteriormente coment</w:t>
            </w:r>
            <w:r w:rsidR="00336575">
              <w:rPr>
                <w:rFonts w:ascii="Arial" w:hAnsi="Arial" w:cs="Arial"/>
                <w:sz w:val="24"/>
                <w:szCs w:val="24"/>
              </w:rPr>
              <w:t>e</w:t>
            </w:r>
            <w:r w:rsidR="00DF3A29">
              <w:rPr>
                <w:rFonts w:ascii="Arial" w:hAnsi="Arial" w:cs="Arial"/>
                <w:sz w:val="24"/>
                <w:szCs w:val="24"/>
              </w:rPr>
              <w:t xml:space="preserve"> lo que deseé. </w:t>
            </w:r>
            <w:r w:rsidR="00D7221F">
              <w:rPr>
                <w:rFonts w:ascii="Arial" w:hAnsi="Arial" w:cs="Arial"/>
                <w:sz w:val="24"/>
                <w:szCs w:val="24"/>
              </w:rPr>
              <w:t>Comenza</w:t>
            </w:r>
            <w:r w:rsidR="009C6297">
              <w:rPr>
                <w:rFonts w:ascii="Arial" w:hAnsi="Arial" w:cs="Arial"/>
                <w:sz w:val="24"/>
                <w:szCs w:val="24"/>
              </w:rPr>
              <w:t xml:space="preserve">r por la actividad de lectura posibilita desempeñarse como lector, construir una </w:t>
            </w:r>
            <w:r w:rsidR="00951626">
              <w:rPr>
                <w:rFonts w:ascii="Arial" w:hAnsi="Arial" w:cs="Arial"/>
                <w:sz w:val="24"/>
                <w:szCs w:val="24"/>
              </w:rPr>
              <w:t>interpretación que le permita situarse frente a la relación que el texto plantea</w:t>
            </w:r>
            <w:r w:rsidR="00315150">
              <w:rPr>
                <w:rFonts w:ascii="Arial" w:hAnsi="Arial" w:cs="Arial"/>
                <w:sz w:val="24"/>
                <w:szCs w:val="24"/>
              </w:rPr>
              <w:t xml:space="preserve">, y esto provoca la escritura. </w:t>
            </w:r>
            <w:r w:rsidR="00AB7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2B01E3A" w14:textId="57506519" w:rsidR="006A6B5F" w:rsidRDefault="006A6B5F" w:rsidP="006A6B5F">
      <w:pPr>
        <w:spacing w:line="360" w:lineRule="auto"/>
        <w:rPr>
          <w:rFonts w:ascii="Arial" w:hAnsi="Arial" w:cs="Arial"/>
          <w:sz w:val="24"/>
          <w:szCs w:val="24"/>
        </w:rPr>
      </w:pPr>
    </w:p>
    <w:p w14:paraId="424364D2" w14:textId="77777777" w:rsidR="00045CA3" w:rsidRDefault="00045CA3" w:rsidP="006A6B5F">
      <w:pPr>
        <w:spacing w:line="360" w:lineRule="auto"/>
        <w:rPr>
          <w:rFonts w:ascii="Arial" w:hAnsi="Arial" w:cs="Arial"/>
          <w:sz w:val="24"/>
          <w:szCs w:val="24"/>
        </w:rPr>
      </w:pPr>
    </w:p>
    <w:p w14:paraId="095698CE" w14:textId="247F8966" w:rsidR="006A6B5F" w:rsidRPr="005D6FD5" w:rsidRDefault="006A6B5F" w:rsidP="006A6B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6FD5">
        <w:rPr>
          <w:rFonts w:ascii="Arial" w:hAnsi="Arial" w:cs="Arial"/>
          <w:b/>
          <w:bCs/>
          <w:sz w:val="24"/>
          <w:szCs w:val="24"/>
        </w:rPr>
        <w:t xml:space="preserve">Referencias </w:t>
      </w:r>
    </w:p>
    <w:p w14:paraId="7E738E99" w14:textId="60A5C801" w:rsidR="00861914" w:rsidRDefault="00F9434C" w:rsidP="006A6B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Castedo M. (1995). Construcción de lectores y escritores. </w:t>
      </w:r>
      <w:r w:rsidR="00727548">
        <w:rPr>
          <w:rFonts w:ascii="Arial" w:hAnsi="Arial" w:cs="Arial"/>
          <w:sz w:val="24"/>
          <w:szCs w:val="24"/>
        </w:rPr>
        <w:t xml:space="preserve">Recuperado de </w:t>
      </w:r>
      <w:hyperlink r:id="rId8" w:history="1">
        <w:r w:rsidR="00BB6EF0" w:rsidRPr="00E35076">
          <w:rPr>
            <w:rStyle w:val="Hipervnculo"/>
            <w:rFonts w:ascii="Arial" w:hAnsi="Arial" w:cs="Arial"/>
            <w:sz w:val="24"/>
            <w:szCs w:val="24"/>
          </w:rPr>
          <w:t>http://www.memoria.fahce.unlp.edu.ar/art_revistas/pr.9650/pr.9650.pdf</w:t>
        </w:r>
      </w:hyperlink>
      <w:r w:rsidR="00BB6EF0">
        <w:rPr>
          <w:rFonts w:ascii="Arial" w:hAnsi="Arial" w:cs="Arial"/>
          <w:sz w:val="24"/>
          <w:szCs w:val="24"/>
        </w:rPr>
        <w:t xml:space="preserve">. </w:t>
      </w:r>
    </w:p>
    <w:p w14:paraId="642164A5" w14:textId="4613BE2D" w:rsidR="007510CE" w:rsidRDefault="007510CE" w:rsidP="006A6B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L. (2007). </w:t>
      </w:r>
      <w:r w:rsidRPr="007510CE">
        <w:rPr>
          <w:rFonts w:ascii="Arial" w:hAnsi="Arial" w:cs="Arial"/>
          <w:i/>
          <w:iCs/>
          <w:sz w:val="24"/>
          <w:szCs w:val="24"/>
        </w:rPr>
        <w:t>Enseñar en la diversidad</w:t>
      </w:r>
      <w:r>
        <w:rPr>
          <w:rFonts w:ascii="Arial" w:hAnsi="Arial" w:cs="Arial"/>
          <w:sz w:val="24"/>
          <w:szCs w:val="24"/>
        </w:rPr>
        <w:t>. Buenos Aires: Dirección de Modalidad de Educación Intercultural La Plata.</w:t>
      </w:r>
    </w:p>
    <w:p w14:paraId="4BC6CD6F" w14:textId="458A4261" w:rsidR="00D606B9" w:rsidRDefault="00D606B9" w:rsidP="006A6B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Galaburri M.L. </w:t>
      </w:r>
      <w:r w:rsidR="008B6A29">
        <w:rPr>
          <w:rFonts w:ascii="Arial" w:hAnsi="Arial" w:cs="Arial"/>
          <w:sz w:val="24"/>
          <w:szCs w:val="24"/>
        </w:rPr>
        <w:t xml:space="preserve">(2008). </w:t>
      </w:r>
      <w:r w:rsidR="00E60352">
        <w:rPr>
          <w:rFonts w:ascii="Arial" w:hAnsi="Arial" w:cs="Arial"/>
          <w:sz w:val="24"/>
          <w:szCs w:val="24"/>
        </w:rPr>
        <w:t xml:space="preserve">Las actividades permanentes de la lectura. </w:t>
      </w:r>
      <w:r w:rsidR="00D37A9D">
        <w:rPr>
          <w:rFonts w:ascii="Arial" w:hAnsi="Arial" w:cs="Arial"/>
          <w:sz w:val="24"/>
          <w:szCs w:val="24"/>
        </w:rPr>
        <w:t xml:space="preserve">En </w:t>
      </w:r>
      <w:r w:rsidR="007146E7">
        <w:rPr>
          <w:rFonts w:ascii="Arial" w:hAnsi="Arial" w:cs="Arial"/>
          <w:sz w:val="24"/>
          <w:szCs w:val="24"/>
        </w:rPr>
        <w:t xml:space="preserve">Manteca Aguirre E. </w:t>
      </w:r>
      <w:r w:rsidR="00D33B06">
        <w:rPr>
          <w:rFonts w:ascii="Arial" w:hAnsi="Arial" w:cs="Arial"/>
          <w:sz w:val="24"/>
          <w:szCs w:val="24"/>
        </w:rPr>
        <w:t xml:space="preserve">(coord.), </w:t>
      </w:r>
      <w:r w:rsidR="00D33B06" w:rsidRPr="005D6FD5">
        <w:rPr>
          <w:rFonts w:ascii="Arial" w:hAnsi="Arial" w:cs="Arial"/>
          <w:i/>
          <w:iCs/>
          <w:sz w:val="24"/>
          <w:szCs w:val="24"/>
        </w:rPr>
        <w:t>La enseñanza del lenguaje escrito: un proceso de construcción</w:t>
      </w:r>
      <w:r w:rsidR="00D33B06">
        <w:rPr>
          <w:rFonts w:ascii="Arial" w:hAnsi="Arial" w:cs="Arial"/>
          <w:sz w:val="24"/>
          <w:szCs w:val="24"/>
        </w:rPr>
        <w:t xml:space="preserve"> (</w:t>
      </w:r>
      <w:r w:rsidR="000C3D50">
        <w:rPr>
          <w:rFonts w:ascii="Arial" w:hAnsi="Arial" w:cs="Arial"/>
          <w:sz w:val="24"/>
          <w:szCs w:val="24"/>
        </w:rPr>
        <w:t>pp. 101-</w:t>
      </w:r>
      <w:r w:rsidR="004D4F8B">
        <w:rPr>
          <w:rFonts w:ascii="Arial" w:hAnsi="Arial" w:cs="Arial"/>
          <w:sz w:val="24"/>
          <w:szCs w:val="24"/>
        </w:rPr>
        <w:t>114</w:t>
      </w:r>
      <w:r w:rsidR="000C3D50">
        <w:rPr>
          <w:rFonts w:ascii="Arial" w:hAnsi="Arial" w:cs="Arial"/>
          <w:sz w:val="24"/>
          <w:szCs w:val="24"/>
        </w:rPr>
        <w:t>)</w:t>
      </w:r>
      <w:r w:rsidR="003C2B14">
        <w:rPr>
          <w:rFonts w:ascii="Arial" w:hAnsi="Arial" w:cs="Arial"/>
          <w:sz w:val="24"/>
          <w:szCs w:val="24"/>
        </w:rPr>
        <w:t>.</w:t>
      </w:r>
      <w:r w:rsidR="004D4F8B">
        <w:rPr>
          <w:rFonts w:ascii="Arial" w:hAnsi="Arial" w:cs="Arial"/>
          <w:sz w:val="24"/>
          <w:szCs w:val="24"/>
        </w:rPr>
        <w:t xml:space="preserve"> </w:t>
      </w:r>
      <w:r w:rsidR="000C3D50">
        <w:rPr>
          <w:rFonts w:ascii="Arial" w:hAnsi="Arial" w:cs="Arial"/>
          <w:sz w:val="24"/>
          <w:szCs w:val="24"/>
        </w:rPr>
        <w:t xml:space="preserve">México: </w:t>
      </w:r>
      <w:r w:rsidR="00AF4CDE">
        <w:rPr>
          <w:rFonts w:ascii="Arial" w:hAnsi="Arial" w:cs="Arial"/>
          <w:sz w:val="24"/>
          <w:szCs w:val="24"/>
        </w:rPr>
        <w:t xml:space="preserve">Novedades Educativas. </w:t>
      </w:r>
    </w:p>
    <w:p w14:paraId="15DE81B0" w14:textId="526EE988" w:rsidR="003C2B14" w:rsidRPr="007510CE" w:rsidRDefault="003C2B14" w:rsidP="007510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Galaburri M.L. (2008). La planificación de proyectos. En Manteca Aguirre E. (coord.), </w:t>
      </w:r>
      <w:r w:rsidRPr="005D6FD5">
        <w:rPr>
          <w:rFonts w:ascii="Arial" w:hAnsi="Arial" w:cs="Arial"/>
          <w:i/>
          <w:iCs/>
          <w:sz w:val="24"/>
          <w:szCs w:val="24"/>
        </w:rPr>
        <w:t>La enseñanza del lenguaje escrito: un proceso de construcción</w:t>
      </w:r>
      <w:r>
        <w:rPr>
          <w:rFonts w:ascii="Arial" w:hAnsi="Arial" w:cs="Arial"/>
          <w:sz w:val="24"/>
          <w:szCs w:val="24"/>
        </w:rPr>
        <w:t xml:space="preserve"> (pp. 11</w:t>
      </w:r>
      <w:r w:rsidR="00574BD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-1</w:t>
      </w:r>
      <w:r w:rsidR="00574BD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). México: Novedades Educativas. </w:t>
      </w:r>
    </w:p>
    <w:sectPr w:rsidR="003C2B14" w:rsidRPr="007510CE" w:rsidSect="00045CA3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17D"/>
    <w:multiLevelType w:val="hybridMultilevel"/>
    <w:tmpl w:val="A1FCE2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26788"/>
    <w:multiLevelType w:val="hybridMultilevel"/>
    <w:tmpl w:val="354C2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DC7"/>
    <w:multiLevelType w:val="hybridMultilevel"/>
    <w:tmpl w:val="1876A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913"/>
    <w:multiLevelType w:val="hybridMultilevel"/>
    <w:tmpl w:val="F1A84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04C8"/>
    <w:multiLevelType w:val="hybridMultilevel"/>
    <w:tmpl w:val="48B6C0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3AEA"/>
    <w:multiLevelType w:val="hybridMultilevel"/>
    <w:tmpl w:val="AFFA9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ED"/>
    <w:rsid w:val="00001997"/>
    <w:rsid w:val="00022170"/>
    <w:rsid w:val="00032464"/>
    <w:rsid w:val="00045CA3"/>
    <w:rsid w:val="000C3D50"/>
    <w:rsid w:val="000D5199"/>
    <w:rsid w:val="000E04FF"/>
    <w:rsid w:val="001322DD"/>
    <w:rsid w:val="001C7DD4"/>
    <w:rsid w:val="001D7463"/>
    <w:rsid w:val="00264E6F"/>
    <w:rsid w:val="0027141A"/>
    <w:rsid w:val="002D3784"/>
    <w:rsid w:val="00315150"/>
    <w:rsid w:val="00336575"/>
    <w:rsid w:val="00337850"/>
    <w:rsid w:val="00375D3F"/>
    <w:rsid w:val="003B094F"/>
    <w:rsid w:val="003B5636"/>
    <w:rsid w:val="003C2B14"/>
    <w:rsid w:val="00420557"/>
    <w:rsid w:val="00444C68"/>
    <w:rsid w:val="00446909"/>
    <w:rsid w:val="004B3B1C"/>
    <w:rsid w:val="004D4F8B"/>
    <w:rsid w:val="004E69D4"/>
    <w:rsid w:val="00510718"/>
    <w:rsid w:val="00512F4F"/>
    <w:rsid w:val="00521E12"/>
    <w:rsid w:val="0055470C"/>
    <w:rsid w:val="00574BDF"/>
    <w:rsid w:val="005A0DFA"/>
    <w:rsid w:val="005D6FD5"/>
    <w:rsid w:val="00624F36"/>
    <w:rsid w:val="006277EE"/>
    <w:rsid w:val="006A56C3"/>
    <w:rsid w:val="006A6B5F"/>
    <w:rsid w:val="007146E7"/>
    <w:rsid w:val="00727548"/>
    <w:rsid w:val="00727FE6"/>
    <w:rsid w:val="007510CE"/>
    <w:rsid w:val="00772EEB"/>
    <w:rsid w:val="0079041C"/>
    <w:rsid w:val="007D708B"/>
    <w:rsid w:val="007E2BBC"/>
    <w:rsid w:val="00834690"/>
    <w:rsid w:val="00840BFE"/>
    <w:rsid w:val="008541FE"/>
    <w:rsid w:val="00861914"/>
    <w:rsid w:val="008B58C5"/>
    <w:rsid w:val="008B6A29"/>
    <w:rsid w:val="008F597F"/>
    <w:rsid w:val="00951626"/>
    <w:rsid w:val="009B168D"/>
    <w:rsid w:val="009C6297"/>
    <w:rsid w:val="00A04EA8"/>
    <w:rsid w:val="00A43EC0"/>
    <w:rsid w:val="00AB76E8"/>
    <w:rsid w:val="00AC0EAC"/>
    <w:rsid w:val="00AF4CDE"/>
    <w:rsid w:val="00B24EED"/>
    <w:rsid w:val="00B80F5B"/>
    <w:rsid w:val="00BB6EF0"/>
    <w:rsid w:val="00BE157D"/>
    <w:rsid w:val="00C05BBA"/>
    <w:rsid w:val="00C115F3"/>
    <w:rsid w:val="00C26CFC"/>
    <w:rsid w:val="00C55ACD"/>
    <w:rsid w:val="00C97EF4"/>
    <w:rsid w:val="00CE3479"/>
    <w:rsid w:val="00D00470"/>
    <w:rsid w:val="00D33B06"/>
    <w:rsid w:val="00D37A9D"/>
    <w:rsid w:val="00D606B9"/>
    <w:rsid w:val="00D7221F"/>
    <w:rsid w:val="00D8184C"/>
    <w:rsid w:val="00DB0BD1"/>
    <w:rsid w:val="00DC6DD3"/>
    <w:rsid w:val="00DF3A29"/>
    <w:rsid w:val="00E10AF9"/>
    <w:rsid w:val="00E60352"/>
    <w:rsid w:val="00E6503B"/>
    <w:rsid w:val="00E85570"/>
    <w:rsid w:val="00ED0C5E"/>
    <w:rsid w:val="00EE650B"/>
    <w:rsid w:val="00EF52E7"/>
    <w:rsid w:val="00F83312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A4C1"/>
  <w15:chartTrackingRefBased/>
  <w15:docId w15:val="{35EAD409-AEE0-4677-9FC3-E82A6C8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ED"/>
  </w:style>
  <w:style w:type="paragraph" w:styleId="Ttulo1">
    <w:name w:val="heading 1"/>
    <w:basedOn w:val="Normal"/>
    <w:next w:val="Normal"/>
    <w:link w:val="Ttulo1Car"/>
    <w:uiPriority w:val="9"/>
    <w:qFormat/>
    <w:rsid w:val="00132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E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32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322DD"/>
  </w:style>
  <w:style w:type="character" w:styleId="Hipervnculo">
    <w:name w:val="Hyperlink"/>
    <w:basedOn w:val="Fuentedeprrafopredeter"/>
    <w:uiPriority w:val="99"/>
    <w:unhideWhenUsed/>
    <w:rsid w:val="00BB6E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.fahce.unlp.edu.ar/art_revistas/pr.9650/pr.9650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Ler07</b:Tag>
    <b:SourceType>Book</b:SourceType>
    <b:Guid>{DE9FB21C-134F-4740-9732-908AA172734B}</b:Guid>
    <b:Author>
      <b:Author>
        <b:NameList>
          <b:Person>
            <b:Last>Delia</b:Last>
            <b:First>Lerner</b:First>
          </b:Person>
        </b:NameList>
      </b:Author>
    </b:Author>
    <b:Title>Enseñar en la diversidad </b:Title>
    <b:Year>28 de junio 2007</b:Year>
    <b:City>Buenos Aires </b:City>
    <b:Publisher>Dirección de Modalidad de Educación Intercultural La Plata</b:Publisher>
    <b:RefOrder>1</b:RefOrder>
  </b:Source>
</b:Sources>
</file>

<file path=customXml/itemProps1.xml><?xml version="1.0" encoding="utf-8"?>
<ds:datastoreItem xmlns:ds="http://schemas.openxmlformats.org/officeDocument/2006/customXml" ds:itemID="{FDE35B34-66FD-4EF2-B138-6FFE850D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5</cp:revision>
  <dcterms:created xsi:type="dcterms:W3CDTF">2021-05-10T04:30:00Z</dcterms:created>
  <dcterms:modified xsi:type="dcterms:W3CDTF">2021-05-10T04:32:00Z</dcterms:modified>
</cp:coreProperties>
</file>