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D2" w:rsidRDefault="007346D2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16.95pt;margin-top:-66.35pt;width:213pt;height:196.5pt;z-index:251670528" filled="f" stroked="f">
            <v:textbox>
              <w:txbxContent>
                <w:p w:rsidR="007346D2" w:rsidRDefault="007346D2" w:rsidP="007346D2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2438400" cy="2095500"/>
                        <wp:effectExtent l="0" t="0" r="0" b="0"/>
                        <wp:docPr id="4" name="0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5"/>
                                <a:srcRect l="21429" r="17347" b="-17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8400" cy="2095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9" type="#_x0000_t9" style="position:absolute;margin-left:-10.05pt;margin-top:-31.85pt;width:117pt;height:109.5pt;z-index:251661312" fillcolor="#96f" stroked="f">
            <v:shadow on="t" color="#96f" opacity=".5" offset="6pt,6pt"/>
          </v:shape>
        </w:pict>
      </w:r>
      <w:r>
        <w:rPr>
          <w:noProof/>
          <w:lang w:eastAsia="es-MX"/>
        </w:rPr>
        <w:pict>
          <v:shape id="_x0000_s1027" type="#_x0000_t9" style="position:absolute;margin-left:-110.55pt;margin-top:-96.35pt;width:117pt;height:109.5pt;z-index:251659264" fillcolor="#60f" stroked="f">
            <v:shadow on="t" color="#60f" opacity=".5" offset="6pt,6pt"/>
          </v:shape>
        </w:pict>
      </w:r>
      <w:r>
        <w:rPr>
          <w:noProof/>
          <w:lang w:eastAsia="es-MX"/>
        </w:rPr>
        <w:pict>
          <v:shape id="_x0000_s1028" type="#_x0000_t9" style="position:absolute;margin-left:-110.55pt;margin-top:20.65pt;width:117pt;height:109.5pt;z-index:251660288" fillcolor="#c9f" stroked="f">
            <v:shadow on="t" color="#c9f" opacity=".5" offset="6pt,6pt"/>
          </v:shape>
        </w:pict>
      </w:r>
      <w:r>
        <w:rPr>
          <w:noProof/>
          <w:lang w:eastAsia="es-MX"/>
        </w:rPr>
        <w:pict>
          <v:shape id="_x0000_s1031" type="#_x0000_t9" style="position:absolute;margin-left:91.95pt;margin-top:-91.85pt;width:117pt;height:109.5pt;z-index:251663360" fillcolor="#60f" stroked="f">
            <v:shadow on="t" color="#60f" opacity=".5" offset="6pt,6pt"/>
          </v:shape>
        </w:pict>
      </w:r>
      <w:r>
        <w:rPr>
          <w:noProof/>
          <w:lang w:eastAsia="es-MX"/>
        </w:rPr>
        <w:pict>
          <v:shape id="_x0000_s1026" type="#_x0000_t9" style="position:absolute;margin-left:-2.55pt;margin-top:-153.35pt;width:117pt;height:109.5pt;z-index:251658240" fillcolor="#c9f" stroked="f">
            <v:shadow on="t" color="#c9f" opacity=".5" offset="6pt,6pt"/>
          </v:shape>
        </w:pict>
      </w:r>
    </w:p>
    <w:p w:rsidR="007346D2" w:rsidRDefault="007346D2">
      <w:r>
        <w:rPr>
          <w:noProof/>
          <w:lang w:eastAsia="es-MX"/>
        </w:rPr>
        <w:pict>
          <v:shape id="_x0000_s1037" type="#_x0000_t202" style="position:absolute;margin-left:-38.55pt;margin-top:74.7pt;width:549pt;height:402pt;z-index:251669504" filled="f" stroked="f">
            <v:textbox>
              <w:txbxContent>
                <w:p w:rsidR="007346D2" w:rsidRPr="007346D2" w:rsidRDefault="007346D2" w:rsidP="007346D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color w:val="000000"/>
                      <w:sz w:val="72"/>
                      <w:szCs w:val="72"/>
                    </w:rPr>
                  </w:pPr>
                  <w:r w:rsidRPr="007346D2">
                    <w:rPr>
                      <w:b/>
                      <w:color w:val="000000"/>
                      <w:sz w:val="72"/>
                      <w:szCs w:val="72"/>
                    </w:rPr>
                    <w:t>Escuela Normal de Educación Preescolar </w:t>
                  </w:r>
                </w:p>
                <w:p w:rsidR="007346D2" w:rsidRPr="007346D2" w:rsidRDefault="007346D2" w:rsidP="007346D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72"/>
                      <w:szCs w:val="72"/>
                    </w:rPr>
                  </w:pPr>
                  <w:r w:rsidRPr="007346D2">
                    <w:rPr>
                      <w:b/>
                      <w:color w:val="000000"/>
                      <w:sz w:val="72"/>
                      <w:szCs w:val="72"/>
                    </w:rPr>
                    <w:t>Almacenamiento en la Nube</w:t>
                  </w:r>
                </w:p>
                <w:p w:rsidR="007346D2" w:rsidRPr="007346D2" w:rsidRDefault="007346D2" w:rsidP="007346D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72"/>
                      <w:szCs w:val="72"/>
                    </w:rPr>
                  </w:pPr>
                  <w:r w:rsidRPr="007346D2">
                    <w:rPr>
                      <w:b/>
                      <w:color w:val="000000"/>
                      <w:sz w:val="72"/>
                      <w:szCs w:val="72"/>
                    </w:rPr>
                    <w:t>Computación</w:t>
                  </w:r>
                </w:p>
                <w:p w:rsidR="007346D2" w:rsidRPr="007346D2" w:rsidRDefault="007346D2" w:rsidP="007346D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72"/>
                      <w:szCs w:val="72"/>
                    </w:rPr>
                  </w:pPr>
                  <w:r w:rsidRPr="007346D2">
                    <w:rPr>
                      <w:b/>
                      <w:color w:val="000000"/>
                      <w:sz w:val="72"/>
                      <w:szCs w:val="72"/>
                    </w:rPr>
                    <w:t>Prof. Diana Elizabeth Cerda Orocio</w:t>
                  </w:r>
                </w:p>
                <w:p w:rsidR="007346D2" w:rsidRPr="007346D2" w:rsidRDefault="007346D2" w:rsidP="007346D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72"/>
                      <w:szCs w:val="72"/>
                    </w:rPr>
                  </w:pPr>
                  <w:r w:rsidRPr="007346D2">
                    <w:rPr>
                      <w:b/>
                      <w:color w:val="000000"/>
                      <w:sz w:val="72"/>
                      <w:szCs w:val="72"/>
                    </w:rPr>
                    <w:t>1B</w:t>
                  </w:r>
                </w:p>
                <w:p w:rsidR="007346D2" w:rsidRPr="007346D2" w:rsidRDefault="007346D2" w:rsidP="007346D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color w:val="000000"/>
                      <w:sz w:val="72"/>
                      <w:szCs w:val="72"/>
                    </w:rPr>
                  </w:pPr>
                  <w:r w:rsidRPr="007346D2">
                    <w:rPr>
                      <w:b/>
                      <w:color w:val="000000"/>
                      <w:sz w:val="72"/>
                      <w:szCs w:val="72"/>
                    </w:rPr>
                    <w:t>6. Andrea Abigail Guerrero Vigil</w:t>
                  </w:r>
                </w:p>
                <w:p w:rsidR="007346D2" w:rsidRPr="007346D2" w:rsidRDefault="007346D2" w:rsidP="007346D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72"/>
                      <w:szCs w:val="72"/>
                    </w:rPr>
                  </w:pPr>
                  <w:r w:rsidRPr="007346D2">
                    <w:rPr>
                      <w:b/>
                      <w:color w:val="000000"/>
                      <w:sz w:val="72"/>
                      <w:szCs w:val="72"/>
                    </w:rPr>
                    <w:t>01/Mayo/2021</w:t>
                  </w:r>
                </w:p>
                <w:p w:rsidR="007346D2" w:rsidRPr="00EA675B" w:rsidRDefault="007346D2" w:rsidP="007346D2">
                  <w:pPr>
                    <w:rPr>
                      <w:rFonts w:ascii="Broadway" w:hAnsi="Broadway"/>
                      <w:sz w:val="56"/>
                      <w:szCs w:val="56"/>
                    </w:rPr>
                  </w:pPr>
                  <w:r w:rsidRPr="00EA675B">
                    <w:rPr>
                      <w:rFonts w:ascii="Broadway" w:hAnsi="Broadway"/>
                      <w:sz w:val="56"/>
                      <w:szCs w:val="56"/>
                    </w:rPr>
                    <w:t xml:space="preserve">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2" type="#_x0000_t9" style="position:absolute;margin-left:346.95pt;margin-top:662.7pt;width:117pt;height:109.5pt;z-index:251664384" fillcolor="#96f" stroked="f">
            <v:shadow on="t" color="#96f" opacity=".5" offset="-6pt,-6pt"/>
          </v:shape>
        </w:pict>
      </w:r>
      <w:r>
        <w:rPr>
          <w:noProof/>
          <w:lang w:eastAsia="es-MX"/>
        </w:rPr>
        <w:pict>
          <v:shape id="_x0000_s1030" type="#_x0000_t9" style="position:absolute;margin-left:-116.55pt;margin-top:113.7pt;width:117pt;height:109.5pt;z-index:251662336" fillcolor="#96f" stroked="f">
            <v:shadow on="t" color="#96f" opacity=".5" offset="6pt,6pt"/>
          </v:shape>
        </w:pict>
      </w:r>
      <w:r>
        <w:rPr>
          <w:noProof/>
          <w:lang w:eastAsia="es-MX"/>
        </w:rPr>
        <w:pict>
          <v:shape id="_x0000_s1034" type="#_x0000_t9" style="position:absolute;margin-left:246.45pt;margin-top:602.7pt;width:117pt;height:109.5pt;z-index:251666432" fillcolor="#60f" stroked="f">
            <v:shadow on="t" color="#60f" opacity=".5" offset="-6pt,-6pt"/>
          </v:shape>
        </w:pict>
      </w:r>
      <w:r>
        <w:rPr>
          <w:noProof/>
          <w:lang w:eastAsia="es-MX"/>
        </w:rPr>
        <w:pict>
          <v:shape id="_x0000_s1036" type="#_x0000_t9" style="position:absolute;margin-left:349.95pt;margin-top:542.7pt;width:117pt;height:109.5pt;z-index:251668480" fillcolor="#c9f" stroked="f">
            <v:shadow on="t" color="#c9f" opacity=".5" offset="-6pt,-6pt"/>
          </v:shape>
        </w:pict>
      </w:r>
      <w:r>
        <w:rPr>
          <w:noProof/>
          <w:lang w:eastAsia="es-MX"/>
        </w:rPr>
        <w:pict>
          <v:shape id="_x0000_s1035" type="#_x0000_t9" style="position:absolute;margin-left:445.95pt;margin-top:479.7pt;width:117pt;height:109.5pt;z-index:251667456" fillcolor="#96f" stroked="f">
            <v:shadow on="t" color="#96f" opacity=".5" offset="-6pt,-6pt"/>
          </v:shape>
        </w:pict>
      </w:r>
      <w:r>
        <w:rPr>
          <w:noProof/>
          <w:lang w:eastAsia="es-MX"/>
        </w:rPr>
        <w:pict>
          <v:shape id="_x0000_s1033" type="#_x0000_t9" style="position:absolute;margin-left:445.95pt;margin-top:607.2pt;width:117pt;height:109.5pt;z-index:251665408" fillcolor="#60f" stroked="f">
            <v:shadow on="t" color="#60f" opacity=".5" offset="-6pt,-6pt"/>
          </v:shape>
        </w:pict>
      </w:r>
      <w:r>
        <w:br w:type="page"/>
      </w:r>
    </w:p>
    <w:p w:rsidR="007346D2" w:rsidRDefault="000365FD" w:rsidP="00C01C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5FD">
        <w:rPr>
          <w:rFonts w:ascii="Times New Roman" w:hAnsi="Times New Roman" w:cs="Times New Roman"/>
          <w:b/>
          <w:sz w:val="32"/>
          <w:szCs w:val="32"/>
        </w:rPr>
        <w:lastRenderedPageBreak/>
        <w:t>¿Qué es el Almacenamiento en la nube?</w:t>
      </w:r>
    </w:p>
    <w:p w:rsidR="000365FD" w:rsidRPr="000365FD" w:rsidRDefault="000365FD" w:rsidP="00C01C52">
      <w:pPr>
        <w:pStyle w:val="NormalWeb"/>
        <w:shd w:val="clear" w:color="auto" w:fill="FFFFFF"/>
        <w:spacing w:before="0" w:beforeAutospacing="0" w:after="224" w:afterAutospacing="0" w:line="276" w:lineRule="auto"/>
        <w:jc w:val="both"/>
        <w:rPr>
          <w:rFonts w:ascii="Segoe UI" w:hAnsi="Segoe UI" w:cs="Segoe UI"/>
          <w:color w:val="4C4C51"/>
        </w:rPr>
      </w:pPr>
      <w:r w:rsidRPr="000365FD">
        <w:rPr>
          <w:rFonts w:ascii="Segoe UI" w:hAnsi="Segoe UI" w:cs="Segoe UI"/>
          <w:color w:val="4C4C51"/>
        </w:rPr>
        <w:t>El almacenamiento en la nube es un servicio que permite almacenar datos transfiriéndolos a través de Internet o de otra red a un sistema de almacenamiento externo que mantiene un tercero. Hay cientos de sistemas de almacenamiento en la nube diferentes que abarcan desde almacenamiento personal, que guarda o mantiene copias de seguridad de correo electrónico, fotos, vídeos y otros archivos personales de un usuario, hasta almacenamiento empresarial, que permite a las empresas utilizar almacenamiento en la nube como solución comercial de copia de seguridad remota donde la compañía puede transferir y almacenar de forma segura archivos de datos o compartirlos entre ubicaciones.</w:t>
      </w:r>
    </w:p>
    <w:p w:rsidR="000365FD" w:rsidRPr="000365FD" w:rsidRDefault="000365FD" w:rsidP="00C01C52">
      <w:pPr>
        <w:pStyle w:val="NormalWeb"/>
        <w:shd w:val="clear" w:color="auto" w:fill="FFFFFF"/>
        <w:spacing w:before="224" w:beforeAutospacing="0" w:after="0" w:afterAutospacing="0" w:line="276" w:lineRule="auto"/>
        <w:jc w:val="both"/>
        <w:rPr>
          <w:rFonts w:ascii="Segoe UI" w:hAnsi="Segoe UI" w:cs="Segoe UI"/>
          <w:color w:val="4C4C51"/>
        </w:rPr>
      </w:pPr>
      <w:r w:rsidRPr="000365FD">
        <w:rPr>
          <w:rFonts w:ascii="Segoe UI" w:hAnsi="Segoe UI" w:cs="Segoe UI"/>
          <w:color w:val="4C4C51"/>
        </w:rPr>
        <w:t>Los sistemas de almacenamiento suelen ser escalables para adaptarse a las necesidades de almacenamiento de datos de una persona o una organización, accesibles desde cualquier lugar e independientes de aplicaciones para ofrecer accesibilidad desde cualquier dispositivo. Las empresas disponen de tres modelos principales para elegir: un servicio de almacenamiento en </w:t>
      </w:r>
      <w:hyperlink r:id="rId6" w:history="1">
        <w:r w:rsidRPr="000365FD">
          <w:rPr>
            <w:rStyle w:val="Hipervnculo"/>
            <w:rFonts w:ascii="Segoe UI" w:hAnsi="Segoe UI" w:cs="Segoe UI"/>
            <w:color w:val="0062AD"/>
          </w:rPr>
          <w:t>nube pública</w:t>
        </w:r>
      </w:hyperlink>
      <w:r w:rsidRPr="000365FD">
        <w:rPr>
          <w:rFonts w:ascii="Segoe UI" w:hAnsi="Segoe UI" w:cs="Segoe UI"/>
          <w:color w:val="4C4C51"/>
        </w:rPr>
        <w:t>, adecuado para datos no estructurados; un servicio de almacenamiento en </w:t>
      </w:r>
      <w:hyperlink r:id="rId7" w:history="1">
        <w:r w:rsidRPr="000365FD">
          <w:rPr>
            <w:rStyle w:val="Hipervnculo"/>
            <w:rFonts w:ascii="Segoe UI" w:hAnsi="Segoe UI" w:cs="Segoe UI"/>
            <w:color w:val="0062AD"/>
          </w:rPr>
          <w:t>nube privada</w:t>
        </w:r>
      </w:hyperlink>
      <w:r w:rsidRPr="000365FD">
        <w:rPr>
          <w:rFonts w:ascii="Segoe UI" w:hAnsi="Segoe UI" w:cs="Segoe UI"/>
          <w:color w:val="4C4C51"/>
        </w:rPr>
        <w:t>, que puede estar protegido detrás de un firewall de la compañía para tener más control sobre los datos; y un servicio de almacenamiento en </w:t>
      </w:r>
      <w:hyperlink r:id="rId8" w:history="1">
        <w:r w:rsidRPr="000365FD">
          <w:rPr>
            <w:rStyle w:val="Hipervnculo"/>
            <w:rFonts w:ascii="Segoe UI" w:hAnsi="Segoe UI" w:cs="Segoe UI"/>
            <w:color w:val="0062AD"/>
          </w:rPr>
          <w:t>nube híbrida</w:t>
        </w:r>
      </w:hyperlink>
      <w:r w:rsidRPr="000365FD">
        <w:rPr>
          <w:rFonts w:ascii="Segoe UI" w:hAnsi="Segoe UI" w:cs="Segoe UI"/>
          <w:color w:val="4C4C51"/>
        </w:rPr>
        <w:t>, que combina servicios de almacenamiento en nube pública y privada para ofrecer una mayor flexibilidad.</w:t>
      </w:r>
    </w:p>
    <w:p w:rsidR="000365FD" w:rsidRPr="000365FD" w:rsidRDefault="000365FD" w:rsidP="00C01C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F17" w:rsidRPr="00C01C52" w:rsidRDefault="00887F17" w:rsidP="00C01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52">
        <w:rPr>
          <w:rFonts w:ascii="Times New Roman" w:hAnsi="Times New Roman" w:cs="Times New Roman"/>
          <w:b/>
          <w:sz w:val="28"/>
          <w:szCs w:val="28"/>
        </w:rPr>
        <w:t xml:space="preserve">Mi Experiencia usando Google Drive </w:t>
      </w:r>
    </w:p>
    <w:p w:rsidR="007346D2" w:rsidRPr="00C01C52" w:rsidRDefault="00887F17" w:rsidP="00C01C52">
      <w:pPr>
        <w:jc w:val="both"/>
        <w:rPr>
          <w:rFonts w:ascii="Segoe UI" w:hAnsi="Segoe UI" w:cs="Segoe UI"/>
          <w:sz w:val="24"/>
          <w:szCs w:val="24"/>
        </w:rPr>
      </w:pPr>
      <w:r w:rsidRPr="00C01C52">
        <w:rPr>
          <w:rFonts w:ascii="Segoe UI" w:hAnsi="Segoe UI" w:cs="Segoe UI"/>
          <w:sz w:val="24"/>
          <w:szCs w:val="24"/>
        </w:rPr>
        <w:t xml:space="preserve">Para </w:t>
      </w:r>
      <w:r w:rsidR="00C01C52" w:rsidRPr="00C01C52">
        <w:rPr>
          <w:rFonts w:ascii="Segoe UI" w:hAnsi="Segoe UI" w:cs="Segoe UI"/>
          <w:sz w:val="24"/>
          <w:szCs w:val="24"/>
        </w:rPr>
        <w:t>mí</w:t>
      </w:r>
      <w:r w:rsidRPr="00C01C52">
        <w:rPr>
          <w:rFonts w:ascii="Segoe UI" w:hAnsi="Segoe UI" w:cs="Segoe UI"/>
          <w:sz w:val="24"/>
          <w:szCs w:val="24"/>
        </w:rPr>
        <w:t xml:space="preserve"> ha sido una herramienta demasiado fle</w:t>
      </w:r>
      <w:r w:rsidR="00C01C52" w:rsidRPr="00C01C52">
        <w:rPr>
          <w:rFonts w:ascii="Segoe UI" w:hAnsi="Segoe UI" w:cs="Segoe UI"/>
          <w:sz w:val="24"/>
          <w:szCs w:val="24"/>
        </w:rPr>
        <w:t>xible para trabajar, la conocí cuando recién entre a la universidad, cuando mi profesora pedía subir videos y era muy difícil, a veces los archivos eran muy pesados, los licks no funcionaban como debían, hasta que nos dio la opción de guardar datos en drive, así que comencé a  ver tutoriales de cómo usarlo de la manera correcta</w:t>
      </w:r>
      <w:r w:rsidR="00A84E44">
        <w:rPr>
          <w:rFonts w:ascii="Segoe UI" w:hAnsi="Segoe UI" w:cs="Segoe UI"/>
          <w:sz w:val="24"/>
          <w:szCs w:val="24"/>
        </w:rPr>
        <w:t>, conecte mi correo a mi computadora y así fue más fácil publicar mis tareas estando fuera de casa, guardar imágenes importantes sin necesidad de usar la memoria de mi computador realmente a mi me ha ayudado de una gran manera e todos los sentidos.</w:t>
      </w:r>
      <w:r w:rsidR="007346D2" w:rsidRPr="00C01C52">
        <w:rPr>
          <w:rFonts w:ascii="Segoe UI" w:hAnsi="Segoe UI" w:cs="Segoe UI"/>
          <w:sz w:val="24"/>
          <w:szCs w:val="24"/>
        </w:rPr>
        <w:br w:type="page"/>
      </w:r>
    </w:p>
    <w:p w:rsidR="00BB5D52" w:rsidRDefault="00A84E44" w:rsidP="00C01C52">
      <w:r>
        <w:rPr>
          <w:noProof/>
          <w:lang w:eastAsia="es-MX"/>
        </w:rPr>
        <w:lastRenderedPageBreak/>
        <w:pict>
          <v:rect id="_x0000_s1040" style="position:absolute;margin-left:-57pt;margin-top:-43.75pt;width:532.05pt;height:717.2pt;z-index:251671552" stroked="f">
            <v:fill r:id="rId9" o:title="3cb503bd-aad7-4ff1-9532-5d609fff4409" recolor="t" type="frame"/>
          </v:rect>
        </w:pict>
      </w:r>
      <w:r w:rsidR="00BB5D52"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BB5D52" w:rsidRDefault="00BB5D52">
      <w:r>
        <w:br w:type="page"/>
      </w:r>
    </w:p>
    <w:p w:rsidR="004975BA" w:rsidRDefault="00934E2D" w:rsidP="00C01C52">
      <w:r>
        <w:rPr>
          <w:noProof/>
          <w:lang w:eastAsia="es-MX"/>
        </w:rPr>
        <w:lastRenderedPageBreak/>
        <w:pict>
          <v:shape id="_x0000_s1046" type="#_x0000_t202" style="position:absolute;margin-left:158.7pt;margin-top:573.25pt;width:322.3pt;height:158.95pt;z-index:251677696" stroked="f">
            <v:textbox>
              <w:txbxContent>
                <w:p w:rsidR="00BB5D52" w:rsidRDefault="00BB5D52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3815410" cy="1555666"/>
                        <wp:effectExtent l="19050" t="0" r="0" b="0"/>
                        <wp:docPr id="8" name="7 Imagen" descr="6040eb28-d4f0-4265-bb97-30d9963186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040eb28-d4f0-4265-bb97-30d9963186f1.jpg"/>
                                <pic:cNvPicPr/>
                              </pic:nvPicPr>
                              <pic:blipFill>
                                <a:blip r:embed="rId10"/>
                                <a:srcRect t="4969" b="4906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5411" cy="15556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5D52">
        <w:rPr>
          <w:noProof/>
          <w:lang w:eastAsia="es-MX"/>
        </w:rPr>
        <w:pict>
          <v:shape id="_x0000_s1045" type="#_x0000_t202" style="position:absolute;margin-left:215.1pt;margin-top:378.9pt;width:278.65pt;height:203.85pt;z-index:251676672" stroked="f">
            <v:textbox>
              <w:txbxContent>
                <w:p w:rsidR="00BB5D52" w:rsidRDefault="00BB5D52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3091015" cy="2553195"/>
                        <wp:effectExtent l="19050" t="0" r="0" b="0"/>
                        <wp:docPr id="7" name="6 Imagen" descr="902b341c-567f-4ab2-9575-6c248d2875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02b341c-567f-4ab2-9575-6c248d287506.jpg"/>
                                <pic:cNvPicPr/>
                              </pic:nvPicPr>
                              <pic:blipFill>
                                <a:blip r:embed="rId11"/>
                                <a:srcRect t="4286" b="4239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9979" cy="25523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5D52">
        <w:rPr>
          <w:noProof/>
          <w:lang w:eastAsia="es-MX"/>
        </w:rPr>
        <w:pict>
          <v:shape id="_x0000_s1047" type="#_x0000_t202" style="position:absolute;margin-left:-49.3pt;margin-top:396.15pt;width:208pt;height:259pt;z-index:251678720" stroked="f">
            <v:textbox>
              <w:txbxContent>
                <w:p w:rsidR="00BB5D52" w:rsidRDefault="00BB5D52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2451017" cy="3325091"/>
                        <wp:effectExtent l="19050" t="0" r="6433" b="0"/>
                        <wp:docPr id="9" name="8 Imagen" descr="c43b7712-9e15-4b7e-b0ad-bea2aa30cff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43b7712-9e15-4b7e-b0ad-bea2aa30cff4.jpg"/>
                                <pic:cNvPicPr/>
                              </pic:nvPicPr>
                              <pic:blipFill>
                                <a:blip r:embed="rId12"/>
                                <a:srcRect t="6542" b="289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1021" cy="3325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5D52">
        <w:rPr>
          <w:noProof/>
          <w:lang w:eastAsia="es-MX"/>
        </w:rPr>
        <w:pict>
          <v:shape id="_x0000_s1044" type="#_x0000_t202" style="position:absolute;margin-left:-42.05pt;margin-top:246.15pt;width:292.7pt;height:168.3pt;z-index:251675648" stroked="f">
            <v:textbox>
              <w:txbxContent>
                <w:p w:rsidR="00BB5D52" w:rsidRDefault="00BB5D52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3543547" cy="1995055"/>
                        <wp:effectExtent l="19050" t="0" r="0" b="0"/>
                        <wp:docPr id="6" name="5 Imagen" descr="746f68cb-0b16-46cc-adfa-5a2befefb2c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46f68cb-0b16-46cc-adfa-5a2befefb2c0.jpg"/>
                                <pic:cNvPicPr/>
                              </pic:nvPicPr>
                              <pic:blipFill>
                                <a:blip r:embed="rId13"/>
                                <a:srcRect t="5833" b="475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43552" cy="19950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5D52">
        <w:rPr>
          <w:noProof/>
          <w:lang w:eastAsia="es-MX"/>
        </w:rPr>
        <w:pict>
          <v:shape id="_x0000_s1043" type="#_x0000_t202" style="position:absolute;margin-left:265pt;margin-top:181.3pt;width:3in;height:178pt;z-index:251674624" stroked="f">
            <v:textbox>
              <w:txbxContent>
                <w:p w:rsidR="00BB5D52" w:rsidRDefault="00BB5D52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2455742" cy="2291938"/>
                        <wp:effectExtent l="19050" t="0" r="1708" b="0"/>
                        <wp:docPr id="5" name="4 Imagen" descr="590abffe-edef-4cd4-9657-2c21c22e9a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90abffe-edef-4cd4-9657-2c21c22e9a20.jpg"/>
                                <pic:cNvPicPr/>
                              </pic:nvPicPr>
                              <pic:blipFill>
                                <a:blip r:embed="rId14"/>
                                <a:srcRect t="4396" b="391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1018" cy="22875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5D52">
        <w:rPr>
          <w:noProof/>
          <w:lang w:eastAsia="es-MX"/>
        </w:rPr>
        <w:pict>
          <v:shape id="_x0000_s1042" type="#_x0000_t202" style="position:absolute;margin-left:170.2pt;margin-top:-19.45pt;width:3in;height:231.9pt;z-index:251673600" stroked="f">
            <v:textbox>
              <w:txbxContent>
                <w:p w:rsidR="00BB5D52" w:rsidRDefault="00BB5D52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2222212" cy="2731325"/>
                        <wp:effectExtent l="19050" t="0" r="6638" b="0"/>
                        <wp:docPr id="3" name="2 Imagen" descr="3e0f1fc7-42d2-41c5-a4dd-6015d02e78d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e0f1fc7-42d2-41c5-a4dd-6015d02e78d3.jpg"/>
                                <pic:cNvPicPr/>
                              </pic:nvPicPr>
                              <pic:blipFill>
                                <a:blip r:embed="rId15"/>
                                <a:srcRect t="4167" b="464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6713" cy="274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5D52">
        <w:rPr>
          <w:noProof/>
          <w:lang w:eastAsia="es-MX"/>
        </w:rPr>
        <w:pict>
          <v:shape id="_x0000_s1041" type="#_x0000_t202" style="position:absolute;margin-left:-42.05pt;margin-top:-26.9pt;width:185.15pt;height:273.05pt;z-index:251672576" stroked="f">
            <v:textbox>
              <w:txbxContent>
                <w:p w:rsidR="00BB5D52" w:rsidRDefault="00BB5D52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2118508" cy="3740727"/>
                        <wp:effectExtent l="19050" t="0" r="0" b="0"/>
                        <wp:docPr id="2" name="1 Imagen" descr="1e747396-bb9f-4d94-90b5-1e200c9e55b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e747396-bb9f-4d94-90b5-1e200c9e55b7.jpg"/>
                                <pic:cNvPicPr/>
                              </pic:nvPicPr>
                              <pic:blipFill>
                                <a:blip r:embed="rId16"/>
                                <a:srcRect t="4930" b="387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8508" cy="3740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4975BA" w:rsidSect="00EC1B13">
      <w:pgSz w:w="12240" w:h="15840"/>
      <w:pgMar w:top="1417" w:right="1701" w:bottom="1417" w:left="1701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346D2"/>
    <w:rsid w:val="000365FD"/>
    <w:rsid w:val="00360C84"/>
    <w:rsid w:val="004975BA"/>
    <w:rsid w:val="007346D2"/>
    <w:rsid w:val="00887F17"/>
    <w:rsid w:val="00934E2D"/>
    <w:rsid w:val="00A84E44"/>
    <w:rsid w:val="00BB5D52"/>
    <w:rsid w:val="00C01C52"/>
    <w:rsid w:val="00EC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0f,#96f,#c9f"/>
      <o:colormenu v:ext="edit" fillcolor="#96f" strokecolor="none" shadowcolor="#c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6D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365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ure.microsoft.com/es-mx/overview/what-is-hybrid-cloud-computing/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zure.microsoft.com/es-mx/overview/what-is-a-private-cloud/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https://azure.microsoft.com/es-mx/overview/what-is-a-public-cloud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7B8CE69-9245-4BDC-ABF1-2E3C1217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2021-04-30T21:06:00Z</dcterms:created>
  <dcterms:modified xsi:type="dcterms:W3CDTF">2021-04-30T22:57:00Z</dcterms:modified>
</cp:coreProperties>
</file>