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93006047"/>
        <w:docPartObj>
          <w:docPartGallery w:val="Cover Pages"/>
          <w:docPartUnique/>
        </w:docPartObj>
      </w:sdtPr>
      <w:sdtContent>
        <w:p w:rsidR="00294F15" w:rsidRDefault="00294F15">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rsidR="00294F15" w:rsidRDefault="00294F15">
                                      <w:pPr>
                                        <w:pStyle w:val="Sinespaciado"/>
                                        <w:spacing w:before="120"/>
                                        <w:jc w:val="center"/>
                                        <w:rPr>
                                          <w:color w:val="FFFFFF" w:themeColor="background1"/>
                                        </w:rPr>
                                      </w:pPr>
                                      <w:r>
                                        <w:rPr>
                                          <w:color w:val="FFFFFF" w:themeColor="background1"/>
                                        </w:rPr>
                                        <w:t>Valeria Zamarripa Garza</w:t>
                                      </w:r>
                                    </w:p>
                                  </w:sdtContent>
                                </w:sdt>
                                <w:p w:rsidR="00294F15" w:rsidRDefault="00294F15">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Content>
                                      <w:r w:rsidR="009C36D4">
                                        <w:rPr>
                                          <w:caps/>
                                          <w:color w:val="FFFFFF" w:themeColor="background1"/>
                                        </w:rPr>
                                        <w:t>ESCUELA NORMAL DE EDUCACION PREESCOLAR</w:t>
                                      </w:r>
                                    </w:sdtContent>
                                  </w:sdt>
                                  <w:r>
                                    <w:rPr>
                                      <w:color w:val="FFFFFF" w:themeColor="background1"/>
                                      <w:lang w:val="es-ES"/>
                                    </w:rPr>
                                    <w:t>  </w:t>
                                  </w:r>
                                  <w:sdt>
                                    <w:sdtPr>
                                      <w:rPr>
                                        <w:color w:val="FFFFFF" w:themeColor="background1"/>
                                      </w:rPr>
                                      <w:alias w:val="Dirección"/>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COMPUTACION</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rsidR="00294F15" w:rsidRDefault="009C36D4">
                                      <w:pPr>
                                        <w:pStyle w:val="Sinespaciado"/>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almacenamiento en la nube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ángulo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rsidR="00294F15" w:rsidRDefault="00294F15">
                                <w:pPr>
                                  <w:pStyle w:val="Sinespaciado"/>
                                  <w:spacing w:before="120"/>
                                  <w:jc w:val="center"/>
                                  <w:rPr>
                                    <w:color w:val="FFFFFF" w:themeColor="background1"/>
                                  </w:rPr>
                                </w:pPr>
                                <w:r>
                                  <w:rPr>
                                    <w:color w:val="FFFFFF" w:themeColor="background1"/>
                                  </w:rPr>
                                  <w:t>Valeria Zamarripa Garza</w:t>
                                </w:r>
                              </w:p>
                            </w:sdtContent>
                          </w:sdt>
                          <w:p w:rsidR="00294F15" w:rsidRDefault="00294F15">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Content>
                                <w:r w:rsidR="009C36D4">
                                  <w:rPr>
                                    <w:caps/>
                                    <w:color w:val="FFFFFF" w:themeColor="background1"/>
                                  </w:rPr>
                                  <w:t>ESCUELA NORMAL DE EDUCACION PREESCOLAR</w:t>
                                </w:r>
                              </w:sdtContent>
                            </w:sdt>
                            <w:r>
                              <w:rPr>
                                <w:color w:val="FFFFFF" w:themeColor="background1"/>
                                <w:lang w:val="es-ES"/>
                              </w:rPr>
                              <w:t>  </w:t>
                            </w:r>
                            <w:sdt>
                              <w:sdtPr>
                                <w:rPr>
                                  <w:color w:val="FFFFFF" w:themeColor="background1"/>
                                </w:rPr>
                                <w:alias w:val="Dirección"/>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COMPUTACION</w:t>
                                </w:r>
                              </w:sdtContent>
                            </w:sdt>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rsidR="00294F15" w:rsidRDefault="009C36D4">
                                <w:pPr>
                                  <w:pStyle w:val="Sinespaciado"/>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almacenamiento en la nube</w:t>
                                </w:r>
                              </w:p>
                            </w:sdtContent>
                          </w:sdt>
                        </w:txbxContent>
                      </v:textbox>
                    </v:shape>
                    <w10:wrap anchorx="page" anchory="page"/>
                  </v:group>
                </w:pict>
              </mc:Fallback>
            </mc:AlternateContent>
          </w:r>
        </w:p>
        <w:p w:rsidR="00294F15" w:rsidRDefault="00294F15"/>
      </w:sdtContent>
    </w:sdt>
    <w:p w:rsidR="009B4D77" w:rsidRDefault="009B4D77"/>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Default="00294F15"/>
    <w:p w:rsidR="00294F15" w:rsidRPr="00294F15" w:rsidRDefault="00294F15">
      <w:pPr>
        <w:rPr>
          <w:rFonts w:ascii="Calibri" w:hAnsi="Calibri" w:cs="Calibri"/>
          <w:sz w:val="24"/>
          <w:szCs w:val="24"/>
        </w:rPr>
      </w:pPr>
      <w:r w:rsidRPr="00294F15">
        <w:rPr>
          <w:rFonts w:ascii="Calibri" w:hAnsi="Calibri" w:cs="Calibri"/>
          <w:sz w:val="24"/>
          <w:szCs w:val="24"/>
        </w:rPr>
        <w:lastRenderedPageBreak/>
        <w:t xml:space="preserve">EXPERIENCIA AL UTILIZAR LA NUBE </w:t>
      </w:r>
    </w:p>
    <w:p w:rsidR="00294F15" w:rsidRPr="00294F15" w:rsidRDefault="00294F15">
      <w:pPr>
        <w:rPr>
          <w:rFonts w:ascii="Calibri" w:hAnsi="Calibri" w:cs="Calibri"/>
          <w:sz w:val="24"/>
          <w:szCs w:val="24"/>
        </w:rPr>
      </w:pPr>
      <w:r w:rsidRPr="00294F15">
        <w:rPr>
          <w:rFonts w:ascii="Calibri" w:hAnsi="Calibri" w:cs="Calibri"/>
          <w:sz w:val="24"/>
          <w:szCs w:val="24"/>
        </w:rPr>
        <w:t>En mi opinión al momento de usar el almacenamiento en la nube es muy práctico para recuperar imágenes, documentos, música entre otras cosas que se puedan perder con facilidad en algún dispositivo móvil. Corremos en riesgo de que se puedan perder algunos documentos o que alguien los borre por completo, se pueden compartir documentos con otras personas mediante un link y se pueden hacer modificaciones.</w:t>
      </w:r>
    </w:p>
    <w:p w:rsidR="00294F15" w:rsidRPr="00294F15" w:rsidRDefault="00294F15">
      <w:pPr>
        <w:rPr>
          <w:rFonts w:ascii="Calibri" w:hAnsi="Calibri" w:cs="Calibri"/>
          <w:sz w:val="24"/>
          <w:szCs w:val="24"/>
        </w:rPr>
      </w:pPr>
    </w:p>
    <w:p w:rsidR="00294F15" w:rsidRPr="00294F15" w:rsidRDefault="00294F15">
      <w:pPr>
        <w:rPr>
          <w:rFonts w:ascii="Calibri" w:hAnsi="Calibri" w:cs="Calibri"/>
          <w:sz w:val="24"/>
          <w:szCs w:val="24"/>
        </w:rPr>
      </w:pPr>
      <w:r w:rsidRPr="00294F15">
        <w:rPr>
          <w:rFonts w:ascii="Calibri" w:hAnsi="Calibri" w:cs="Calibri"/>
          <w:sz w:val="24"/>
          <w:szCs w:val="24"/>
        </w:rPr>
        <w:t>ALMACENAMIENTO EN LA NUBE</w:t>
      </w:r>
    </w:p>
    <w:p w:rsidR="00294F15" w:rsidRDefault="009C36D4">
      <w:pPr>
        <w:rPr>
          <w:rFonts w:ascii="Calibri" w:hAnsi="Calibri" w:cs="Calibri"/>
          <w:color w:val="333333"/>
          <w:sz w:val="24"/>
          <w:szCs w:val="24"/>
          <w:shd w:val="clear" w:color="auto" w:fill="FFFFFF"/>
        </w:rPr>
      </w:pPr>
      <w:r>
        <w:rPr>
          <w:rFonts w:ascii="Calibri" w:hAnsi="Calibri" w:cs="Calibri"/>
          <w:noProof/>
          <w:sz w:val="24"/>
          <w:szCs w:val="24"/>
          <w:lang w:eastAsia="es-MX"/>
        </w:rPr>
        <w:drawing>
          <wp:anchor distT="0" distB="0" distL="114300" distR="114300" simplePos="0" relativeHeight="251662336" behindDoc="0" locked="0" layoutInCell="1" allowOverlap="1">
            <wp:simplePos x="0" y="0"/>
            <wp:positionH relativeFrom="column">
              <wp:posOffset>-308207</wp:posOffset>
            </wp:positionH>
            <wp:positionV relativeFrom="paragraph">
              <wp:posOffset>2931160</wp:posOffset>
            </wp:positionV>
            <wp:extent cx="2524125" cy="1893237"/>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4-30 at 23.04.20 (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4125" cy="1893237"/>
                    </a:xfrm>
                    <a:prstGeom prst="rect">
                      <a:avLst/>
                    </a:prstGeom>
                  </pic:spPr>
                </pic:pic>
              </a:graphicData>
            </a:graphic>
          </wp:anchor>
        </w:drawing>
      </w:r>
      <w:r>
        <w:rPr>
          <w:rFonts w:ascii="Calibri" w:hAnsi="Calibri" w:cs="Calibri"/>
          <w:noProof/>
          <w:sz w:val="24"/>
          <w:szCs w:val="24"/>
          <w:lang w:eastAsia="es-MX"/>
        </w:rPr>
        <w:drawing>
          <wp:anchor distT="0" distB="0" distL="114300" distR="114300" simplePos="0" relativeHeight="251660288" behindDoc="0" locked="0" layoutInCell="1" allowOverlap="1">
            <wp:simplePos x="0" y="0"/>
            <wp:positionH relativeFrom="margin">
              <wp:posOffset>-342900</wp:posOffset>
            </wp:positionH>
            <wp:positionV relativeFrom="paragraph">
              <wp:posOffset>755015</wp:posOffset>
            </wp:positionV>
            <wp:extent cx="2562225" cy="1922145"/>
            <wp:effectExtent l="0" t="0" r="9525" b="190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4-30 at 23.04.19.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2225" cy="192214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4"/>
          <w:szCs w:val="24"/>
          <w:lang w:eastAsia="es-MX"/>
        </w:rPr>
        <w:drawing>
          <wp:anchor distT="0" distB="0" distL="114300" distR="114300" simplePos="0" relativeHeight="251661312" behindDoc="1" locked="0" layoutInCell="1" allowOverlap="1">
            <wp:simplePos x="0" y="0"/>
            <wp:positionH relativeFrom="column">
              <wp:posOffset>3453130</wp:posOffset>
            </wp:positionH>
            <wp:positionV relativeFrom="paragraph">
              <wp:posOffset>743585</wp:posOffset>
            </wp:positionV>
            <wp:extent cx="2577465" cy="1933575"/>
            <wp:effectExtent l="0" t="0" r="0" b="9525"/>
            <wp:wrapTight wrapText="bothSides">
              <wp:wrapPolygon edited="0">
                <wp:start x="0" y="0"/>
                <wp:lineTo x="0" y="21494"/>
                <wp:lineTo x="21392" y="21494"/>
                <wp:lineTo x="2139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4-30 at 23.04.19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7465" cy="1933575"/>
                    </a:xfrm>
                    <a:prstGeom prst="rect">
                      <a:avLst/>
                    </a:prstGeom>
                  </pic:spPr>
                </pic:pic>
              </a:graphicData>
            </a:graphic>
            <wp14:sizeRelH relativeFrom="margin">
              <wp14:pctWidth>0</wp14:pctWidth>
            </wp14:sizeRelH>
            <wp14:sizeRelV relativeFrom="margin">
              <wp14:pctHeight>0</wp14:pctHeight>
            </wp14:sizeRelV>
          </wp:anchor>
        </w:drawing>
      </w:r>
      <w:r w:rsidR="00294F15" w:rsidRPr="00294F15">
        <w:rPr>
          <w:rFonts w:ascii="Calibri" w:hAnsi="Calibri" w:cs="Calibri"/>
          <w:color w:val="333333"/>
          <w:sz w:val="24"/>
          <w:szCs w:val="24"/>
          <w:shd w:val="clear" w:color="auto" w:fill="FFFFFF"/>
        </w:rPr>
        <w:t>El almacenamiento en la nube es un modelo de informática en la nube que almacena datos en Internet a través de un proveedor de informática en la nube que administra y opera el almacenamiento en la nube como un servicio.</w:t>
      </w:r>
    </w:p>
    <w:p w:rsidR="00294F15" w:rsidRDefault="009C36D4">
      <w:pPr>
        <w:rPr>
          <w:rFonts w:ascii="Calibri" w:hAnsi="Calibri" w:cs="Calibri"/>
          <w:color w:val="333333"/>
          <w:sz w:val="24"/>
          <w:szCs w:val="24"/>
          <w:shd w:val="clear" w:color="auto" w:fill="FFFFFF"/>
        </w:rPr>
      </w:pPr>
      <w:bookmarkStart w:id="0" w:name="_GoBack"/>
      <w:r>
        <w:rPr>
          <w:rFonts w:ascii="Calibri" w:hAnsi="Calibri" w:cs="Calibri"/>
          <w:noProof/>
          <w:sz w:val="24"/>
          <w:szCs w:val="24"/>
          <w:lang w:eastAsia="es-MX"/>
        </w:rPr>
        <w:drawing>
          <wp:anchor distT="0" distB="0" distL="114300" distR="114300" simplePos="0" relativeHeight="251663360" behindDoc="0" locked="0" layoutInCell="1" allowOverlap="1">
            <wp:simplePos x="0" y="0"/>
            <wp:positionH relativeFrom="column">
              <wp:posOffset>3529965</wp:posOffset>
            </wp:positionH>
            <wp:positionV relativeFrom="paragraph">
              <wp:posOffset>2197100</wp:posOffset>
            </wp:positionV>
            <wp:extent cx="2449830" cy="1837055"/>
            <wp:effectExtent l="0" t="0" r="762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4-30 at 23.04.2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830" cy="1837055"/>
                    </a:xfrm>
                    <a:prstGeom prst="rect">
                      <a:avLst/>
                    </a:prstGeom>
                  </pic:spPr>
                </pic:pic>
              </a:graphicData>
            </a:graphic>
          </wp:anchor>
        </w:drawing>
      </w:r>
      <w:bookmarkEnd w:id="0"/>
    </w:p>
    <w:p w:rsidR="00294F15" w:rsidRPr="00294F15" w:rsidRDefault="00294F15">
      <w:pPr>
        <w:rPr>
          <w:rFonts w:ascii="Calibri" w:hAnsi="Calibri" w:cs="Calibri"/>
          <w:sz w:val="24"/>
          <w:szCs w:val="24"/>
        </w:rPr>
      </w:pPr>
    </w:p>
    <w:sectPr w:rsidR="00294F15" w:rsidRPr="00294F15" w:rsidSect="00294F15">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15"/>
    <w:rsid w:val="00294F15"/>
    <w:rsid w:val="009B4D77"/>
    <w:rsid w:val="009C3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A23BE-57F5-4C3F-A434-B6709772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94F1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94F1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COMPUTACION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111</Words>
  <Characters>611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ESCUELA NORMAL DE EDUCACION PREESCOLAR</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almacenamiento en la nube</dc:title>
  <dc:subject/>
  <dc:creator>Valeria Zamarripa Garza</dc:creator>
  <cp:keywords/>
  <dc:description/>
  <cp:lastModifiedBy>valeria zamarripa garza</cp:lastModifiedBy>
  <cp:revision>1</cp:revision>
  <dcterms:created xsi:type="dcterms:W3CDTF">2021-05-01T04:04:00Z</dcterms:created>
  <dcterms:modified xsi:type="dcterms:W3CDTF">2021-05-01T04:16:00Z</dcterms:modified>
</cp:coreProperties>
</file>