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EAC" w14:textId="19F4AAF0" w:rsidR="001B36AC" w:rsidRDefault="002E1EF3" w:rsidP="001B36AC">
      <w:pPr>
        <w:jc w:val="center"/>
        <w:rPr>
          <w:rFonts w:ascii="Paper Flowers" w:hAnsi="Paper Flowers"/>
          <w:sz w:val="96"/>
          <w:szCs w:val="96"/>
        </w:rPr>
      </w:pPr>
      <w:r>
        <w:rPr>
          <w:rFonts w:ascii="Paper Flowers" w:hAnsi="Paper Flower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E81F1" wp14:editId="6E45A46E">
                <wp:simplePos x="0" y="0"/>
                <wp:positionH relativeFrom="column">
                  <wp:posOffset>-927735</wp:posOffset>
                </wp:positionH>
                <wp:positionV relativeFrom="paragraph">
                  <wp:posOffset>-775970</wp:posOffset>
                </wp:positionV>
                <wp:extent cx="7477125" cy="495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25849" w14:textId="5C140120" w:rsidR="002E1EF3" w:rsidRPr="002E1EF3" w:rsidRDefault="002E1EF3" w:rsidP="002E1EF3">
                            <w:pPr>
                              <w:jc w:val="right"/>
                              <w:rPr>
                                <w:rFonts w:ascii="Paper Flowers" w:hAnsi="Paper Flowers"/>
                                <w:sz w:val="44"/>
                                <w:szCs w:val="44"/>
                              </w:rPr>
                            </w:pPr>
                            <w:r w:rsidRPr="002E1EF3">
                              <w:rPr>
                                <w:rFonts w:ascii="Paper Flowers" w:hAnsi="Paper Flowers"/>
                                <w:sz w:val="44"/>
                                <w:szCs w:val="44"/>
                              </w:rPr>
                              <w:t>VANESSA MERITXELL GIL RODRIGUEZ .1D</w:t>
                            </w:r>
                            <w:r>
                              <w:rPr>
                                <w:rFonts w:ascii="Paper Flowers" w:hAnsi="Paper Flowers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E81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3.05pt;margin-top:-61.1pt;width:588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" filled="f" stroked="f" strokeweight=".5pt">
                <v:textbox>
                  <w:txbxContent>
                    <w:p w14:paraId="1CC25849" w14:textId="5C140120" w:rsidR="002E1EF3" w:rsidRPr="002E1EF3" w:rsidRDefault="002E1EF3" w:rsidP="002E1EF3">
                      <w:pPr>
                        <w:jc w:val="right"/>
                        <w:rPr>
                          <w:rFonts w:ascii="Paper Flowers" w:hAnsi="Paper Flowers"/>
                          <w:sz w:val="44"/>
                          <w:szCs w:val="44"/>
                        </w:rPr>
                      </w:pPr>
                      <w:r w:rsidRPr="002E1EF3">
                        <w:rPr>
                          <w:rFonts w:ascii="Paper Flowers" w:hAnsi="Paper Flowers"/>
                          <w:sz w:val="44"/>
                          <w:szCs w:val="44"/>
                        </w:rPr>
                        <w:t>VANESSA MERITXELL GIL RODRIGUEZ .1D</w:t>
                      </w:r>
                      <w:r>
                        <w:rPr>
                          <w:rFonts w:ascii="Paper Flowers" w:hAnsi="Paper Flowers"/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B36AC" w:rsidRPr="001B36AC">
        <w:rPr>
          <w:rFonts w:ascii="Paper Flowers" w:hAnsi="Paper Flower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DB0C3" wp14:editId="6462EC19">
                <wp:simplePos x="0" y="0"/>
                <wp:positionH relativeFrom="column">
                  <wp:posOffset>-1080135</wp:posOffset>
                </wp:positionH>
                <wp:positionV relativeFrom="paragraph">
                  <wp:posOffset>328930</wp:posOffset>
                </wp:positionV>
                <wp:extent cx="7762875" cy="1143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14300"/>
                        </a:xfrm>
                        <a:prstGeom prst="rect">
                          <a:avLst/>
                        </a:prstGeom>
                        <a:solidFill>
                          <a:srgbClr val="6BD7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01012" id="Rectángulo 1" o:spid="_x0000_s1026" style="position:absolute;margin-left:-85.05pt;margin-top:25.9pt;width:611.25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" fillcolor="#6bd7a4" stroked="f" strokeweight="1pt"/>
            </w:pict>
          </mc:Fallback>
        </mc:AlternateContent>
      </w:r>
      <w:r w:rsidR="001B36AC" w:rsidRPr="001B36AC">
        <w:rPr>
          <w:rFonts w:ascii="Paper Flowers" w:hAnsi="Paper Flowers"/>
          <w:sz w:val="96"/>
          <w:szCs w:val="96"/>
        </w:rPr>
        <w:t>¿QUÉ ES mnemotecnia?</w:t>
      </w:r>
    </w:p>
    <w:p w14:paraId="44A6B419" w14:textId="796A2F84" w:rsidR="001B36AC" w:rsidRPr="002E1EF3" w:rsidRDefault="002E1EF3" w:rsidP="002E1EF3">
      <w:pPr>
        <w:jc w:val="both"/>
        <w:rPr>
          <w:rFonts w:ascii="Please write me a song" w:hAnsi="Please write me a song"/>
          <w:sz w:val="40"/>
          <w:szCs w:val="40"/>
        </w:rPr>
      </w:pPr>
      <w:r>
        <w:rPr>
          <w:rFonts w:ascii="Please write me a song" w:hAnsi="Please write me a song"/>
          <w:sz w:val="40"/>
          <w:szCs w:val="40"/>
        </w:rPr>
        <w:t xml:space="preserve">Es una técnica de memorización que consiste en la técnica de asociar información de datos retenidos que ya son parte de nuestra memoria. </w:t>
      </w:r>
      <w:r w:rsidRPr="002E1EF3">
        <w:rPr>
          <w:rFonts w:ascii="Please write me a song" w:hAnsi="Please write me a song"/>
          <w:sz w:val="40"/>
          <w:szCs w:val="40"/>
        </w:rPr>
        <w:t>la mnemotecnia es vista como el arte de facilitar la memorización por medios o artificios convencionales.</w:t>
      </w:r>
    </w:p>
    <w:p w14:paraId="0C45AA8F" w14:textId="77777777" w:rsidR="002E1EF3" w:rsidRDefault="002E1EF3" w:rsidP="002E1EF3">
      <w:pPr>
        <w:rPr>
          <w:rFonts w:ascii="Charilla" w:hAnsi="Charilla"/>
          <w:sz w:val="48"/>
          <w:szCs w:val="48"/>
        </w:rPr>
      </w:pPr>
    </w:p>
    <w:p w14:paraId="623083E3" w14:textId="11EFF953" w:rsidR="001B36AC" w:rsidRDefault="002E1EF3" w:rsidP="002E1EF3">
      <w:pPr>
        <w:rPr>
          <w:rFonts w:ascii="Charilla" w:hAnsi="Charilla"/>
          <w:sz w:val="48"/>
          <w:szCs w:val="48"/>
        </w:rPr>
      </w:pPr>
      <w:r>
        <w:rPr>
          <w:rFonts w:ascii="Charilla" w:hAnsi="Charilla"/>
          <w:sz w:val="48"/>
          <w:szCs w:val="48"/>
        </w:rPr>
        <w:t>Ejemplos:</w:t>
      </w:r>
    </w:p>
    <w:p w14:paraId="0736E949" w14:textId="6B49FFE8" w:rsidR="002E1EF3" w:rsidRDefault="002E1EF3" w:rsidP="002E1EF3">
      <w:pPr>
        <w:pStyle w:val="Prrafodelista"/>
        <w:numPr>
          <w:ilvl w:val="0"/>
          <w:numId w:val="1"/>
        </w:numPr>
        <w:rPr>
          <w:rFonts w:ascii="Please write me a song" w:hAnsi="Please write me a song"/>
          <w:sz w:val="40"/>
          <w:szCs w:val="40"/>
        </w:rPr>
      </w:pPr>
      <w:r>
        <w:rPr>
          <w:rFonts w:ascii="Please write me a song" w:hAnsi="Please write me a song"/>
          <w:sz w:val="40"/>
          <w:szCs w:val="40"/>
        </w:rPr>
        <w:t xml:space="preserve">Métodos de las iniciales: </w:t>
      </w:r>
      <w:r w:rsidRPr="002E1EF3">
        <w:rPr>
          <w:rFonts w:ascii="Please write me a song" w:hAnsi="Please write me a song"/>
          <w:sz w:val="40"/>
          <w:szCs w:val="40"/>
        </w:rPr>
        <w:t>Se memoriza una lista de conceptos a través de la construcción de una nueva palabra con la inicial de cada una de las palabras a recordar.</w:t>
      </w:r>
    </w:p>
    <w:p w14:paraId="2622BF8C" w14:textId="5D2895F4" w:rsidR="002E1EF3" w:rsidRPr="00EA052E" w:rsidRDefault="002E1EF3" w:rsidP="00EA052E">
      <w:pPr>
        <w:pStyle w:val="Prrafodelista"/>
        <w:numPr>
          <w:ilvl w:val="0"/>
          <w:numId w:val="2"/>
        </w:numPr>
        <w:rPr>
          <w:rFonts w:ascii="Please write me a song" w:hAnsi="Please write me a song"/>
          <w:sz w:val="40"/>
          <w:szCs w:val="40"/>
        </w:rPr>
      </w:pPr>
      <w:r w:rsidRPr="002E1EF3">
        <w:rPr>
          <w:rFonts w:ascii="Please write me a song" w:hAnsi="Please write me a song"/>
          <w:sz w:val="40"/>
          <w:szCs w:val="40"/>
        </w:rPr>
        <w:t>Un alumno desea recordar los países de América del Norte y crea la palabra: MEUC, en base a las iniciales de México, Estados Unidos y Canadá.</w:t>
      </w:r>
      <w:r w:rsidR="00EA052E">
        <w:rPr>
          <w:rFonts w:ascii="Please write me a song" w:hAnsi="Please write me a song"/>
          <w:sz w:val="40"/>
          <w:szCs w:val="40"/>
        </w:rPr>
        <w:t xml:space="preserve"> </w:t>
      </w:r>
      <w:r w:rsidRPr="00EA052E">
        <w:rPr>
          <w:rFonts w:ascii="Please write me a song" w:hAnsi="Please write me a song"/>
          <w:sz w:val="40"/>
          <w:szCs w:val="40"/>
        </w:rPr>
        <w:t>Ahora el alumno memorizará esa nueva palabra creada, que le servirá como referencia para recordar el nombre de los países.</w:t>
      </w:r>
    </w:p>
    <w:p w14:paraId="188175CA" w14:textId="4F4A484B" w:rsidR="00EA052E" w:rsidRDefault="00EA052E" w:rsidP="00EA052E">
      <w:pPr>
        <w:pStyle w:val="Prrafodelista"/>
        <w:numPr>
          <w:ilvl w:val="0"/>
          <w:numId w:val="1"/>
        </w:numPr>
        <w:rPr>
          <w:rFonts w:ascii="Please write me a song" w:hAnsi="Please write me a song"/>
          <w:sz w:val="40"/>
          <w:szCs w:val="40"/>
        </w:rPr>
      </w:pPr>
      <w:r>
        <w:rPr>
          <w:rFonts w:ascii="Please write me a song" w:hAnsi="Please write me a song"/>
          <w:sz w:val="40"/>
          <w:szCs w:val="40"/>
        </w:rPr>
        <w:t xml:space="preserve">Asociación de recuerdos: </w:t>
      </w:r>
      <w:r w:rsidRPr="00EA052E">
        <w:rPr>
          <w:rFonts w:ascii="Please write me a song" w:hAnsi="Please write me a song"/>
          <w:sz w:val="40"/>
          <w:szCs w:val="40"/>
        </w:rPr>
        <w:t>Se asocian palabras con vivencias del sujeto.</w:t>
      </w:r>
    </w:p>
    <w:p w14:paraId="0246B4DF" w14:textId="77777777" w:rsidR="00EA052E" w:rsidRPr="00EA052E" w:rsidRDefault="00EA052E" w:rsidP="00EA052E">
      <w:pPr>
        <w:pStyle w:val="Prrafodelista"/>
        <w:numPr>
          <w:ilvl w:val="0"/>
          <w:numId w:val="2"/>
        </w:numPr>
        <w:rPr>
          <w:rFonts w:ascii="Please write me a song" w:hAnsi="Please write me a song"/>
          <w:sz w:val="40"/>
          <w:szCs w:val="40"/>
        </w:rPr>
      </w:pPr>
      <w:r w:rsidRPr="00EA052E">
        <w:rPr>
          <w:rFonts w:ascii="Please write me a song" w:hAnsi="Please write me a song"/>
          <w:sz w:val="40"/>
          <w:szCs w:val="40"/>
        </w:rPr>
        <w:t>Si un alumno desea recordar el nombre de un nuevo profesor que se llama “Aníbal” puede asociarlo con algún familiar o vecino del mismo nombre y evocar un recuerdo de ese vecino o familiar que se llama de igual modo.</w:t>
      </w:r>
    </w:p>
    <w:p w14:paraId="3E3CA837" w14:textId="4568238C" w:rsidR="002E1EF3" w:rsidRPr="002E1EF3" w:rsidRDefault="002E1EF3" w:rsidP="002E1EF3">
      <w:pPr>
        <w:pStyle w:val="Prrafodelista"/>
        <w:rPr>
          <w:rFonts w:ascii="Please write me a song" w:hAnsi="Please write me a song"/>
          <w:sz w:val="40"/>
          <w:szCs w:val="40"/>
        </w:rPr>
      </w:pPr>
    </w:p>
    <w:sectPr w:rsidR="002E1EF3" w:rsidRPr="002E1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AF"/>
    <w:multiLevelType w:val="hybridMultilevel"/>
    <w:tmpl w:val="5C8AA4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F28"/>
    <w:multiLevelType w:val="hybridMultilevel"/>
    <w:tmpl w:val="DF16CB20"/>
    <w:lvl w:ilvl="0" w:tplc="62CC9FC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C"/>
    <w:rsid w:val="001B36AC"/>
    <w:rsid w:val="002E1EF3"/>
    <w:rsid w:val="00E022BC"/>
    <w:rsid w:val="00E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984E"/>
  <w15:chartTrackingRefBased/>
  <w15:docId w15:val="{CF7F0A5D-9851-42B8-B264-F310F983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2021-05-03T21:50:00Z</dcterms:created>
  <dcterms:modified xsi:type="dcterms:W3CDTF">2021-05-03T22:12:00Z</dcterms:modified>
</cp:coreProperties>
</file>