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8E38F" w14:textId="77777777" w:rsidR="0093532F" w:rsidRPr="00B70207" w:rsidRDefault="0093532F" w:rsidP="0093532F">
      <w:pPr>
        <w:spacing w:line="360" w:lineRule="auto"/>
        <w:jc w:val="center"/>
        <w:rPr>
          <w:b/>
          <w:sz w:val="24"/>
          <w:szCs w:val="24"/>
          <w:lang w:val="es-ES"/>
        </w:rPr>
      </w:pPr>
      <w:r>
        <w:rPr>
          <w:noProof/>
          <w:sz w:val="24"/>
          <w:szCs w:val="24"/>
        </w:rPr>
        <w:drawing>
          <wp:anchor distT="0" distB="0" distL="114300" distR="114300" simplePos="0" relativeHeight="251659264" behindDoc="0" locked="0" layoutInCell="1" allowOverlap="1" wp14:anchorId="509FA2C3" wp14:editId="1733E9AF">
            <wp:simplePos x="0" y="0"/>
            <wp:positionH relativeFrom="column">
              <wp:posOffset>539115</wp:posOffset>
            </wp:positionH>
            <wp:positionV relativeFrom="paragraph">
              <wp:posOffset>-4445</wp:posOffset>
            </wp:positionV>
            <wp:extent cx="737870" cy="5486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7870" cy="548640"/>
                    </a:xfrm>
                    <a:prstGeom prst="rect">
                      <a:avLst/>
                    </a:prstGeom>
                    <a:noFill/>
                  </pic:spPr>
                </pic:pic>
              </a:graphicData>
            </a:graphic>
            <wp14:sizeRelH relativeFrom="page">
              <wp14:pctWidth>0</wp14:pctWidth>
            </wp14:sizeRelH>
            <wp14:sizeRelV relativeFrom="page">
              <wp14:pctHeight>0</wp14:pctHeight>
            </wp14:sizeRelV>
          </wp:anchor>
        </w:drawing>
      </w:r>
      <w:r w:rsidRPr="00B70207">
        <w:rPr>
          <w:b/>
          <w:sz w:val="24"/>
          <w:szCs w:val="24"/>
          <w:lang w:val="es-ES"/>
        </w:rPr>
        <w:t>Escuela Normal de Educación Preescolar</w:t>
      </w:r>
    </w:p>
    <w:p w14:paraId="693ED976" w14:textId="77777777" w:rsidR="0093532F" w:rsidRPr="00B70207" w:rsidRDefault="0093532F" w:rsidP="0093532F">
      <w:pPr>
        <w:spacing w:line="360" w:lineRule="auto"/>
        <w:jc w:val="center"/>
        <w:rPr>
          <w:b/>
          <w:sz w:val="24"/>
          <w:szCs w:val="24"/>
          <w:lang w:val="es-ES"/>
        </w:rPr>
      </w:pPr>
      <w:r w:rsidRPr="00B70207">
        <w:rPr>
          <w:b/>
          <w:sz w:val="24"/>
          <w:szCs w:val="24"/>
          <w:lang w:val="es-ES"/>
        </w:rPr>
        <w:t>Licenciatura en Educación Preescolar</w:t>
      </w:r>
    </w:p>
    <w:p w14:paraId="2B296F17" w14:textId="77777777" w:rsidR="0093532F" w:rsidRPr="002C686C" w:rsidRDefault="0093532F" w:rsidP="0093532F">
      <w:pPr>
        <w:spacing w:line="360" w:lineRule="auto"/>
        <w:jc w:val="center"/>
        <w:rPr>
          <w:sz w:val="24"/>
          <w:szCs w:val="24"/>
          <w:lang w:val="es-ES"/>
        </w:rPr>
      </w:pPr>
      <w:r w:rsidRPr="002C686C">
        <w:rPr>
          <w:sz w:val="24"/>
          <w:szCs w:val="24"/>
          <w:lang w:val="es-ES"/>
        </w:rPr>
        <w:t>Ciclo escolar 2020- 2021</w:t>
      </w:r>
    </w:p>
    <w:p w14:paraId="2658B79F" w14:textId="2F30D63A" w:rsidR="0093532F" w:rsidRPr="0093532F" w:rsidRDefault="0093532F" w:rsidP="0093532F">
      <w:pPr>
        <w:pStyle w:val="Ttulo2"/>
        <w:spacing w:before="75" w:after="75"/>
        <w:jc w:val="center"/>
        <w:rPr>
          <w:rFonts w:ascii="Times New Roman" w:hAnsi="Times New Roman" w:cs="Times New Roman"/>
          <w:iCs/>
          <w:color w:val="000000"/>
          <w:sz w:val="20"/>
          <w:szCs w:val="20"/>
          <w:lang w:val="es-MX"/>
        </w:rPr>
      </w:pPr>
      <w:bookmarkStart w:id="0" w:name="_Toc66370781"/>
      <w:r w:rsidRPr="0093532F">
        <w:rPr>
          <w:rFonts w:ascii="Times New Roman" w:hAnsi="Times New Roman" w:cs="Times New Roman"/>
          <w:color w:val="auto"/>
          <w:sz w:val="20"/>
          <w:szCs w:val="20"/>
          <w:lang w:val="es-ES"/>
        </w:rPr>
        <w:t xml:space="preserve">curso: </w:t>
      </w:r>
      <w:bookmarkEnd w:id="0"/>
      <w:r w:rsidRPr="0093532F">
        <w:rPr>
          <w:rFonts w:ascii="Times New Roman" w:hAnsi="Times New Roman" w:cs="Times New Roman"/>
          <w:iCs/>
          <w:color w:val="000000"/>
          <w:sz w:val="20"/>
          <w:szCs w:val="20"/>
          <w:lang w:val="es-MX"/>
        </w:rPr>
        <w:t>Estrategias de música y canto en educación preescolar</w:t>
      </w:r>
    </w:p>
    <w:p w14:paraId="34892741" w14:textId="1B8703ED" w:rsidR="0093532F" w:rsidRPr="0093532F" w:rsidRDefault="0093532F" w:rsidP="0093532F">
      <w:pPr>
        <w:spacing w:line="360" w:lineRule="auto"/>
        <w:jc w:val="center"/>
        <w:rPr>
          <w:lang w:val="es-ES"/>
        </w:rPr>
      </w:pPr>
      <w:r w:rsidRPr="0093532F">
        <w:rPr>
          <w:lang w:val="es-ES"/>
        </w:rPr>
        <w:t xml:space="preserve">Nombre del titular: </w:t>
      </w:r>
      <w:r>
        <w:rPr>
          <w:lang w:val="es-ES"/>
        </w:rPr>
        <w:t>Jesús Arma</w:t>
      </w:r>
      <w:r w:rsidRPr="0093532F">
        <w:rPr>
          <w:lang w:val="es-ES"/>
        </w:rPr>
        <w:t>do Posada Hernández</w:t>
      </w:r>
    </w:p>
    <w:p w14:paraId="6471ADC1" w14:textId="667A7025" w:rsidR="0093532F" w:rsidRPr="0093532F" w:rsidRDefault="0093532F" w:rsidP="0093532F">
      <w:pPr>
        <w:pStyle w:val="Ttulo2"/>
        <w:spacing w:before="75" w:after="75"/>
        <w:jc w:val="center"/>
        <w:rPr>
          <w:rFonts w:ascii="Times New Roman" w:hAnsi="Times New Roman" w:cs="Times New Roman"/>
          <w:color w:val="000000"/>
          <w:sz w:val="20"/>
          <w:szCs w:val="20"/>
          <w:lang w:val="es-MX"/>
        </w:rPr>
      </w:pPr>
      <w:bookmarkStart w:id="1" w:name="_Toc64023385"/>
      <w:bookmarkStart w:id="2" w:name="_Toc66370782"/>
      <w:r w:rsidRPr="0093532F">
        <w:rPr>
          <w:rFonts w:ascii="Times New Roman" w:hAnsi="Times New Roman" w:cs="Times New Roman"/>
          <w:color w:val="000000"/>
          <w:sz w:val="20"/>
          <w:szCs w:val="20"/>
          <w:lang w:val="es-MX"/>
        </w:rPr>
        <w:t>“</w:t>
      </w:r>
      <w:r>
        <w:rPr>
          <w:rFonts w:ascii="Times New Roman" w:hAnsi="Times New Roman" w:cs="Times New Roman"/>
          <w:color w:val="000000"/>
          <w:sz w:val="20"/>
          <w:szCs w:val="20"/>
          <w:lang w:val="es-MX"/>
        </w:rPr>
        <w:t>Saludo y despedida</w:t>
      </w:r>
      <w:r w:rsidRPr="0093532F">
        <w:rPr>
          <w:rFonts w:ascii="Times New Roman" w:hAnsi="Times New Roman" w:cs="Times New Roman"/>
          <w:color w:val="000000"/>
          <w:sz w:val="20"/>
          <w:szCs w:val="20"/>
          <w:lang w:val="es-MX"/>
        </w:rPr>
        <w:t>”</w:t>
      </w:r>
      <w:bookmarkEnd w:id="1"/>
      <w:bookmarkEnd w:id="2"/>
    </w:p>
    <w:p w14:paraId="130A80A2" w14:textId="77777777" w:rsidR="0093532F" w:rsidRDefault="0093532F" w:rsidP="0093532F">
      <w:pPr>
        <w:spacing w:line="360" w:lineRule="auto"/>
        <w:jc w:val="center"/>
        <w:rPr>
          <w:lang w:val="es-ES"/>
        </w:rPr>
      </w:pPr>
      <w:r w:rsidRPr="0093532F">
        <w:rPr>
          <w:lang w:val="es-ES"/>
        </w:rPr>
        <w:t>Segundo Semestre    Sección A</w:t>
      </w:r>
    </w:p>
    <w:p w14:paraId="0C9545C9" w14:textId="721B0E8F" w:rsidR="0093532F" w:rsidRPr="0093532F" w:rsidRDefault="0093532F" w:rsidP="0093532F">
      <w:pPr>
        <w:spacing w:line="360" w:lineRule="auto"/>
        <w:jc w:val="center"/>
        <w:rPr>
          <w:lang w:val="es-ES"/>
        </w:rPr>
      </w:pPr>
      <w:r w:rsidRPr="0093532F">
        <w:rPr>
          <w:lang w:val="es-ES"/>
        </w:rPr>
        <w:t>Alumna.</w:t>
      </w:r>
    </w:p>
    <w:p w14:paraId="1AE44951" w14:textId="71D955E9" w:rsidR="0093532F" w:rsidRPr="0093532F" w:rsidRDefault="0093532F" w:rsidP="0093532F">
      <w:pPr>
        <w:spacing w:line="360" w:lineRule="auto"/>
        <w:jc w:val="center"/>
        <w:rPr>
          <w:lang w:val="es-ES"/>
        </w:rPr>
      </w:pPr>
      <w:r w:rsidRPr="0093532F">
        <w:rPr>
          <w:lang w:val="es-ES"/>
        </w:rPr>
        <w:t>Paulina García Sánchez                   Número de lista: 8</w:t>
      </w:r>
    </w:p>
    <w:p w14:paraId="447ECC27" w14:textId="77777777" w:rsidR="00EF2096" w:rsidRPr="00EF2096" w:rsidRDefault="00EF2096" w:rsidP="00EF2096">
      <w:pPr>
        <w:spacing w:line="360" w:lineRule="auto"/>
        <w:jc w:val="center"/>
        <w:rPr>
          <w:b/>
          <w:bCs/>
        </w:rPr>
      </w:pPr>
      <w:r w:rsidRPr="00EF2096">
        <w:rPr>
          <w:b/>
          <w:bCs/>
        </w:rPr>
        <w:t>Unidad de aprendizaje II. La música en preescolar.</w:t>
      </w:r>
    </w:p>
    <w:p w14:paraId="4F6AD6B3" w14:textId="77777777" w:rsidR="00000000" w:rsidRPr="00EF2096" w:rsidRDefault="003B522C" w:rsidP="00EF2096">
      <w:pPr>
        <w:numPr>
          <w:ilvl w:val="0"/>
          <w:numId w:val="2"/>
        </w:numPr>
        <w:spacing w:line="360" w:lineRule="auto"/>
        <w:jc w:val="center"/>
        <w:rPr>
          <w:b/>
          <w:bCs/>
        </w:rPr>
      </w:pPr>
      <w:r w:rsidRPr="00EF2096">
        <w:rPr>
          <w:b/>
          <w:bCs/>
        </w:rPr>
        <w:t xml:space="preserve">Saludos </w:t>
      </w:r>
    </w:p>
    <w:p w14:paraId="50BB6565" w14:textId="77777777" w:rsidR="00000000" w:rsidRPr="00EF2096" w:rsidRDefault="003B522C" w:rsidP="00EF2096">
      <w:pPr>
        <w:numPr>
          <w:ilvl w:val="0"/>
          <w:numId w:val="2"/>
        </w:numPr>
        <w:spacing w:line="360" w:lineRule="auto"/>
        <w:jc w:val="center"/>
        <w:rPr>
          <w:b/>
          <w:bCs/>
        </w:rPr>
      </w:pPr>
      <w:r w:rsidRPr="00EF2096">
        <w:rPr>
          <w:b/>
          <w:bCs/>
        </w:rPr>
        <w:t>Despedidas</w:t>
      </w:r>
    </w:p>
    <w:p w14:paraId="402DC1C3" w14:textId="77777777" w:rsidR="00000000" w:rsidRPr="00EF2096" w:rsidRDefault="003B522C" w:rsidP="00EF2096">
      <w:pPr>
        <w:numPr>
          <w:ilvl w:val="0"/>
          <w:numId w:val="2"/>
        </w:numPr>
        <w:spacing w:line="360" w:lineRule="auto"/>
        <w:jc w:val="center"/>
        <w:rPr>
          <w:b/>
          <w:bCs/>
        </w:rPr>
      </w:pPr>
      <w:r w:rsidRPr="00EF2096">
        <w:rPr>
          <w:b/>
          <w:bCs/>
        </w:rPr>
        <w:t>Rima</w:t>
      </w:r>
    </w:p>
    <w:p w14:paraId="366F2929" w14:textId="77777777" w:rsidR="00000000" w:rsidRPr="00EF2096" w:rsidRDefault="003B522C" w:rsidP="00EF2096">
      <w:pPr>
        <w:numPr>
          <w:ilvl w:val="0"/>
          <w:numId w:val="2"/>
        </w:numPr>
        <w:spacing w:line="360" w:lineRule="auto"/>
        <w:jc w:val="center"/>
        <w:rPr>
          <w:b/>
          <w:bCs/>
        </w:rPr>
      </w:pPr>
      <w:r w:rsidRPr="00EF2096">
        <w:rPr>
          <w:b/>
          <w:bCs/>
        </w:rPr>
        <w:t>Arrullos</w:t>
      </w:r>
    </w:p>
    <w:p w14:paraId="618AE322" w14:textId="77777777" w:rsidR="00000000" w:rsidRPr="00EF2096" w:rsidRDefault="003B522C" w:rsidP="00EF2096">
      <w:pPr>
        <w:numPr>
          <w:ilvl w:val="0"/>
          <w:numId w:val="2"/>
        </w:numPr>
        <w:spacing w:line="360" w:lineRule="auto"/>
        <w:jc w:val="center"/>
        <w:rPr>
          <w:b/>
          <w:bCs/>
        </w:rPr>
      </w:pPr>
      <w:r w:rsidRPr="00EF2096">
        <w:rPr>
          <w:b/>
          <w:bCs/>
        </w:rPr>
        <w:t>Digitales</w:t>
      </w:r>
    </w:p>
    <w:p w14:paraId="28387601" w14:textId="77777777" w:rsidR="00000000" w:rsidRPr="00EF2096" w:rsidRDefault="003B522C" w:rsidP="00EF2096">
      <w:pPr>
        <w:numPr>
          <w:ilvl w:val="0"/>
          <w:numId w:val="2"/>
        </w:numPr>
        <w:spacing w:line="360" w:lineRule="auto"/>
        <w:jc w:val="center"/>
        <w:rPr>
          <w:b/>
          <w:bCs/>
        </w:rPr>
      </w:pPr>
      <w:r w:rsidRPr="00EF2096">
        <w:rPr>
          <w:b/>
          <w:bCs/>
        </w:rPr>
        <w:t>Marchas</w:t>
      </w:r>
    </w:p>
    <w:p w14:paraId="70666467" w14:textId="1A5E1B03" w:rsidR="00E135AF" w:rsidRDefault="0093532F" w:rsidP="00EF2096">
      <w:pPr>
        <w:spacing w:line="360" w:lineRule="auto"/>
        <w:jc w:val="center"/>
      </w:pPr>
      <w:r w:rsidRPr="0093532F">
        <w:rPr>
          <w:lang w:val="es-ES"/>
        </w:rPr>
        <w:t>Saltillo, Coahuila de Zaragoza                                                                abril 2021</w:t>
      </w:r>
    </w:p>
    <w:tbl>
      <w:tblPr>
        <w:tblStyle w:val="Tablaconcuadrcula"/>
        <w:tblW w:w="13462" w:type="dxa"/>
        <w:tblLook w:val="04A0" w:firstRow="1" w:lastRow="0" w:firstColumn="1" w:lastColumn="0" w:noHBand="0" w:noVBand="1"/>
      </w:tblPr>
      <w:tblGrid>
        <w:gridCol w:w="2213"/>
        <w:gridCol w:w="3466"/>
        <w:gridCol w:w="5679"/>
        <w:gridCol w:w="2104"/>
      </w:tblGrid>
      <w:tr w:rsidR="003B522C" w14:paraId="1C432F3D" w14:textId="77777777" w:rsidTr="003B522C">
        <w:tc>
          <w:tcPr>
            <w:tcW w:w="2213" w:type="dxa"/>
            <w:shd w:val="clear" w:color="auto" w:fill="FFCCFF"/>
          </w:tcPr>
          <w:p w14:paraId="2326B636" w14:textId="77777777" w:rsidR="00E135AF" w:rsidRPr="009C07E0" w:rsidRDefault="00E135AF" w:rsidP="00001192">
            <w:pPr>
              <w:rPr>
                <w:rFonts w:ascii="Arial Narrow" w:hAnsi="Arial Narrow"/>
              </w:rPr>
            </w:pPr>
            <w:r w:rsidRPr="00FE7050">
              <w:rPr>
                <w:rFonts w:ascii="Arial" w:hAnsi="Arial" w:cs="Arial"/>
                <w:b/>
              </w:rPr>
              <w:lastRenderedPageBreak/>
              <w:t xml:space="preserve">Sesión </w:t>
            </w:r>
            <w:r>
              <w:rPr>
                <w:rFonts w:ascii="Arial" w:hAnsi="Arial" w:cs="Arial"/>
                <w:b/>
              </w:rPr>
              <w:t>de Música en Preescolar</w:t>
            </w:r>
          </w:p>
        </w:tc>
        <w:tc>
          <w:tcPr>
            <w:tcW w:w="3466" w:type="dxa"/>
            <w:vMerge w:val="restart"/>
            <w:shd w:val="clear" w:color="auto" w:fill="FFCCFF"/>
          </w:tcPr>
          <w:p w14:paraId="1F28F396" w14:textId="77777777" w:rsidR="00E135AF" w:rsidRDefault="00E135AF" w:rsidP="00001192">
            <w:pPr>
              <w:rPr>
                <w:rFonts w:ascii="Arial" w:hAnsi="Arial" w:cs="Arial"/>
                <w:b/>
              </w:rPr>
            </w:pPr>
          </w:p>
          <w:p w14:paraId="01157D4A" w14:textId="77777777" w:rsidR="00E135AF" w:rsidRDefault="00E135AF" w:rsidP="00001192">
            <w:pPr>
              <w:jc w:val="center"/>
              <w:rPr>
                <w:rFonts w:ascii="Arial Narrow" w:hAnsi="Arial Narrow"/>
                <w:b/>
              </w:rPr>
            </w:pPr>
            <w:r w:rsidRPr="00FE7050">
              <w:rPr>
                <w:rFonts w:ascii="Arial" w:hAnsi="Arial" w:cs="Arial"/>
                <w:b/>
              </w:rPr>
              <w:t>Secuencia didáctica (actividades de aprendizaje)</w:t>
            </w:r>
          </w:p>
        </w:tc>
        <w:tc>
          <w:tcPr>
            <w:tcW w:w="5679" w:type="dxa"/>
            <w:vMerge w:val="restart"/>
            <w:shd w:val="clear" w:color="auto" w:fill="FFCCFF"/>
          </w:tcPr>
          <w:p w14:paraId="30743169" w14:textId="77777777" w:rsidR="00E135AF" w:rsidRDefault="00E135AF" w:rsidP="00001192">
            <w:pPr>
              <w:jc w:val="center"/>
              <w:rPr>
                <w:rFonts w:ascii="Arial" w:hAnsi="Arial" w:cs="Arial"/>
                <w:b/>
              </w:rPr>
            </w:pPr>
          </w:p>
          <w:p w14:paraId="74986574" w14:textId="77777777" w:rsidR="00E135AF" w:rsidRDefault="00E135AF" w:rsidP="00001192">
            <w:pPr>
              <w:jc w:val="center"/>
              <w:rPr>
                <w:rFonts w:ascii="Arial Narrow" w:hAnsi="Arial Narrow"/>
                <w:b/>
              </w:rPr>
            </w:pPr>
            <w:r w:rsidRPr="00FE7050">
              <w:rPr>
                <w:rFonts w:ascii="Arial" w:hAnsi="Arial" w:cs="Arial"/>
                <w:b/>
              </w:rPr>
              <w:t>Recursos materiales, bibliográficos y digitales</w:t>
            </w:r>
          </w:p>
        </w:tc>
        <w:tc>
          <w:tcPr>
            <w:tcW w:w="2104" w:type="dxa"/>
            <w:vMerge w:val="restart"/>
            <w:shd w:val="clear" w:color="auto" w:fill="FFCCFF"/>
          </w:tcPr>
          <w:p w14:paraId="15791675" w14:textId="77777777" w:rsidR="00E135AF" w:rsidRDefault="00E135AF" w:rsidP="00001192">
            <w:pPr>
              <w:jc w:val="center"/>
              <w:rPr>
                <w:rFonts w:ascii="Arial" w:hAnsi="Arial" w:cs="Arial"/>
                <w:b/>
              </w:rPr>
            </w:pPr>
          </w:p>
          <w:p w14:paraId="615F3362" w14:textId="77777777" w:rsidR="00E135AF" w:rsidRDefault="00E135AF" w:rsidP="00001192">
            <w:pPr>
              <w:jc w:val="center"/>
              <w:rPr>
                <w:rFonts w:ascii="Arial Narrow" w:hAnsi="Arial Narrow"/>
                <w:b/>
              </w:rPr>
            </w:pPr>
            <w:r w:rsidRPr="00FE7050">
              <w:rPr>
                <w:rFonts w:ascii="Arial" w:hAnsi="Arial" w:cs="Arial"/>
                <w:b/>
              </w:rPr>
              <w:t>E</w:t>
            </w:r>
            <w:r>
              <w:rPr>
                <w:rFonts w:ascii="Arial" w:hAnsi="Arial" w:cs="Arial"/>
                <w:b/>
              </w:rPr>
              <w:t>lementos de E</w:t>
            </w:r>
            <w:r w:rsidRPr="00FE7050">
              <w:rPr>
                <w:rFonts w:ascii="Arial" w:hAnsi="Arial" w:cs="Arial"/>
                <w:b/>
              </w:rPr>
              <w:t>valuación</w:t>
            </w:r>
          </w:p>
        </w:tc>
      </w:tr>
      <w:tr w:rsidR="003B522C" w:rsidRPr="00FE7050" w14:paraId="61809450" w14:textId="77777777" w:rsidTr="003B522C">
        <w:tc>
          <w:tcPr>
            <w:tcW w:w="2213" w:type="dxa"/>
            <w:shd w:val="clear" w:color="auto" w:fill="FFCCFF"/>
            <w:vAlign w:val="center"/>
          </w:tcPr>
          <w:p w14:paraId="5877FB92" w14:textId="4A4FADD7" w:rsidR="00E135AF" w:rsidRPr="009C07E0" w:rsidRDefault="00E135AF" w:rsidP="00001192">
            <w:pPr>
              <w:rPr>
                <w:rFonts w:ascii="Arial" w:hAnsi="Arial" w:cs="Arial"/>
              </w:rPr>
            </w:pPr>
            <w:r w:rsidRPr="00FE7050">
              <w:rPr>
                <w:rFonts w:ascii="Arial" w:hAnsi="Arial" w:cs="Arial"/>
                <w:b/>
              </w:rPr>
              <w:t>Fecha</w:t>
            </w:r>
            <w:r>
              <w:rPr>
                <w:rFonts w:ascii="Arial" w:hAnsi="Arial" w:cs="Arial"/>
                <w:b/>
              </w:rPr>
              <w:t xml:space="preserve">: </w:t>
            </w:r>
            <w:r w:rsidR="000959E3">
              <w:rPr>
                <w:rFonts w:ascii="Arial" w:hAnsi="Arial" w:cs="Arial"/>
                <w:b/>
              </w:rPr>
              <w:t>29/03/2021</w:t>
            </w:r>
          </w:p>
        </w:tc>
        <w:tc>
          <w:tcPr>
            <w:tcW w:w="3466" w:type="dxa"/>
            <w:vMerge/>
            <w:shd w:val="clear" w:color="auto" w:fill="D9D9D9" w:themeFill="background1" w:themeFillShade="D9"/>
          </w:tcPr>
          <w:p w14:paraId="0DFAE3AA" w14:textId="77777777" w:rsidR="00E135AF" w:rsidRPr="00FE7050" w:rsidRDefault="00E135AF" w:rsidP="00001192">
            <w:pPr>
              <w:rPr>
                <w:rFonts w:ascii="Arial" w:hAnsi="Arial" w:cs="Arial"/>
                <w:b/>
              </w:rPr>
            </w:pPr>
          </w:p>
        </w:tc>
        <w:tc>
          <w:tcPr>
            <w:tcW w:w="5679" w:type="dxa"/>
            <w:vMerge/>
            <w:shd w:val="clear" w:color="auto" w:fill="D9D9D9" w:themeFill="background1" w:themeFillShade="D9"/>
          </w:tcPr>
          <w:p w14:paraId="6CFC9924" w14:textId="77777777" w:rsidR="00E135AF" w:rsidRPr="00FE7050" w:rsidRDefault="00E135AF" w:rsidP="00001192">
            <w:pPr>
              <w:rPr>
                <w:rFonts w:ascii="Arial" w:hAnsi="Arial" w:cs="Arial"/>
                <w:b/>
              </w:rPr>
            </w:pPr>
          </w:p>
        </w:tc>
        <w:tc>
          <w:tcPr>
            <w:tcW w:w="2104" w:type="dxa"/>
            <w:vMerge/>
            <w:shd w:val="clear" w:color="auto" w:fill="D9D9D9" w:themeFill="background1" w:themeFillShade="D9"/>
          </w:tcPr>
          <w:p w14:paraId="318BF69C" w14:textId="77777777" w:rsidR="00E135AF" w:rsidRPr="00FE7050" w:rsidRDefault="00E135AF" w:rsidP="00001192">
            <w:pPr>
              <w:rPr>
                <w:rFonts w:ascii="Arial" w:hAnsi="Arial" w:cs="Arial"/>
                <w:b/>
              </w:rPr>
            </w:pPr>
          </w:p>
        </w:tc>
      </w:tr>
      <w:tr w:rsidR="00E135AF" w14:paraId="2EFA6D6D" w14:textId="77777777" w:rsidTr="003B522C">
        <w:tc>
          <w:tcPr>
            <w:tcW w:w="5679" w:type="dxa"/>
            <w:gridSpan w:val="2"/>
            <w:shd w:val="clear" w:color="auto" w:fill="CCCCFF"/>
          </w:tcPr>
          <w:p w14:paraId="1CC6B282" w14:textId="77777777" w:rsidR="00E135AF" w:rsidRPr="004C7468" w:rsidRDefault="00E135AF" w:rsidP="00001192">
            <w:pPr>
              <w:jc w:val="both"/>
              <w:rPr>
                <w:rFonts w:ascii="Arial" w:hAnsi="Arial" w:cs="Arial"/>
                <w:sz w:val="24"/>
                <w:szCs w:val="24"/>
                <w:u w:val="single"/>
              </w:rPr>
            </w:pPr>
            <w:r w:rsidRPr="004C7468">
              <w:rPr>
                <w:rFonts w:ascii="Arial" w:hAnsi="Arial" w:cs="Arial"/>
                <w:sz w:val="24"/>
                <w:szCs w:val="24"/>
                <w:u w:val="single"/>
              </w:rPr>
              <w:t xml:space="preserve">ACTIVIDADES DE INICIO: </w:t>
            </w:r>
          </w:p>
          <w:p w14:paraId="0DBAD8DB" w14:textId="77777777" w:rsidR="00E135AF" w:rsidRPr="004C7468" w:rsidRDefault="00E135AF" w:rsidP="00001192">
            <w:pPr>
              <w:jc w:val="both"/>
              <w:rPr>
                <w:rFonts w:ascii="Arial" w:hAnsi="Arial" w:cs="Arial"/>
                <w:sz w:val="24"/>
                <w:szCs w:val="24"/>
              </w:rPr>
            </w:pPr>
            <w:r w:rsidRPr="004C7468">
              <w:rPr>
                <w:rFonts w:ascii="Arial" w:hAnsi="Arial" w:cs="Arial"/>
                <w:sz w:val="24"/>
                <w:szCs w:val="24"/>
              </w:rPr>
              <w:t>Comenzamos con una canción de bienvenida para iniciar el día, el propósito de esto es que los niños comiencen el día con una actitud positiva y se llenen de energía. Esta canción se canta y baila, por lo que beneficia su desarrollo psicomotor</w:t>
            </w:r>
          </w:p>
          <w:p w14:paraId="541E02CE" w14:textId="77777777" w:rsidR="00E135AF" w:rsidRPr="004C7468" w:rsidRDefault="00E135AF" w:rsidP="00001192">
            <w:pPr>
              <w:jc w:val="both"/>
              <w:rPr>
                <w:rFonts w:ascii="Arial" w:hAnsi="Arial" w:cs="Arial"/>
                <w:sz w:val="24"/>
                <w:szCs w:val="24"/>
              </w:rPr>
            </w:pPr>
            <w:hyperlink r:id="rId7" w:history="1">
              <w:r w:rsidRPr="004C7468">
                <w:rPr>
                  <w:rStyle w:val="Hipervnculo"/>
                  <w:rFonts w:ascii="Arial" w:hAnsi="Arial" w:cs="Arial"/>
                  <w:sz w:val="24"/>
                  <w:szCs w:val="24"/>
                </w:rPr>
                <w:t>https://www.youtube.com/watch?v=7wTkHmpDE9k</w:t>
              </w:r>
            </w:hyperlink>
          </w:p>
          <w:p w14:paraId="1E5E69FC" w14:textId="77777777" w:rsidR="00E135AF" w:rsidRPr="004C7468" w:rsidRDefault="00E135AF" w:rsidP="00001192">
            <w:pPr>
              <w:jc w:val="both"/>
              <w:rPr>
                <w:rFonts w:ascii="Arial" w:hAnsi="Arial" w:cs="Arial"/>
                <w:sz w:val="24"/>
                <w:szCs w:val="24"/>
                <w:lang w:val="es-MX"/>
              </w:rPr>
            </w:pPr>
            <w:r w:rsidRPr="004C7468">
              <w:rPr>
                <w:rFonts w:ascii="Arial" w:hAnsi="Arial" w:cs="Arial"/>
                <w:sz w:val="24"/>
                <w:szCs w:val="24"/>
                <w:lang w:val="es-MX"/>
              </w:rPr>
              <w:t xml:space="preserve">Los niños escuchan una canción sobre los diferentes procesos de higiene personal como el baño, lavarse las manos, los dientes, etc. Al terminar la canción se realizarán algunas preguntas de manera grupal para conocer las ideas previas sobre el tema: ¿Cuantas veces al día hay que lavarnos los dientes? ¿Cuantas veces hay que bañarnos? ¿Cada cuánto hay que lavarnos las manos? </w:t>
            </w:r>
          </w:p>
          <w:p w14:paraId="2714B786" w14:textId="77777777" w:rsidR="00E135AF" w:rsidRPr="004C7468" w:rsidRDefault="00E135AF" w:rsidP="00001192">
            <w:pPr>
              <w:jc w:val="both"/>
              <w:rPr>
                <w:rFonts w:ascii="Arial" w:hAnsi="Arial" w:cs="Arial"/>
                <w:sz w:val="24"/>
                <w:szCs w:val="24"/>
                <w:lang w:val="es-MX"/>
              </w:rPr>
            </w:pPr>
            <w:hyperlink r:id="rId8" w:history="1">
              <w:r w:rsidRPr="004C7468">
                <w:rPr>
                  <w:rStyle w:val="Hipervnculo"/>
                  <w:rFonts w:ascii="Arial" w:hAnsi="Arial" w:cs="Arial"/>
                  <w:sz w:val="24"/>
                  <w:szCs w:val="24"/>
                  <w:lang w:val="es-MX"/>
                </w:rPr>
                <w:t>https://www.youtube.com/watch?v=_aVhUUXQgU8</w:t>
              </w:r>
            </w:hyperlink>
          </w:p>
          <w:p w14:paraId="60D15463" w14:textId="77777777" w:rsidR="00E135AF" w:rsidRPr="004C7468" w:rsidRDefault="00E135AF" w:rsidP="00001192">
            <w:pPr>
              <w:jc w:val="both"/>
              <w:rPr>
                <w:rFonts w:ascii="Arial" w:hAnsi="Arial" w:cs="Arial"/>
                <w:sz w:val="24"/>
                <w:szCs w:val="24"/>
                <w:u w:val="single"/>
              </w:rPr>
            </w:pPr>
            <w:r w:rsidRPr="004C7468">
              <w:rPr>
                <w:rFonts w:ascii="Arial" w:hAnsi="Arial" w:cs="Arial"/>
                <w:sz w:val="24"/>
                <w:szCs w:val="24"/>
                <w:u w:val="single"/>
              </w:rPr>
              <w:t>ACTIVIDADES DE DESARROLLO:</w:t>
            </w:r>
          </w:p>
          <w:p w14:paraId="599F4975" w14:textId="77777777" w:rsidR="00E135AF" w:rsidRPr="004C7468" w:rsidRDefault="00E135AF" w:rsidP="00001192">
            <w:pPr>
              <w:jc w:val="both"/>
              <w:rPr>
                <w:rFonts w:ascii="Arial" w:hAnsi="Arial" w:cs="Arial"/>
                <w:sz w:val="24"/>
                <w:szCs w:val="24"/>
                <w:lang w:val="es-MX"/>
              </w:rPr>
            </w:pPr>
            <w:r w:rsidRPr="004C7468">
              <w:rPr>
                <w:rFonts w:ascii="Arial" w:hAnsi="Arial" w:cs="Arial"/>
                <w:sz w:val="24"/>
                <w:szCs w:val="24"/>
                <w:lang w:val="es-MX"/>
              </w:rPr>
              <w:t xml:space="preserve">Ya que los niños escucharon la canción y dieron sus aportes acerca del tema (hábitos de higiene </w:t>
            </w:r>
            <w:r w:rsidRPr="004C7468">
              <w:rPr>
                <w:rFonts w:ascii="Arial" w:hAnsi="Arial" w:cs="Arial"/>
                <w:sz w:val="24"/>
                <w:szCs w:val="24"/>
                <w:lang w:val="es-MX"/>
              </w:rPr>
              <w:lastRenderedPageBreak/>
              <w:t>personal) para conocer sus ideas previas, aplicaremos una actividad con el uso de herramientas digitales; Esta actividad consiste en proyectar un juego de adivinanzas, cada niño tendrá oportunidad de adivinar el producto de higiene personal como el cepillo de dientes, jabón de baño, etc.</w:t>
            </w:r>
          </w:p>
          <w:p w14:paraId="4ED1F222" w14:textId="77777777" w:rsidR="00E135AF" w:rsidRPr="004C7468" w:rsidRDefault="00E135AF" w:rsidP="00001192">
            <w:pPr>
              <w:jc w:val="both"/>
              <w:rPr>
                <w:rFonts w:ascii="Arial" w:hAnsi="Arial" w:cs="Arial"/>
                <w:sz w:val="24"/>
                <w:szCs w:val="24"/>
                <w:u w:val="single"/>
                <w:lang w:val="es-MX"/>
              </w:rPr>
            </w:pPr>
            <w:hyperlink r:id="rId9" w:history="1">
              <w:r w:rsidRPr="004C7468">
                <w:rPr>
                  <w:rStyle w:val="Hipervnculo"/>
                  <w:rFonts w:ascii="Arial" w:hAnsi="Arial" w:cs="Arial"/>
                  <w:sz w:val="24"/>
                  <w:szCs w:val="24"/>
                  <w:lang w:val="es-MX"/>
                </w:rPr>
                <w:t>https://www.youtube.com/watch?v=VTQed2dIBHY</w:t>
              </w:r>
            </w:hyperlink>
          </w:p>
          <w:p w14:paraId="6742DA04" w14:textId="77777777" w:rsidR="00E135AF" w:rsidRPr="004C7468" w:rsidRDefault="00E135AF" w:rsidP="00001192">
            <w:pPr>
              <w:rPr>
                <w:rFonts w:ascii="Arial" w:hAnsi="Arial" w:cs="Arial"/>
                <w:sz w:val="24"/>
                <w:szCs w:val="24"/>
                <w:u w:val="single"/>
              </w:rPr>
            </w:pPr>
            <w:r w:rsidRPr="004C7468">
              <w:rPr>
                <w:rFonts w:ascii="Arial" w:hAnsi="Arial" w:cs="Arial"/>
                <w:sz w:val="24"/>
                <w:szCs w:val="24"/>
                <w:u w:val="single"/>
              </w:rPr>
              <w:t>ACTIVIDADES DE CIERRE:</w:t>
            </w:r>
          </w:p>
          <w:p w14:paraId="0AB2B93A" w14:textId="77777777" w:rsidR="00E135AF" w:rsidRPr="004C7468" w:rsidRDefault="00E135AF" w:rsidP="00001192">
            <w:pPr>
              <w:rPr>
                <w:rFonts w:ascii="Arial" w:hAnsi="Arial" w:cs="Arial"/>
                <w:sz w:val="24"/>
                <w:szCs w:val="24"/>
                <w:lang w:val="es-MX"/>
              </w:rPr>
            </w:pPr>
            <w:r w:rsidRPr="004C7468">
              <w:rPr>
                <w:rFonts w:ascii="Arial" w:hAnsi="Arial" w:cs="Arial"/>
                <w:sz w:val="24"/>
                <w:szCs w:val="24"/>
                <w:lang w:val="es-MX"/>
              </w:rPr>
              <w:t>Como cierre de actividad, los niños responderán un cuestionario virtual acerca de los productos que se utilizan para cada proceso de higiene, son 5 preguntas que podrán responder individualmente con ayuda de imágenes, de esta manera la docente evaluara el desempeño de los estudiantes y el aprendizaje obtenido durante la sesión.</w:t>
            </w:r>
          </w:p>
          <w:p w14:paraId="05789D85" w14:textId="77777777" w:rsidR="00E135AF" w:rsidRPr="004C7468" w:rsidRDefault="00E135AF" w:rsidP="00001192">
            <w:pPr>
              <w:rPr>
                <w:rFonts w:ascii="Arial" w:hAnsi="Arial" w:cs="Arial"/>
                <w:sz w:val="24"/>
                <w:szCs w:val="24"/>
                <w:u w:val="single"/>
                <w:lang w:val="es-MX"/>
              </w:rPr>
            </w:pPr>
            <w:hyperlink r:id="rId10" w:history="1">
              <w:r w:rsidRPr="004C7468">
                <w:rPr>
                  <w:rStyle w:val="Hipervnculo"/>
                  <w:rFonts w:ascii="Arial" w:hAnsi="Arial" w:cs="Arial"/>
                  <w:sz w:val="24"/>
                  <w:szCs w:val="24"/>
                  <w:lang w:val="es-MX"/>
                </w:rPr>
                <w:t>https://wordwall.net/es/resource/4647360/rimas-ilustradas/h%c3%a1bitos-de-higiene-personal</w:t>
              </w:r>
            </w:hyperlink>
          </w:p>
          <w:p w14:paraId="7F3FBAAC" w14:textId="77777777" w:rsidR="00E135AF" w:rsidRPr="004C7468" w:rsidRDefault="00E135AF" w:rsidP="00001192">
            <w:pPr>
              <w:rPr>
                <w:rFonts w:ascii="Arial" w:hAnsi="Arial" w:cs="Arial"/>
                <w:sz w:val="24"/>
                <w:szCs w:val="24"/>
                <w:u w:val="single"/>
              </w:rPr>
            </w:pPr>
          </w:p>
          <w:p w14:paraId="4AE96400" w14:textId="77777777" w:rsidR="00E135AF" w:rsidRPr="004C7468" w:rsidRDefault="00E135AF" w:rsidP="00001192">
            <w:pPr>
              <w:rPr>
                <w:rFonts w:ascii="Arial" w:hAnsi="Arial" w:cs="Arial"/>
                <w:sz w:val="24"/>
                <w:szCs w:val="24"/>
              </w:rPr>
            </w:pPr>
            <w:r w:rsidRPr="004C7468">
              <w:rPr>
                <w:rFonts w:ascii="Arial" w:hAnsi="Arial" w:cs="Arial"/>
                <w:sz w:val="24"/>
                <w:szCs w:val="24"/>
              </w:rPr>
              <w:t>Se termina el día con una canción para despedirnos de compañeritos, maestra y escuela, esto ayuda a que el niño mejore su expresión corporal, además de ampliar su vocabulario.</w:t>
            </w:r>
          </w:p>
          <w:p w14:paraId="76AE363A" w14:textId="77777777" w:rsidR="00E135AF" w:rsidRPr="004C7468" w:rsidRDefault="00E135AF" w:rsidP="00001192">
            <w:pPr>
              <w:rPr>
                <w:rFonts w:ascii="Arial" w:hAnsi="Arial" w:cs="Arial"/>
                <w:sz w:val="24"/>
                <w:szCs w:val="24"/>
              </w:rPr>
            </w:pPr>
            <w:hyperlink r:id="rId11" w:history="1">
              <w:r w:rsidRPr="004C7468">
                <w:rPr>
                  <w:rStyle w:val="Hipervnculo"/>
                  <w:rFonts w:ascii="Arial" w:hAnsi="Arial" w:cs="Arial"/>
                  <w:sz w:val="24"/>
                  <w:szCs w:val="24"/>
                </w:rPr>
                <w:t>https://www.youtube.com/watch?v=7NYrRFKnnzA</w:t>
              </w:r>
            </w:hyperlink>
          </w:p>
          <w:p w14:paraId="1463544C" w14:textId="77777777" w:rsidR="00E135AF" w:rsidRPr="004C7468" w:rsidRDefault="00E135AF" w:rsidP="00001192">
            <w:pPr>
              <w:rPr>
                <w:rFonts w:ascii="Arial" w:hAnsi="Arial" w:cs="Arial"/>
                <w:b/>
                <w:sz w:val="24"/>
                <w:szCs w:val="24"/>
              </w:rPr>
            </w:pPr>
          </w:p>
        </w:tc>
        <w:tc>
          <w:tcPr>
            <w:tcW w:w="5679" w:type="dxa"/>
            <w:shd w:val="clear" w:color="auto" w:fill="CCFFCC"/>
          </w:tcPr>
          <w:p w14:paraId="41A59996" w14:textId="77777777" w:rsidR="00E135AF" w:rsidRPr="004C7468" w:rsidRDefault="00E135AF" w:rsidP="00001192">
            <w:pPr>
              <w:jc w:val="both"/>
              <w:rPr>
                <w:rFonts w:ascii="Arial" w:hAnsi="Arial" w:cs="Arial"/>
                <w:sz w:val="24"/>
                <w:szCs w:val="24"/>
              </w:rPr>
            </w:pPr>
            <w:r w:rsidRPr="004C7468">
              <w:rPr>
                <w:rFonts w:ascii="Arial" w:hAnsi="Arial" w:cs="Arial"/>
                <w:sz w:val="24"/>
                <w:szCs w:val="24"/>
              </w:rPr>
              <w:lastRenderedPageBreak/>
              <w:t xml:space="preserve">Canción para iniciar el día </w:t>
            </w:r>
          </w:p>
          <w:p w14:paraId="0901EF41" w14:textId="77777777" w:rsidR="00E135AF" w:rsidRPr="004C7468" w:rsidRDefault="00E135AF" w:rsidP="00001192">
            <w:pPr>
              <w:jc w:val="both"/>
              <w:rPr>
                <w:rFonts w:ascii="Arial" w:hAnsi="Arial" w:cs="Arial"/>
                <w:sz w:val="24"/>
                <w:szCs w:val="24"/>
              </w:rPr>
            </w:pPr>
            <w:hyperlink r:id="rId12" w:history="1">
              <w:r w:rsidRPr="004C7468">
                <w:rPr>
                  <w:rStyle w:val="Hipervnculo"/>
                  <w:rFonts w:ascii="Arial" w:hAnsi="Arial" w:cs="Arial"/>
                  <w:sz w:val="24"/>
                  <w:szCs w:val="24"/>
                </w:rPr>
                <w:t>https://www.youtube.com/watch?v=7wTkHmpDE9k</w:t>
              </w:r>
            </w:hyperlink>
          </w:p>
          <w:p w14:paraId="2A444956" w14:textId="77777777" w:rsidR="00E135AF" w:rsidRPr="004C7468" w:rsidRDefault="00E135AF" w:rsidP="00001192">
            <w:pPr>
              <w:jc w:val="both"/>
              <w:rPr>
                <w:rFonts w:ascii="Arial" w:hAnsi="Arial" w:cs="Arial"/>
                <w:sz w:val="24"/>
                <w:szCs w:val="24"/>
              </w:rPr>
            </w:pPr>
            <w:r w:rsidRPr="004C7468">
              <w:rPr>
                <w:rFonts w:ascii="Arial" w:hAnsi="Arial" w:cs="Arial"/>
                <w:sz w:val="24"/>
                <w:szCs w:val="24"/>
              </w:rPr>
              <w:t xml:space="preserve">Canción de los hábitos de higiene personal </w:t>
            </w:r>
          </w:p>
          <w:p w14:paraId="18BE2EFA" w14:textId="77777777" w:rsidR="00E135AF" w:rsidRPr="004C7468" w:rsidRDefault="00E135AF" w:rsidP="00001192">
            <w:pPr>
              <w:jc w:val="both"/>
              <w:rPr>
                <w:rFonts w:ascii="Arial" w:hAnsi="Arial" w:cs="Arial"/>
                <w:sz w:val="24"/>
                <w:szCs w:val="24"/>
                <w:lang w:val="es-MX"/>
              </w:rPr>
            </w:pPr>
            <w:hyperlink r:id="rId13" w:history="1">
              <w:r w:rsidRPr="004C7468">
                <w:rPr>
                  <w:rStyle w:val="Hipervnculo"/>
                  <w:rFonts w:ascii="Arial" w:hAnsi="Arial" w:cs="Arial"/>
                  <w:sz w:val="24"/>
                  <w:szCs w:val="24"/>
                  <w:lang w:val="es-MX"/>
                </w:rPr>
                <w:t>https://www.youtube.com/watch?v=_aVhUUXQgU8</w:t>
              </w:r>
            </w:hyperlink>
          </w:p>
          <w:p w14:paraId="531CF247" w14:textId="77777777" w:rsidR="00E135AF" w:rsidRPr="004C7468" w:rsidRDefault="00E135AF" w:rsidP="00001192">
            <w:pPr>
              <w:jc w:val="both"/>
              <w:rPr>
                <w:rFonts w:ascii="Arial" w:hAnsi="Arial" w:cs="Arial"/>
                <w:sz w:val="24"/>
                <w:szCs w:val="24"/>
              </w:rPr>
            </w:pPr>
            <w:r w:rsidRPr="004C7468">
              <w:rPr>
                <w:rFonts w:ascii="Arial" w:hAnsi="Arial" w:cs="Arial"/>
                <w:sz w:val="24"/>
                <w:szCs w:val="24"/>
              </w:rPr>
              <w:t xml:space="preserve">Juego de higiene personal </w:t>
            </w:r>
          </w:p>
          <w:p w14:paraId="1887763F" w14:textId="77777777" w:rsidR="00E135AF" w:rsidRPr="004C7468" w:rsidRDefault="00E135AF" w:rsidP="00001192">
            <w:pPr>
              <w:jc w:val="both"/>
              <w:rPr>
                <w:rFonts w:ascii="Arial" w:hAnsi="Arial" w:cs="Arial"/>
                <w:color w:val="0563C1" w:themeColor="hyperlink"/>
                <w:sz w:val="24"/>
                <w:szCs w:val="24"/>
                <w:u w:val="single"/>
              </w:rPr>
            </w:pPr>
            <w:hyperlink r:id="rId14" w:history="1">
              <w:r w:rsidRPr="004C7468">
                <w:rPr>
                  <w:rStyle w:val="Hipervnculo"/>
                  <w:rFonts w:ascii="Arial" w:hAnsi="Arial" w:cs="Arial"/>
                  <w:sz w:val="24"/>
                  <w:szCs w:val="24"/>
                  <w:lang w:val="es-MX"/>
                </w:rPr>
                <w:t>https://www.youtube.com/watch?v=VTQ</w:t>
              </w:r>
              <w:r w:rsidRPr="004C7468">
                <w:rPr>
                  <w:rStyle w:val="Hipervnculo"/>
                  <w:rFonts w:ascii="Arial" w:hAnsi="Arial" w:cs="Arial"/>
                  <w:sz w:val="24"/>
                  <w:szCs w:val="24"/>
                  <w:lang w:val="es-MX"/>
                </w:rPr>
                <w:t>e</w:t>
              </w:r>
              <w:r w:rsidRPr="004C7468">
                <w:rPr>
                  <w:rStyle w:val="Hipervnculo"/>
                  <w:rFonts w:ascii="Arial" w:hAnsi="Arial" w:cs="Arial"/>
                  <w:sz w:val="24"/>
                  <w:szCs w:val="24"/>
                  <w:lang w:val="es-MX"/>
                </w:rPr>
                <w:t>d2dIBHY</w:t>
              </w:r>
            </w:hyperlink>
          </w:p>
          <w:p w14:paraId="1FD00A4F" w14:textId="77777777" w:rsidR="00E135AF" w:rsidRPr="004C7468" w:rsidRDefault="00E135AF" w:rsidP="00001192">
            <w:pPr>
              <w:rPr>
                <w:rFonts w:ascii="Arial" w:hAnsi="Arial" w:cs="Arial"/>
                <w:sz w:val="24"/>
                <w:szCs w:val="24"/>
              </w:rPr>
            </w:pPr>
            <w:r w:rsidRPr="004C7468">
              <w:rPr>
                <w:rFonts w:ascii="Arial" w:hAnsi="Arial" w:cs="Arial"/>
                <w:sz w:val="24"/>
                <w:szCs w:val="24"/>
              </w:rPr>
              <w:t xml:space="preserve">Juego de adivinanzas </w:t>
            </w:r>
          </w:p>
          <w:p w14:paraId="0B282DC1" w14:textId="77777777" w:rsidR="00E135AF" w:rsidRPr="007F6E5B" w:rsidRDefault="00E135AF" w:rsidP="00001192">
            <w:pPr>
              <w:rPr>
                <w:rStyle w:val="Hipervnculo"/>
                <w:rFonts w:ascii="Arial" w:hAnsi="Arial" w:cs="Arial"/>
                <w:color w:val="0070C0"/>
                <w:sz w:val="24"/>
                <w:szCs w:val="24"/>
              </w:rPr>
            </w:pPr>
            <w:hyperlink r:id="rId15" w:history="1">
              <w:r w:rsidRPr="007F6E5B">
                <w:rPr>
                  <w:rStyle w:val="Hipervnculo"/>
                  <w:rFonts w:ascii="Arial" w:hAnsi="Arial" w:cs="Arial"/>
                  <w:color w:val="0070C0"/>
                  <w:sz w:val="24"/>
                  <w:szCs w:val="24"/>
                  <w:lang w:val="es-MX"/>
                </w:rPr>
                <w:t>https://wordwall.net/es/res</w:t>
              </w:r>
              <w:r w:rsidRPr="007F6E5B">
                <w:rPr>
                  <w:rStyle w:val="Hipervnculo"/>
                  <w:rFonts w:ascii="Arial" w:hAnsi="Arial" w:cs="Arial"/>
                  <w:color w:val="0070C0"/>
                  <w:sz w:val="24"/>
                  <w:szCs w:val="24"/>
                  <w:lang w:val="es-MX"/>
                </w:rPr>
                <w:t>o</w:t>
              </w:r>
              <w:r w:rsidRPr="007F6E5B">
                <w:rPr>
                  <w:rStyle w:val="Hipervnculo"/>
                  <w:rFonts w:ascii="Arial" w:hAnsi="Arial" w:cs="Arial"/>
                  <w:color w:val="0070C0"/>
                  <w:sz w:val="24"/>
                  <w:szCs w:val="24"/>
                  <w:lang w:val="es-MX"/>
                </w:rPr>
                <w:t>urce/4647360/rimas-ilustradas/h%c3%a1bitos-de-higiene-personal</w:t>
              </w:r>
            </w:hyperlink>
          </w:p>
          <w:p w14:paraId="1F6FE94E" w14:textId="29190119" w:rsidR="00E135AF" w:rsidRPr="004C7468" w:rsidRDefault="00E135AF" w:rsidP="007F6E5B">
            <w:pPr>
              <w:tabs>
                <w:tab w:val="right" w:pos="5463"/>
              </w:tabs>
              <w:rPr>
                <w:rStyle w:val="Hipervnculo"/>
                <w:rFonts w:ascii="Arial" w:hAnsi="Arial" w:cs="Arial"/>
                <w:color w:val="auto"/>
                <w:sz w:val="24"/>
                <w:szCs w:val="24"/>
                <w:u w:val="none"/>
              </w:rPr>
            </w:pPr>
            <w:r w:rsidRPr="004C7468">
              <w:rPr>
                <w:rStyle w:val="Hipervnculo"/>
                <w:rFonts w:ascii="Arial" w:hAnsi="Arial" w:cs="Arial"/>
                <w:color w:val="auto"/>
                <w:sz w:val="24"/>
                <w:szCs w:val="24"/>
                <w:u w:val="none"/>
              </w:rPr>
              <w:t xml:space="preserve">Canción de despedida </w:t>
            </w:r>
            <w:r w:rsidR="007F6E5B">
              <w:rPr>
                <w:rStyle w:val="Hipervnculo"/>
                <w:rFonts w:ascii="Arial" w:hAnsi="Arial" w:cs="Arial"/>
                <w:color w:val="auto"/>
                <w:sz w:val="24"/>
                <w:szCs w:val="24"/>
                <w:u w:val="none"/>
              </w:rPr>
              <w:tab/>
            </w:r>
          </w:p>
          <w:p w14:paraId="235624E9" w14:textId="77777777" w:rsidR="00E135AF" w:rsidRPr="004C7468" w:rsidRDefault="00E135AF" w:rsidP="00001192">
            <w:pPr>
              <w:rPr>
                <w:rFonts w:ascii="Arial" w:hAnsi="Arial" w:cs="Arial"/>
                <w:sz w:val="24"/>
                <w:szCs w:val="24"/>
              </w:rPr>
            </w:pPr>
            <w:hyperlink r:id="rId16" w:history="1">
              <w:r w:rsidRPr="004C7468">
                <w:rPr>
                  <w:rStyle w:val="Hipervnculo"/>
                  <w:rFonts w:ascii="Arial" w:hAnsi="Arial" w:cs="Arial"/>
                  <w:sz w:val="24"/>
                  <w:szCs w:val="24"/>
                </w:rPr>
                <w:t>https://www.youtube.com/watch?v=7NYrRFKnnzA</w:t>
              </w:r>
            </w:hyperlink>
          </w:p>
          <w:p w14:paraId="3AD2D4BD" w14:textId="77777777" w:rsidR="00E135AF" w:rsidRPr="004C7468" w:rsidRDefault="00E135AF" w:rsidP="00001192">
            <w:pPr>
              <w:rPr>
                <w:rFonts w:ascii="Arial" w:hAnsi="Arial" w:cs="Arial"/>
                <w:sz w:val="24"/>
                <w:szCs w:val="24"/>
                <w:u w:val="single"/>
                <w:lang w:val="es-MX"/>
              </w:rPr>
            </w:pPr>
          </w:p>
          <w:p w14:paraId="4538252F" w14:textId="77777777" w:rsidR="00E135AF" w:rsidRPr="004C7468" w:rsidRDefault="00E135AF" w:rsidP="00001192">
            <w:pPr>
              <w:rPr>
                <w:rFonts w:ascii="Arial" w:hAnsi="Arial" w:cs="Arial"/>
                <w:sz w:val="24"/>
                <w:szCs w:val="24"/>
              </w:rPr>
            </w:pPr>
          </w:p>
        </w:tc>
        <w:tc>
          <w:tcPr>
            <w:tcW w:w="2104" w:type="dxa"/>
            <w:shd w:val="clear" w:color="auto" w:fill="FFCC99"/>
          </w:tcPr>
          <w:p w14:paraId="15F763B4" w14:textId="77777777" w:rsidR="00E135AF" w:rsidRPr="004C7468" w:rsidRDefault="00E135AF" w:rsidP="00001192">
            <w:pPr>
              <w:rPr>
                <w:rFonts w:ascii="Arial" w:hAnsi="Arial" w:cs="Arial"/>
                <w:sz w:val="24"/>
              </w:rPr>
            </w:pPr>
            <w:r w:rsidRPr="004C7468">
              <w:rPr>
                <w:rFonts w:ascii="Arial" w:hAnsi="Arial" w:cs="Arial"/>
                <w:sz w:val="24"/>
              </w:rPr>
              <w:t>Los niños memorizan la letra de la canción y realizan movimientos de acuerdo a la música, por ejemplo, mover las manos diciendo hola, señalarse a sí mismo y a otros.</w:t>
            </w:r>
          </w:p>
          <w:p w14:paraId="4EB8ABE2" w14:textId="77777777" w:rsidR="00E135AF" w:rsidRPr="004C7468" w:rsidRDefault="00E135AF" w:rsidP="00001192">
            <w:pPr>
              <w:rPr>
                <w:rFonts w:ascii="Arial" w:hAnsi="Arial" w:cs="Arial"/>
                <w:sz w:val="24"/>
              </w:rPr>
            </w:pPr>
          </w:p>
          <w:p w14:paraId="1DA6DF7C" w14:textId="77777777" w:rsidR="00E135AF" w:rsidRPr="004C7468" w:rsidRDefault="00E135AF" w:rsidP="00001192">
            <w:pPr>
              <w:rPr>
                <w:rFonts w:ascii="Arial" w:hAnsi="Arial" w:cs="Arial"/>
                <w:sz w:val="24"/>
              </w:rPr>
            </w:pPr>
            <w:r w:rsidRPr="004C7468">
              <w:rPr>
                <w:rFonts w:ascii="Arial" w:hAnsi="Arial" w:cs="Arial"/>
                <w:sz w:val="24"/>
              </w:rPr>
              <w:t xml:space="preserve">Los niños identifican los procesos de higiene personal como lavarse las manos, lavarse los dientes o bañarse, así </w:t>
            </w:r>
            <w:r w:rsidRPr="004C7468">
              <w:rPr>
                <w:rFonts w:ascii="Arial" w:hAnsi="Arial" w:cs="Arial"/>
                <w:sz w:val="24"/>
              </w:rPr>
              <w:lastRenderedPageBreak/>
              <w:t>como los productos a utilizar dentro de cada uno como jabón, pasta de dientes, agua, esponja, etc.</w:t>
            </w:r>
          </w:p>
          <w:p w14:paraId="25D85E7B" w14:textId="77777777" w:rsidR="00E135AF" w:rsidRPr="004C7468" w:rsidRDefault="00E135AF" w:rsidP="00001192">
            <w:pPr>
              <w:rPr>
                <w:rFonts w:ascii="Arial" w:hAnsi="Arial" w:cs="Arial"/>
                <w:sz w:val="24"/>
              </w:rPr>
            </w:pPr>
          </w:p>
          <w:p w14:paraId="78AD64A1" w14:textId="77777777" w:rsidR="00E135AF" w:rsidRPr="00852FAB" w:rsidRDefault="00E135AF" w:rsidP="00001192">
            <w:pPr>
              <w:rPr>
                <w:rFonts w:ascii="Arial Narrow" w:hAnsi="Arial Narrow"/>
                <w:bCs/>
              </w:rPr>
            </w:pPr>
            <w:r w:rsidRPr="004C7468">
              <w:rPr>
                <w:rFonts w:ascii="Arial" w:hAnsi="Arial" w:cs="Arial"/>
                <w:bCs/>
                <w:sz w:val="24"/>
              </w:rPr>
              <w:t xml:space="preserve">Los niños memorizan la canción de despedida y realizan movimientos de acuerdo a la letra de la canción, por ejemplo decir adiós con las manos, aplaudir, </w:t>
            </w:r>
            <w:bookmarkStart w:id="3" w:name="_GoBack"/>
            <w:bookmarkEnd w:id="3"/>
            <w:r w:rsidRPr="004C7468">
              <w:rPr>
                <w:rFonts w:ascii="Arial" w:hAnsi="Arial" w:cs="Arial"/>
                <w:bCs/>
                <w:sz w:val="24"/>
              </w:rPr>
              <w:t>saltar, etc.</w:t>
            </w:r>
            <w:r w:rsidRPr="004C7468">
              <w:rPr>
                <w:rFonts w:ascii="Arial Narrow" w:hAnsi="Arial Narrow"/>
                <w:bCs/>
                <w:sz w:val="24"/>
              </w:rPr>
              <w:t xml:space="preserve"> </w:t>
            </w:r>
          </w:p>
        </w:tc>
      </w:tr>
      <w:tr w:rsidR="00E135AF" w14:paraId="02C13B2D" w14:textId="77777777" w:rsidTr="003B522C">
        <w:tc>
          <w:tcPr>
            <w:tcW w:w="13462" w:type="dxa"/>
            <w:gridSpan w:val="4"/>
            <w:shd w:val="clear" w:color="auto" w:fill="FFFF99"/>
          </w:tcPr>
          <w:p w14:paraId="5844A8AA" w14:textId="77777777" w:rsidR="00E135AF" w:rsidRDefault="00E135AF" w:rsidP="00001192">
            <w:pPr>
              <w:rPr>
                <w:rFonts w:ascii="Arial Narrow" w:hAnsi="Arial Narrow"/>
                <w:b/>
              </w:rPr>
            </w:pPr>
            <w:r>
              <w:rPr>
                <w:rFonts w:ascii="Arial Narrow" w:hAnsi="Arial Narrow"/>
              </w:rPr>
              <w:lastRenderedPageBreak/>
              <w:t>OBSERVACIONES</w:t>
            </w:r>
            <w:r>
              <w:rPr>
                <w:rFonts w:ascii="Arial Narrow" w:hAnsi="Arial Narrow"/>
                <w:b/>
              </w:rPr>
              <w:t xml:space="preserve">: </w:t>
            </w:r>
          </w:p>
          <w:p w14:paraId="5D077931" w14:textId="77777777" w:rsidR="00E135AF" w:rsidRDefault="00E135AF" w:rsidP="00001192">
            <w:pPr>
              <w:rPr>
                <w:rFonts w:ascii="Arial Narrow" w:hAnsi="Arial Narrow"/>
                <w:b/>
              </w:rPr>
            </w:pPr>
          </w:p>
        </w:tc>
      </w:tr>
    </w:tbl>
    <w:p w14:paraId="4A07CFD0" w14:textId="77777777" w:rsidR="00E135AF" w:rsidRDefault="00E135AF" w:rsidP="00E135AF"/>
    <w:p w14:paraId="5009FD5E" w14:textId="77777777" w:rsidR="00BB7D1B" w:rsidRPr="00E135AF" w:rsidRDefault="00BB7D1B" w:rsidP="00E135AF"/>
    <w:sectPr w:rsidR="00BB7D1B" w:rsidRPr="00E135AF" w:rsidSect="00852FA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761FE"/>
    <w:multiLevelType w:val="hybridMultilevel"/>
    <w:tmpl w:val="4ADC278A"/>
    <w:lvl w:ilvl="0" w:tplc="4F9A4D22">
      <w:start w:val="1"/>
      <w:numFmt w:val="bullet"/>
      <w:lvlText w:val="•"/>
      <w:lvlJc w:val="left"/>
      <w:pPr>
        <w:tabs>
          <w:tab w:val="num" w:pos="720"/>
        </w:tabs>
        <w:ind w:left="720" w:hanging="360"/>
      </w:pPr>
      <w:rPr>
        <w:rFonts w:ascii="Arial" w:hAnsi="Arial" w:hint="default"/>
      </w:rPr>
    </w:lvl>
    <w:lvl w:ilvl="1" w:tplc="7464BA12" w:tentative="1">
      <w:start w:val="1"/>
      <w:numFmt w:val="bullet"/>
      <w:lvlText w:val="•"/>
      <w:lvlJc w:val="left"/>
      <w:pPr>
        <w:tabs>
          <w:tab w:val="num" w:pos="1440"/>
        </w:tabs>
        <w:ind w:left="1440" w:hanging="360"/>
      </w:pPr>
      <w:rPr>
        <w:rFonts w:ascii="Arial" w:hAnsi="Arial" w:hint="default"/>
      </w:rPr>
    </w:lvl>
    <w:lvl w:ilvl="2" w:tplc="E996C0D2" w:tentative="1">
      <w:start w:val="1"/>
      <w:numFmt w:val="bullet"/>
      <w:lvlText w:val="•"/>
      <w:lvlJc w:val="left"/>
      <w:pPr>
        <w:tabs>
          <w:tab w:val="num" w:pos="2160"/>
        </w:tabs>
        <w:ind w:left="2160" w:hanging="360"/>
      </w:pPr>
      <w:rPr>
        <w:rFonts w:ascii="Arial" w:hAnsi="Arial" w:hint="default"/>
      </w:rPr>
    </w:lvl>
    <w:lvl w:ilvl="3" w:tplc="C21AD45E" w:tentative="1">
      <w:start w:val="1"/>
      <w:numFmt w:val="bullet"/>
      <w:lvlText w:val="•"/>
      <w:lvlJc w:val="left"/>
      <w:pPr>
        <w:tabs>
          <w:tab w:val="num" w:pos="2880"/>
        </w:tabs>
        <w:ind w:left="2880" w:hanging="360"/>
      </w:pPr>
      <w:rPr>
        <w:rFonts w:ascii="Arial" w:hAnsi="Arial" w:hint="default"/>
      </w:rPr>
    </w:lvl>
    <w:lvl w:ilvl="4" w:tplc="CF94EEB6" w:tentative="1">
      <w:start w:val="1"/>
      <w:numFmt w:val="bullet"/>
      <w:lvlText w:val="•"/>
      <w:lvlJc w:val="left"/>
      <w:pPr>
        <w:tabs>
          <w:tab w:val="num" w:pos="3600"/>
        </w:tabs>
        <w:ind w:left="3600" w:hanging="360"/>
      </w:pPr>
      <w:rPr>
        <w:rFonts w:ascii="Arial" w:hAnsi="Arial" w:hint="default"/>
      </w:rPr>
    </w:lvl>
    <w:lvl w:ilvl="5" w:tplc="6E1ED9BE" w:tentative="1">
      <w:start w:val="1"/>
      <w:numFmt w:val="bullet"/>
      <w:lvlText w:val="•"/>
      <w:lvlJc w:val="left"/>
      <w:pPr>
        <w:tabs>
          <w:tab w:val="num" w:pos="4320"/>
        </w:tabs>
        <w:ind w:left="4320" w:hanging="360"/>
      </w:pPr>
      <w:rPr>
        <w:rFonts w:ascii="Arial" w:hAnsi="Arial" w:hint="default"/>
      </w:rPr>
    </w:lvl>
    <w:lvl w:ilvl="6" w:tplc="D0FAC37A" w:tentative="1">
      <w:start w:val="1"/>
      <w:numFmt w:val="bullet"/>
      <w:lvlText w:val="•"/>
      <w:lvlJc w:val="left"/>
      <w:pPr>
        <w:tabs>
          <w:tab w:val="num" w:pos="5040"/>
        </w:tabs>
        <w:ind w:left="5040" w:hanging="360"/>
      </w:pPr>
      <w:rPr>
        <w:rFonts w:ascii="Arial" w:hAnsi="Arial" w:hint="default"/>
      </w:rPr>
    </w:lvl>
    <w:lvl w:ilvl="7" w:tplc="A978DC1A" w:tentative="1">
      <w:start w:val="1"/>
      <w:numFmt w:val="bullet"/>
      <w:lvlText w:val="•"/>
      <w:lvlJc w:val="left"/>
      <w:pPr>
        <w:tabs>
          <w:tab w:val="num" w:pos="5760"/>
        </w:tabs>
        <w:ind w:left="5760" w:hanging="360"/>
      </w:pPr>
      <w:rPr>
        <w:rFonts w:ascii="Arial" w:hAnsi="Arial" w:hint="default"/>
      </w:rPr>
    </w:lvl>
    <w:lvl w:ilvl="8" w:tplc="7464B0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7A92BF2"/>
    <w:multiLevelType w:val="hybridMultilevel"/>
    <w:tmpl w:val="5A5E1ADA"/>
    <w:lvl w:ilvl="0" w:tplc="5DE233F4">
      <w:start w:val="1"/>
      <w:numFmt w:val="bullet"/>
      <w:lvlText w:val="•"/>
      <w:lvlJc w:val="left"/>
      <w:pPr>
        <w:tabs>
          <w:tab w:val="num" w:pos="720"/>
        </w:tabs>
        <w:ind w:left="720" w:hanging="360"/>
      </w:pPr>
      <w:rPr>
        <w:rFonts w:ascii="Arial" w:hAnsi="Arial" w:hint="default"/>
      </w:rPr>
    </w:lvl>
    <w:lvl w:ilvl="1" w:tplc="827EB960" w:tentative="1">
      <w:start w:val="1"/>
      <w:numFmt w:val="bullet"/>
      <w:lvlText w:val="•"/>
      <w:lvlJc w:val="left"/>
      <w:pPr>
        <w:tabs>
          <w:tab w:val="num" w:pos="1440"/>
        </w:tabs>
        <w:ind w:left="1440" w:hanging="360"/>
      </w:pPr>
      <w:rPr>
        <w:rFonts w:ascii="Arial" w:hAnsi="Arial" w:hint="default"/>
      </w:rPr>
    </w:lvl>
    <w:lvl w:ilvl="2" w:tplc="10469784" w:tentative="1">
      <w:start w:val="1"/>
      <w:numFmt w:val="bullet"/>
      <w:lvlText w:val="•"/>
      <w:lvlJc w:val="left"/>
      <w:pPr>
        <w:tabs>
          <w:tab w:val="num" w:pos="2160"/>
        </w:tabs>
        <w:ind w:left="2160" w:hanging="360"/>
      </w:pPr>
      <w:rPr>
        <w:rFonts w:ascii="Arial" w:hAnsi="Arial" w:hint="default"/>
      </w:rPr>
    </w:lvl>
    <w:lvl w:ilvl="3" w:tplc="08643384" w:tentative="1">
      <w:start w:val="1"/>
      <w:numFmt w:val="bullet"/>
      <w:lvlText w:val="•"/>
      <w:lvlJc w:val="left"/>
      <w:pPr>
        <w:tabs>
          <w:tab w:val="num" w:pos="2880"/>
        </w:tabs>
        <w:ind w:left="2880" w:hanging="360"/>
      </w:pPr>
      <w:rPr>
        <w:rFonts w:ascii="Arial" w:hAnsi="Arial" w:hint="default"/>
      </w:rPr>
    </w:lvl>
    <w:lvl w:ilvl="4" w:tplc="97B0A2BA" w:tentative="1">
      <w:start w:val="1"/>
      <w:numFmt w:val="bullet"/>
      <w:lvlText w:val="•"/>
      <w:lvlJc w:val="left"/>
      <w:pPr>
        <w:tabs>
          <w:tab w:val="num" w:pos="3600"/>
        </w:tabs>
        <w:ind w:left="3600" w:hanging="360"/>
      </w:pPr>
      <w:rPr>
        <w:rFonts w:ascii="Arial" w:hAnsi="Arial" w:hint="default"/>
      </w:rPr>
    </w:lvl>
    <w:lvl w:ilvl="5" w:tplc="28EC3834" w:tentative="1">
      <w:start w:val="1"/>
      <w:numFmt w:val="bullet"/>
      <w:lvlText w:val="•"/>
      <w:lvlJc w:val="left"/>
      <w:pPr>
        <w:tabs>
          <w:tab w:val="num" w:pos="4320"/>
        </w:tabs>
        <w:ind w:left="4320" w:hanging="360"/>
      </w:pPr>
      <w:rPr>
        <w:rFonts w:ascii="Arial" w:hAnsi="Arial" w:hint="default"/>
      </w:rPr>
    </w:lvl>
    <w:lvl w:ilvl="6" w:tplc="7638C47E" w:tentative="1">
      <w:start w:val="1"/>
      <w:numFmt w:val="bullet"/>
      <w:lvlText w:val="•"/>
      <w:lvlJc w:val="left"/>
      <w:pPr>
        <w:tabs>
          <w:tab w:val="num" w:pos="5040"/>
        </w:tabs>
        <w:ind w:left="5040" w:hanging="360"/>
      </w:pPr>
      <w:rPr>
        <w:rFonts w:ascii="Arial" w:hAnsi="Arial" w:hint="default"/>
      </w:rPr>
    </w:lvl>
    <w:lvl w:ilvl="7" w:tplc="A834819E" w:tentative="1">
      <w:start w:val="1"/>
      <w:numFmt w:val="bullet"/>
      <w:lvlText w:val="•"/>
      <w:lvlJc w:val="left"/>
      <w:pPr>
        <w:tabs>
          <w:tab w:val="num" w:pos="5760"/>
        </w:tabs>
        <w:ind w:left="5760" w:hanging="360"/>
      </w:pPr>
      <w:rPr>
        <w:rFonts w:ascii="Arial" w:hAnsi="Arial" w:hint="default"/>
      </w:rPr>
    </w:lvl>
    <w:lvl w:ilvl="8" w:tplc="13DC615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0C"/>
    <w:rsid w:val="00002CDF"/>
    <w:rsid w:val="000959E3"/>
    <w:rsid w:val="000A120D"/>
    <w:rsid w:val="0030290C"/>
    <w:rsid w:val="00365EA3"/>
    <w:rsid w:val="003B522C"/>
    <w:rsid w:val="00454A95"/>
    <w:rsid w:val="004C7468"/>
    <w:rsid w:val="0056063B"/>
    <w:rsid w:val="007F6E5B"/>
    <w:rsid w:val="00852FAB"/>
    <w:rsid w:val="0093532F"/>
    <w:rsid w:val="00964705"/>
    <w:rsid w:val="00982603"/>
    <w:rsid w:val="00983922"/>
    <w:rsid w:val="00BB7D1B"/>
    <w:rsid w:val="00E135AF"/>
    <w:rsid w:val="00E559CB"/>
    <w:rsid w:val="00EE2186"/>
    <w:rsid w:val="00EF2096"/>
    <w:rsid w:val="00FB1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544"/>
  <w15:chartTrackingRefBased/>
  <w15:docId w15:val="{B7010A13-5617-4E9B-A0B7-AA3E772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AB"/>
    <w:pPr>
      <w:spacing w:after="200" w:line="276" w:lineRule="auto"/>
    </w:pPr>
    <w:rPr>
      <w:rFonts w:ascii="Times New Roman" w:eastAsia="Times New Roman" w:hAnsi="Times New Roman" w:cs="Times New Roman"/>
      <w:sz w:val="20"/>
      <w:szCs w:val="20"/>
      <w:lang w:eastAsia="es-MX"/>
    </w:rPr>
  </w:style>
  <w:style w:type="paragraph" w:styleId="Ttulo2">
    <w:name w:val="heading 2"/>
    <w:basedOn w:val="Normal"/>
    <w:next w:val="Normal"/>
    <w:link w:val="Ttulo2Car"/>
    <w:uiPriority w:val="9"/>
    <w:unhideWhenUsed/>
    <w:qFormat/>
    <w:rsid w:val="0093532F"/>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2FAB"/>
    <w:pPr>
      <w:spacing w:after="0" w:line="240" w:lineRule="auto"/>
    </w:pPr>
    <w:rPr>
      <w:rFonts w:ascii="Calibri" w:eastAsia="Times New Roman"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B19FF"/>
    <w:rPr>
      <w:color w:val="0563C1" w:themeColor="hyperlink"/>
      <w:u w:val="single"/>
    </w:rPr>
  </w:style>
  <w:style w:type="character" w:styleId="Hipervnculovisitado">
    <w:name w:val="FollowedHyperlink"/>
    <w:basedOn w:val="Fuentedeprrafopredeter"/>
    <w:uiPriority w:val="99"/>
    <w:semiHidden/>
    <w:unhideWhenUsed/>
    <w:rsid w:val="0056063B"/>
    <w:rPr>
      <w:color w:val="954F72" w:themeColor="followedHyperlink"/>
      <w:u w:val="single"/>
    </w:rPr>
  </w:style>
  <w:style w:type="character" w:customStyle="1" w:styleId="Ttulo2Car">
    <w:name w:val="Título 2 Car"/>
    <w:basedOn w:val="Fuentedeprrafopredeter"/>
    <w:link w:val="Ttulo2"/>
    <w:uiPriority w:val="9"/>
    <w:rsid w:val="0093532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268">
      <w:bodyDiv w:val="1"/>
      <w:marLeft w:val="0"/>
      <w:marRight w:val="0"/>
      <w:marTop w:val="0"/>
      <w:marBottom w:val="0"/>
      <w:divBdr>
        <w:top w:val="none" w:sz="0" w:space="0" w:color="auto"/>
        <w:left w:val="none" w:sz="0" w:space="0" w:color="auto"/>
        <w:bottom w:val="none" w:sz="0" w:space="0" w:color="auto"/>
        <w:right w:val="none" w:sz="0" w:space="0" w:color="auto"/>
      </w:divBdr>
    </w:div>
    <w:div w:id="112478139">
      <w:bodyDiv w:val="1"/>
      <w:marLeft w:val="0"/>
      <w:marRight w:val="0"/>
      <w:marTop w:val="0"/>
      <w:marBottom w:val="0"/>
      <w:divBdr>
        <w:top w:val="none" w:sz="0" w:space="0" w:color="auto"/>
        <w:left w:val="none" w:sz="0" w:space="0" w:color="auto"/>
        <w:bottom w:val="none" w:sz="0" w:space="0" w:color="auto"/>
        <w:right w:val="none" w:sz="0" w:space="0" w:color="auto"/>
      </w:divBdr>
    </w:div>
    <w:div w:id="899829991">
      <w:bodyDiv w:val="1"/>
      <w:marLeft w:val="0"/>
      <w:marRight w:val="0"/>
      <w:marTop w:val="0"/>
      <w:marBottom w:val="0"/>
      <w:divBdr>
        <w:top w:val="none" w:sz="0" w:space="0" w:color="auto"/>
        <w:left w:val="none" w:sz="0" w:space="0" w:color="auto"/>
        <w:bottom w:val="none" w:sz="0" w:space="0" w:color="auto"/>
        <w:right w:val="none" w:sz="0" w:space="0" w:color="auto"/>
      </w:divBdr>
    </w:div>
    <w:div w:id="1561283322">
      <w:bodyDiv w:val="1"/>
      <w:marLeft w:val="0"/>
      <w:marRight w:val="0"/>
      <w:marTop w:val="0"/>
      <w:marBottom w:val="0"/>
      <w:divBdr>
        <w:top w:val="none" w:sz="0" w:space="0" w:color="auto"/>
        <w:left w:val="none" w:sz="0" w:space="0" w:color="auto"/>
        <w:bottom w:val="none" w:sz="0" w:space="0" w:color="auto"/>
        <w:right w:val="none" w:sz="0" w:space="0" w:color="auto"/>
      </w:divBdr>
      <w:divsChild>
        <w:div w:id="1868591804">
          <w:marLeft w:val="360"/>
          <w:marRight w:val="0"/>
          <w:marTop w:val="200"/>
          <w:marBottom w:val="0"/>
          <w:divBdr>
            <w:top w:val="none" w:sz="0" w:space="0" w:color="auto"/>
            <w:left w:val="none" w:sz="0" w:space="0" w:color="auto"/>
            <w:bottom w:val="none" w:sz="0" w:space="0" w:color="auto"/>
            <w:right w:val="none" w:sz="0" w:space="0" w:color="auto"/>
          </w:divBdr>
        </w:div>
        <w:div w:id="2145810340">
          <w:marLeft w:val="360"/>
          <w:marRight w:val="0"/>
          <w:marTop w:val="200"/>
          <w:marBottom w:val="0"/>
          <w:divBdr>
            <w:top w:val="none" w:sz="0" w:space="0" w:color="auto"/>
            <w:left w:val="none" w:sz="0" w:space="0" w:color="auto"/>
            <w:bottom w:val="none" w:sz="0" w:space="0" w:color="auto"/>
            <w:right w:val="none" w:sz="0" w:space="0" w:color="auto"/>
          </w:divBdr>
        </w:div>
        <w:div w:id="1541671216">
          <w:marLeft w:val="360"/>
          <w:marRight w:val="0"/>
          <w:marTop w:val="200"/>
          <w:marBottom w:val="0"/>
          <w:divBdr>
            <w:top w:val="none" w:sz="0" w:space="0" w:color="auto"/>
            <w:left w:val="none" w:sz="0" w:space="0" w:color="auto"/>
            <w:bottom w:val="none" w:sz="0" w:space="0" w:color="auto"/>
            <w:right w:val="none" w:sz="0" w:space="0" w:color="auto"/>
          </w:divBdr>
        </w:div>
        <w:div w:id="1327244275">
          <w:marLeft w:val="360"/>
          <w:marRight w:val="0"/>
          <w:marTop w:val="200"/>
          <w:marBottom w:val="0"/>
          <w:divBdr>
            <w:top w:val="none" w:sz="0" w:space="0" w:color="auto"/>
            <w:left w:val="none" w:sz="0" w:space="0" w:color="auto"/>
            <w:bottom w:val="none" w:sz="0" w:space="0" w:color="auto"/>
            <w:right w:val="none" w:sz="0" w:space="0" w:color="auto"/>
          </w:divBdr>
        </w:div>
        <w:div w:id="623733435">
          <w:marLeft w:val="360"/>
          <w:marRight w:val="0"/>
          <w:marTop w:val="200"/>
          <w:marBottom w:val="0"/>
          <w:divBdr>
            <w:top w:val="none" w:sz="0" w:space="0" w:color="auto"/>
            <w:left w:val="none" w:sz="0" w:space="0" w:color="auto"/>
            <w:bottom w:val="none" w:sz="0" w:space="0" w:color="auto"/>
            <w:right w:val="none" w:sz="0" w:space="0" w:color="auto"/>
          </w:divBdr>
        </w:div>
        <w:div w:id="16470783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aVhUUXQgU8" TargetMode="External"/><Relationship Id="rId13" Type="http://schemas.openxmlformats.org/officeDocument/2006/relationships/hyperlink" Target="https://www.youtube.com/watch?v=_aVhUUXQgU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7wTkHmpDE9k" TargetMode="External"/><Relationship Id="rId12" Type="http://schemas.openxmlformats.org/officeDocument/2006/relationships/hyperlink" Target="https://www.youtube.com/watch?v=7wTkHmpDE9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7NYrRFKnnz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7NYrRFKnnzA" TargetMode="External"/><Relationship Id="rId5" Type="http://schemas.openxmlformats.org/officeDocument/2006/relationships/webSettings" Target="webSettings.xml"/><Relationship Id="rId15" Type="http://schemas.openxmlformats.org/officeDocument/2006/relationships/hyperlink" Target="https://wordwall.net/es/resource/4647360/rimas-ilustradas/h%c3%a1bitos-de-higiene-personal" TargetMode="External"/><Relationship Id="rId10" Type="http://schemas.openxmlformats.org/officeDocument/2006/relationships/hyperlink" Target="https://wordwall.net/es/resource/4647360/rimas-ilustradas/h%c3%a1bitos-de-higiene-personal" TargetMode="External"/><Relationship Id="rId4" Type="http://schemas.openxmlformats.org/officeDocument/2006/relationships/settings" Target="settings.xml"/><Relationship Id="rId9" Type="http://schemas.openxmlformats.org/officeDocument/2006/relationships/hyperlink" Target="https://www.youtube.com/watch?v=VTQed2dIBHY" TargetMode="External"/><Relationship Id="rId14" Type="http://schemas.openxmlformats.org/officeDocument/2006/relationships/hyperlink" Target="https://www.youtube.com/watch?v=VTQed2dIBH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68EE-554F-4095-9421-FBDF13F5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4</Pages>
  <Words>653</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ARMANDO POSADA HERNANDEZ</dc:creator>
  <cp:keywords/>
  <dc:description/>
  <cp:lastModifiedBy>Hp</cp:lastModifiedBy>
  <cp:revision>17</cp:revision>
  <dcterms:created xsi:type="dcterms:W3CDTF">2021-04-29T16:59:00Z</dcterms:created>
  <dcterms:modified xsi:type="dcterms:W3CDTF">2021-05-01T22:53:00Z</dcterms:modified>
</cp:coreProperties>
</file>