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7AA6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AB3FA15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158DF849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027AB747" w14:textId="6D64D5C8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93DDBC" wp14:editId="5170BF39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E64DD" w14:textId="77777777" w:rsidR="002E57CE" w:rsidRDefault="002E57CE" w:rsidP="002E57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​ESTRATEGIAS DE MUSICA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3DDBC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5AE64DD" w14:textId="77777777" w:rsidR="002E57CE" w:rsidRDefault="002E57CE" w:rsidP="002E57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​ESTRATEGIAS DE MUSICA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8D5DF75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</w:p>
    <w:p w14:paraId="7FEA5BFA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</w:p>
    <w:p w14:paraId="5CD779CF" w14:textId="77777777" w:rsidR="002E57CE" w:rsidRDefault="002E57CE" w:rsidP="002E57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5168DAEE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Nombre de la alumna: </w:t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3EA3C968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Andrea Victoria Sanguino Rocamontes N. Lista 19</w:t>
      </w:r>
    </w:p>
    <w:p w14:paraId="2C7278AB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Grupo:  A</w:t>
      </w:r>
    </w:p>
    <w:p w14:paraId="3E8C0273" w14:textId="081C0C18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I</w:t>
      </w:r>
      <w:r w:rsidR="0088523D">
        <w:rPr>
          <w:rFonts w:ascii="Arial" w:hAnsi="Arial" w:cs="Arial"/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2E57CE" w14:paraId="64ABA5A7" w14:textId="77777777" w:rsidTr="002E57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6D6D0" w14:textId="3754BD25" w:rsidR="002E57CE" w:rsidRDefault="00B20D9D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Saludo y despedida</w:t>
            </w:r>
          </w:p>
        </w:tc>
      </w:tr>
    </w:tbl>
    <w:p w14:paraId="27FEEB6F" w14:textId="77777777" w:rsidR="002E57CE" w:rsidRDefault="002E57CE" w:rsidP="002E5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2E57CE" w14:paraId="42BD241D" w14:textId="77777777" w:rsidTr="002E57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ACD26" w14:textId="77777777" w:rsidR="002E57CE" w:rsidRDefault="002E57CE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6D1F495E" w14:textId="77777777" w:rsidR="002E57CE" w:rsidRDefault="002E57CE" w:rsidP="002E57CE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Nombre del docente: JESÚS ARMANDO POSADA HERNÁNDEZ</w:t>
      </w:r>
    </w:p>
    <w:p w14:paraId="644E9D5F" w14:textId="77777777" w:rsidR="002E57CE" w:rsidRDefault="002E57CE" w:rsidP="002E57CE">
      <w:pPr>
        <w:jc w:val="center"/>
        <w:rPr>
          <w:rFonts w:ascii="Arial" w:hAnsi="Arial" w:cs="Arial"/>
          <w:sz w:val="24"/>
          <w:szCs w:val="24"/>
        </w:rPr>
      </w:pPr>
    </w:p>
    <w:p w14:paraId="36F83A07" w14:textId="2F12FC38" w:rsidR="002E57CE" w:rsidRDefault="002E57CE" w:rsidP="002E57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 </w:t>
      </w:r>
      <w:r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2021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37"/>
        <w:gridCol w:w="4129"/>
        <w:gridCol w:w="5060"/>
        <w:gridCol w:w="1970"/>
      </w:tblGrid>
      <w:tr w:rsidR="00B20110" w14:paraId="6EDCBA19" w14:textId="77777777" w:rsidTr="00B20110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363329D" w14:textId="77777777" w:rsidR="00B20D9D" w:rsidRDefault="00B20D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Sesión de Música en Preescolar</w:t>
            </w: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F999B5C" w14:textId="77777777" w:rsidR="00B20D9D" w:rsidRDefault="00B20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9E898" w14:textId="77777777" w:rsidR="00B20D9D" w:rsidRDefault="00B20D9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28CF6B2" w14:textId="77777777" w:rsidR="00B20D9D" w:rsidRDefault="00B2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0DE96" w14:textId="77777777" w:rsidR="00B20D9D" w:rsidRDefault="00B20D9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1C7E4C1" w14:textId="77777777" w:rsidR="00B20D9D" w:rsidRDefault="00B2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F85CC" w14:textId="77777777" w:rsidR="00B20D9D" w:rsidRDefault="00B20D9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Elementos de Evaluación</w:t>
            </w:r>
          </w:p>
        </w:tc>
      </w:tr>
      <w:tr w:rsidR="00B20D9D" w14:paraId="7B756785" w14:textId="77777777" w:rsidTr="00B20110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DC4CDE" w14:textId="472E51DC" w:rsidR="00B20D9D" w:rsidRDefault="00B20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b/>
                <w:sz w:val="20"/>
                <w:szCs w:val="20"/>
              </w:rPr>
              <w:t>3 de Mayo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96D3" w14:textId="77777777" w:rsidR="00B20D9D" w:rsidRDefault="00B20D9D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DCA5" w14:textId="77777777" w:rsidR="00B20D9D" w:rsidRDefault="00B20D9D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5E10" w14:textId="77777777" w:rsidR="00B20D9D" w:rsidRDefault="00B20D9D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20D9D" w14:paraId="3A30CE05" w14:textId="77777777" w:rsidTr="00B20D9D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61B" w14:textId="77777777" w:rsidR="00B20D9D" w:rsidRDefault="00B20D9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 xml:space="preserve">ACTIVIDADES DE INICIO: </w:t>
            </w:r>
          </w:p>
          <w:p w14:paraId="660AF494" w14:textId="2A5E385D" w:rsidR="00B20D9D" w:rsidRPr="00545939" w:rsidRDefault="00B20D9D" w:rsidP="00545939">
            <w:pPr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es-MX"/>
              </w:rPr>
            </w:pPr>
            <w:r w:rsidRPr="00B20D9D">
              <w:rPr>
                <w:rFonts w:ascii="Times New Roman" w:hAnsi="Times New Roman" w:cs="Times New Roman"/>
              </w:rPr>
              <w:t xml:space="preserve">Comenzar con un canto de bienvenida. Dar a los alumnos los buenos días, seguido de una frase que los </w:t>
            </w:r>
            <w:r w:rsidRPr="00545939">
              <w:rPr>
                <w:rFonts w:ascii="Times New Roman" w:hAnsi="Times New Roman" w:cs="Times New Roman"/>
              </w:rPr>
              <w:t>motive a iniciar de la mejor manera el día; ejemplo “</w:t>
            </w:r>
            <w:r w:rsidR="00545939" w:rsidRPr="00545939">
              <w:rPr>
                <w:rFonts w:ascii="Times New Roman" w:hAnsi="Times New Roman" w:cs="Times New Roman"/>
                <w:lang w:eastAsia="es-MX"/>
              </w:rPr>
              <w:t xml:space="preserve">Hola chicos buenos días, recuerden </w:t>
            </w:r>
            <w:r w:rsidR="00545939" w:rsidRPr="00545939">
              <w:rPr>
                <w:rFonts w:ascii="Times New Roman" w:hAnsi="Times New Roman" w:cs="Times New Roman"/>
                <w:lang w:eastAsia="es-MX"/>
              </w:rPr>
              <w:t>que,</w:t>
            </w:r>
            <w:r w:rsidR="00545939" w:rsidRPr="00545939">
              <w:rPr>
                <w:rFonts w:ascii="Times New Roman" w:hAnsi="Times New Roman" w:cs="Times New Roman"/>
                <w:lang w:eastAsia="es-MX"/>
              </w:rPr>
              <w:t xml:space="preserve"> aunque somos pequeñitos, aprendemos a lo grande.</w:t>
            </w:r>
            <w:r w:rsidR="00545939" w:rsidRPr="00545939">
              <w:rPr>
                <w:rFonts w:ascii="Times New Roman" w:hAnsi="Times New Roman" w:cs="Times New Roman"/>
                <w:lang w:eastAsia="es-MX"/>
              </w:rPr>
              <w:t>”</w:t>
            </w:r>
          </w:p>
          <w:p w14:paraId="4D55C66E" w14:textId="77777777" w:rsidR="00B20D9D" w:rsidRPr="00B20D9D" w:rsidRDefault="00B20D9D" w:rsidP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 xml:space="preserve">Después, preguntarles ¿Cómo se encuentran el día de hoy?, ¿Cómo amanecieron? Escuchar la respuesta de cada uno. </w:t>
            </w:r>
          </w:p>
          <w:p w14:paraId="6EAA3CAE" w14:textId="77777777" w:rsidR="00B20D9D" w:rsidRPr="00B20D9D" w:rsidRDefault="00B20D9D" w:rsidP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>Para esta actividad, los alumnos deben de estar de pie para realizar la coreografía de la melodía, se pueden mantener los micrófonos prendidos para que todos canten en conjunto.</w:t>
            </w:r>
          </w:p>
          <w:p w14:paraId="6B6DEF27" w14:textId="3FA67888" w:rsidR="00B20D9D" w:rsidRPr="00B20D9D" w:rsidRDefault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>Indicar que vamos a iniciar nuestro día con el canto de “Hola cómo estas”, haciendo la coreografía que va indicando la canción. Al terminar, inhalamos y exhalamos para relajarnos y cada alumno toma asiento en su casa.</w:t>
            </w:r>
          </w:p>
          <w:p w14:paraId="737C8D79" w14:textId="77777777" w:rsidR="00B20D9D" w:rsidRDefault="00B20D9D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ACTIVIDADES DE DESARROLLO:</w:t>
            </w:r>
          </w:p>
          <w:p w14:paraId="0E0E5B2C" w14:textId="77777777" w:rsidR="00B20D9D" w:rsidRPr="00B20D9D" w:rsidRDefault="00B20D9D" w:rsidP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 xml:space="preserve">Indicar a los alumnos que jugaremos “Simón pide”. Cuestionarlos ¿Saben cómo se juega? ¿De qué trata?, Indicar que pueden encender sus micrófonos para responder. Después de escuchar si conocen el juego; explicar la dinámica de este. </w:t>
            </w:r>
          </w:p>
          <w:p w14:paraId="57CC53B7" w14:textId="77777777" w:rsidR="00B20D9D" w:rsidRPr="00B20D9D" w:rsidRDefault="00B20D9D" w:rsidP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lastRenderedPageBreak/>
              <w:t xml:space="preserve">Se va a pedir un objeto con la frase “Simón pide”, seguida de esta se menciona el objeto, ej; “Simón pide, un lápiz”, y el primer alumno que enseñe en la cámara el objeto pedido será el ganador. </w:t>
            </w:r>
          </w:p>
          <w:p w14:paraId="0CDDAB6D" w14:textId="2B59775D" w:rsidR="00B20D9D" w:rsidRPr="00B20D9D" w:rsidRDefault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>Se deben pedir objetos al alcance de los niños, y que puedan obtener fácilmente en casa. Se jugará con 10 objetos. Gana el que haya traído la mayor cantidad de objetos con más rapidez.</w:t>
            </w:r>
          </w:p>
          <w:p w14:paraId="2F062DEB" w14:textId="77777777" w:rsidR="00B20D9D" w:rsidRDefault="00B20D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ACTIVIDADES DE CIERRE:</w:t>
            </w:r>
          </w:p>
          <w:p w14:paraId="7D844BC9" w14:textId="0A4A2FDF" w:rsidR="00B20D9D" w:rsidRPr="00B20D9D" w:rsidRDefault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>Para concluir con la actividad y el día, hay que indicar que vamos a reproducir la melodía “son las doce”, para despedirnos. Se pide que enciendan los micrófonos para poder escuchar a todos. Realizar los pasos que la canción vaya mencionando. Concluir el día con una frase de despedida.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520" w14:textId="77777777" w:rsidR="00B20D9D" w:rsidRPr="00545939" w:rsidRDefault="00545939">
            <w:pPr>
              <w:rPr>
                <w:rFonts w:ascii="Times New Roman" w:hAnsi="Times New Roman" w:cs="Times New Roman"/>
                <w:b/>
                <w:bCs/>
              </w:rPr>
            </w:pPr>
            <w:r w:rsidRPr="00545939">
              <w:rPr>
                <w:rFonts w:ascii="Times New Roman" w:hAnsi="Times New Roman" w:cs="Times New Roman"/>
                <w:b/>
                <w:bCs/>
              </w:rPr>
              <w:lastRenderedPageBreak/>
              <w:t>Recursos materiales:</w:t>
            </w:r>
          </w:p>
          <w:p w14:paraId="6031F23F" w14:textId="4605E3AF" w:rsidR="00545939" w:rsidRPr="00545939" w:rsidRDefault="00545939">
            <w:pPr>
              <w:rPr>
                <w:rFonts w:ascii="Times New Roman" w:hAnsi="Times New Roman" w:cs="Times New Roman"/>
              </w:rPr>
            </w:pPr>
            <w:r w:rsidRPr="00545939">
              <w:rPr>
                <w:rFonts w:ascii="Times New Roman" w:hAnsi="Times New Roman" w:cs="Times New Roman"/>
              </w:rPr>
              <w:t>Computadora</w:t>
            </w:r>
            <w:r>
              <w:rPr>
                <w:rFonts w:ascii="Times New Roman" w:hAnsi="Times New Roman" w:cs="Times New Roman"/>
              </w:rPr>
              <w:t>, objetos desde casa.</w:t>
            </w:r>
          </w:p>
          <w:p w14:paraId="4907C8F0" w14:textId="77777777" w:rsidR="00545939" w:rsidRDefault="00545939">
            <w:pPr>
              <w:rPr>
                <w:rFonts w:ascii="Times New Roman" w:hAnsi="Times New Roman" w:cs="Times New Roman"/>
              </w:rPr>
            </w:pPr>
            <w:r w:rsidRPr="00545939">
              <w:rPr>
                <w:rFonts w:ascii="Times New Roman" w:hAnsi="Times New Roman" w:cs="Times New Roman"/>
              </w:rPr>
              <w:t>Links de videos para aplicarlos en clase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A698834" w14:textId="77777777" w:rsidR="00545939" w:rsidRDefault="00545939">
            <w:pPr>
              <w:rPr>
                <w:rFonts w:ascii="Times New Roman" w:hAnsi="Times New Roman" w:cs="Times New Roman"/>
                <w:b/>
                <w:bCs/>
              </w:rPr>
            </w:pPr>
            <w:r w:rsidRPr="00545939">
              <w:rPr>
                <w:rFonts w:ascii="Times New Roman" w:hAnsi="Times New Roman" w:cs="Times New Roman"/>
                <w:b/>
                <w:bCs/>
              </w:rPr>
              <w:t>Saludo:</w:t>
            </w:r>
          </w:p>
          <w:p w14:paraId="15B43600" w14:textId="6267FA49" w:rsidR="00545939" w:rsidRDefault="00545939">
            <w:pPr>
              <w:rPr>
                <w:rFonts w:ascii="Times New Roman" w:hAnsi="Times New Roman" w:cs="Times New Roman"/>
              </w:rPr>
            </w:pPr>
            <w:hyperlink r:id="rId6" w:history="1">
              <w:r w:rsidRPr="00873528">
                <w:rPr>
                  <w:rStyle w:val="Hipervnculo"/>
                  <w:rFonts w:ascii="Times New Roman" w:hAnsi="Times New Roman" w:cs="Times New Roman"/>
                </w:rPr>
                <w:t>https://www.youtube.com/watch?v=7wTkHmpDE9k</w:t>
              </w:r>
            </w:hyperlink>
          </w:p>
          <w:p w14:paraId="49F9A3A0" w14:textId="0FB1D9CD" w:rsidR="00EE76D3" w:rsidRDefault="00EE7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Práctica de video:</w:t>
            </w:r>
          </w:p>
          <w:p w14:paraId="72B1DAD6" w14:textId="47F205CD" w:rsidR="00EE76D3" w:rsidRDefault="00EE76D3">
            <w:pPr>
              <w:rPr>
                <w:rFonts w:ascii="Times New Roman" w:hAnsi="Times New Roman" w:cs="Times New Roman"/>
              </w:rPr>
            </w:pPr>
            <w:hyperlink r:id="rId7" w:history="1">
              <w:r w:rsidRPr="00873528">
                <w:rPr>
                  <w:rStyle w:val="Hipervnculo"/>
                  <w:rFonts w:ascii="Times New Roman" w:hAnsi="Times New Roman" w:cs="Times New Roman"/>
                </w:rPr>
                <w:t>https://youtu.be/Pq7LbLTlcA4</w:t>
              </w:r>
            </w:hyperlink>
          </w:p>
          <w:p w14:paraId="7443E9D7" w14:textId="77777777" w:rsidR="00EE76D3" w:rsidRDefault="00EE76D3">
            <w:pPr>
              <w:rPr>
                <w:rFonts w:ascii="Times New Roman" w:hAnsi="Times New Roman" w:cs="Times New Roman"/>
              </w:rPr>
            </w:pPr>
          </w:p>
          <w:p w14:paraId="34FDE430" w14:textId="77777777" w:rsidR="00545939" w:rsidRDefault="00545939">
            <w:pPr>
              <w:rPr>
                <w:rFonts w:ascii="Times New Roman" w:hAnsi="Times New Roman" w:cs="Times New Roman"/>
                <w:b/>
                <w:bCs/>
              </w:rPr>
            </w:pPr>
            <w:r w:rsidRPr="00545939">
              <w:rPr>
                <w:rFonts w:ascii="Times New Roman" w:hAnsi="Times New Roman" w:cs="Times New Roman"/>
                <w:b/>
                <w:bCs/>
              </w:rPr>
              <w:t>Despedida:</w:t>
            </w:r>
          </w:p>
          <w:p w14:paraId="328263EB" w14:textId="765013E3" w:rsidR="00545939" w:rsidRDefault="00EE76D3">
            <w:pPr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Pr="00873528">
                <w:rPr>
                  <w:rStyle w:val="Hipervnculo"/>
                  <w:rFonts w:ascii="Times New Roman" w:hAnsi="Times New Roman" w:cs="Times New Roman"/>
                  <w:b/>
                  <w:bCs/>
                </w:rPr>
                <w:t>https://www.youtube.com/watch?v=EHq3FYPc_hY</w:t>
              </w:r>
            </w:hyperlink>
          </w:p>
          <w:p w14:paraId="575C49FD" w14:textId="37F7A504" w:rsidR="00EE76D3" w:rsidRPr="00545939" w:rsidRDefault="00EE76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560" w14:textId="2C5B287F" w:rsidR="00B20D9D" w:rsidRPr="00545939" w:rsidRDefault="00545939">
            <w:pPr>
              <w:rPr>
                <w:rFonts w:ascii="Times New Roman" w:hAnsi="Times New Roman" w:cs="Times New Roman"/>
                <w:bCs/>
              </w:rPr>
            </w:pPr>
            <w:r w:rsidRPr="00545939">
              <w:rPr>
                <w:rFonts w:ascii="Times New Roman" w:hAnsi="Times New Roman" w:cs="Times New Roman"/>
                <w:bCs/>
              </w:rPr>
              <w:t>Lista de cotejo evaluada semanalmente</w:t>
            </w:r>
          </w:p>
        </w:tc>
      </w:tr>
      <w:tr w:rsidR="00B20D9D" w14:paraId="4195528E" w14:textId="77777777" w:rsidTr="00B20D9D"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DDB" w14:textId="77777777" w:rsidR="00B20D9D" w:rsidRPr="00545939" w:rsidRDefault="00B20D9D" w:rsidP="00545939">
            <w:pPr>
              <w:rPr>
                <w:rFonts w:ascii="Arial Narrow" w:hAnsi="Arial Narrow"/>
                <w:b/>
              </w:rPr>
            </w:pPr>
            <w:r w:rsidRPr="00545939">
              <w:rPr>
                <w:rFonts w:ascii="Arial Narrow" w:hAnsi="Arial Narrow"/>
              </w:rPr>
              <w:t>OBSERVACIONES</w:t>
            </w:r>
            <w:r w:rsidRPr="00545939">
              <w:rPr>
                <w:rFonts w:ascii="Arial Narrow" w:hAnsi="Arial Narrow"/>
                <w:b/>
              </w:rPr>
              <w:t xml:space="preserve">: </w:t>
            </w:r>
          </w:p>
          <w:p w14:paraId="402D6435" w14:textId="1374FB05" w:rsidR="00545939" w:rsidRPr="00545939" w:rsidRDefault="00545939" w:rsidP="00545939">
            <w:pPr>
              <w:rPr>
                <w:rFonts w:ascii="Times New Roman" w:hAnsi="Times New Roman" w:cs="Times New Roman"/>
              </w:rPr>
            </w:pPr>
            <w:r w:rsidRPr="00545939">
              <w:rPr>
                <w:rFonts w:ascii="Times New Roman" w:hAnsi="Times New Roman" w:cs="Times New Roman"/>
              </w:rPr>
              <w:t xml:space="preserve">Para evaluar el progreso de los alumnos, cada día se debe cantar la misma canción de saludo y despedida. De esta manera la educadora podrá observar el progreso de desenvolvimiento que cada alumno tenga dentro de la clase, al momento de cantar y bailar. Para esto, </w:t>
            </w:r>
            <w:r w:rsidR="00EE76D3">
              <w:rPr>
                <w:rFonts w:ascii="Times New Roman" w:hAnsi="Times New Roman" w:cs="Times New Roman"/>
              </w:rPr>
              <w:t>la lista de cotejo se evaluará</w:t>
            </w:r>
            <w:r w:rsidRPr="00545939">
              <w:rPr>
                <w:rFonts w:ascii="Times New Roman" w:hAnsi="Times New Roman" w:cs="Times New Roman"/>
              </w:rPr>
              <w:t xml:space="preserve"> por semana, para visualizar el progreso de cada niño, de la misma manera, se podrá observar la seguridad que cada niño toma al sentirse seguro y cómodo dentro de la clase. </w:t>
            </w:r>
          </w:p>
          <w:p w14:paraId="5DEF54CE" w14:textId="77777777" w:rsidR="00B20D9D" w:rsidRDefault="00B20D9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BD6E353" w14:textId="0662AF24" w:rsidR="002E57CE" w:rsidRDefault="002E57CE" w:rsidP="002E57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5A470" w14:textId="0EE2248C" w:rsidR="002E57CE" w:rsidRDefault="002E57CE" w:rsidP="002E57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EB532" w14:textId="48A76CEF" w:rsidR="00D376AB" w:rsidRDefault="00D376AB"/>
    <w:p w14:paraId="5A0AF63F" w14:textId="7195BE87" w:rsidR="00B20110" w:rsidRDefault="00B20110"/>
    <w:p w14:paraId="7D3CFEA0" w14:textId="7CE02583" w:rsidR="00B20110" w:rsidRDefault="00B20110">
      <w:pPr>
        <w:rPr>
          <w:rFonts w:ascii="Times New Roman" w:hAnsi="Times New Roman" w:cs="Times New Roman"/>
          <w:sz w:val="28"/>
          <w:szCs w:val="28"/>
        </w:rPr>
      </w:pPr>
      <w:r w:rsidRPr="00B20110">
        <w:rPr>
          <w:rFonts w:ascii="Times New Roman" w:hAnsi="Times New Roman" w:cs="Times New Roman"/>
          <w:sz w:val="28"/>
          <w:szCs w:val="28"/>
        </w:rPr>
        <w:lastRenderedPageBreak/>
        <w:t>Lista de cotejo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6941"/>
        <w:gridCol w:w="1985"/>
        <w:gridCol w:w="2126"/>
        <w:gridCol w:w="1944"/>
      </w:tblGrid>
      <w:tr w:rsidR="00B20110" w14:paraId="46543254" w14:textId="77777777" w:rsidTr="00B2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D5BE9F0" w14:textId="2B962B25" w:rsidR="00B20110" w:rsidRDefault="00B20110" w:rsidP="00B2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 del alumno:</w:t>
            </w:r>
          </w:p>
        </w:tc>
        <w:tc>
          <w:tcPr>
            <w:tcW w:w="1985" w:type="dxa"/>
          </w:tcPr>
          <w:p w14:paraId="3A2A7055" w14:textId="0DA22972" w:rsidR="00B20110" w:rsidRDefault="00B20110" w:rsidP="00B20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Grado:</w:t>
            </w:r>
          </w:p>
        </w:tc>
        <w:tc>
          <w:tcPr>
            <w:tcW w:w="2126" w:type="dxa"/>
          </w:tcPr>
          <w:p w14:paraId="0924460C" w14:textId="092B584F" w:rsidR="00B20110" w:rsidRDefault="00B20110" w:rsidP="00B20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Fecha:</w:t>
            </w:r>
          </w:p>
        </w:tc>
        <w:tc>
          <w:tcPr>
            <w:tcW w:w="1944" w:type="dxa"/>
          </w:tcPr>
          <w:p w14:paraId="4F9FF3AE" w14:textId="77777777" w:rsidR="00B20110" w:rsidRDefault="00B20110" w:rsidP="00B20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10" w14:paraId="739FA182" w14:textId="77777777" w:rsidTr="00B2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9CC2E5" w:themeFill="accent5" w:themeFillTint="99"/>
          </w:tcPr>
          <w:p w14:paraId="642143DD" w14:textId="307C69CB" w:rsidR="00B20110" w:rsidRDefault="00B20110" w:rsidP="00B2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Descripción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6B3552F1" w14:textId="1754C8A5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 hace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77BBE9B3" w14:textId="55DCE672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 hace en ocasiones</w:t>
            </w:r>
          </w:p>
        </w:tc>
        <w:tc>
          <w:tcPr>
            <w:tcW w:w="1944" w:type="dxa"/>
            <w:shd w:val="clear" w:color="auto" w:fill="9CC2E5" w:themeFill="accent5" w:themeFillTint="99"/>
          </w:tcPr>
          <w:p w14:paraId="7F01657E" w14:textId="49B4912C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lo hace</w:t>
            </w:r>
          </w:p>
        </w:tc>
      </w:tr>
      <w:tr w:rsidR="00B20110" w14:paraId="5F5E79DF" w14:textId="77777777" w:rsidTr="00B20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E03F97A" w14:textId="35EC3202" w:rsidR="00B20110" w:rsidRPr="00B20110" w:rsidRDefault="00B20110" w:rsidP="00B2011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El alumno se desenvuelve libremente al cantar y/o bailar.</w:t>
            </w:r>
          </w:p>
        </w:tc>
        <w:tc>
          <w:tcPr>
            <w:tcW w:w="1985" w:type="dxa"/>
          </w:tcPr>
          <w:p w14:paraId="0986A3E7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4A7B96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7D73D279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10" w14:paraId="3A6DB594" w14:textId="77777777" w:rsidTr="00B2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6763B0D" w14:textId="4E267F3D" w:rsidR="00B20110" w:rsidRPr="00B20110" w:rsidRDefault="00B20110" w:rsidP="00B2011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01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Muestra seguridad frente a la clase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40C42FCC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6A894A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F21B01B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10" w14:paraId="4BE7DA50" w14:textId="77777777" w:rsidTr="00B20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850BB6E" w14:textId="23069247" w:rsidR="00B20110" w:rsidRPr="00B20110" w:rsidRDefault="00B20110" w:rsidP="00B2011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01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Participa al momento de realizar coreografías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0C332CAD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45A7CA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6542BA09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10" w14:paraId="7A13F7FB" w14:textId="77777777" w:rsidTr="00B2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5C1F672" w14:textId="3E0BFE1D" w:rsidR="00B20110" w:rsidRPr="00B20110" w:rsidRDefault="00B20110" w:rsidP="00B2011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01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Canta con entusiasmo y compañerismo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2D1873C5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1E05E4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00D4AD96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BB3030" w14:textId="77777777" w:rsidR="00B20110" w:rsidRPr="00B20110" w:rsidRDefault="00B20110">
      <w:pPr>
        <w:rPr>
          <w:rFonts w:ascii="Times New Roman" w:hAnsi="Times New Roman" w:cs="Times New Roman"/>
          <w:sz w:val="28"/>
          <w:szCs w:val="28"/>
        </w:rPr>
      </w:pPr>
    </w:p>
    <w:sectPr w:rsidR="00B20110" w:rsidRPr="00B20110" w:rsidSect="00B20D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E"/>
    <w:rsid w:val="001B556A"/>
    <w:rsid w:val="002148B2"/>
    <w:rsid w:val="002E57CE"/>
    <w:rsid w:val="004E4EDD"/>
    <w:rsid w:val="00545939"/>
    <w:rsid w:val="0088523D"/>
    <w:rsid w:val="00AD4B89"/>
    <w:rsid w:val="00B20110"/>
    <w:rsid w:val="00B20D9D"/>
    <w:rsid w:val="00D376AB"/>
    <w:rsid w:val="00E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1676"/>
  <w15:chartTrackingRefBased/>
  <w15:docId w15:val="{69FE8655-AC6C-438F-B8E5-1AB063E3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CE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2E5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E57C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E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20D9D"/>
    <w:pPr>
      <w:spacing w:after="0" w:line="240" w:lineRule="auto"/>
    </w:pPr>
    <w:rPr>
      <w:rFonts w:ascii="Calibri" w:eastAsia="Times New Roman" w:hAnsi="Calibri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59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5939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B201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q3FYPc_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q7LbLTlc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wTkHmpDE9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3</cp:revision>
  <dcterms:created xsi:type="dcterms:W3CDTF">2021-05-04T02:42:00Z</dcterms:created>
  <dcterms:modified xsi:type="dcterms:W3CDTF">2021-05-04T03:31:00Z</dcterms:modified>
</cp:coreProperties>
</file>