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2B" w:rsidRPr="00972C00" w:rsidRDefault="00F71B2B" w:rsidP="00BF7257">
      <w:pPr>
        <w:spacing w:after="0" w:line="360" w:lineRule="auto"/>
        <w:jc w:val="center"/>
        <w:rPr>
          <w:rFonts w:ascii="Times New Roman" w:eastAsia="Cambria" w:hAnsi="Times New Roman"/>
          <w:b/>
          <w:bCs/>
          <w:sz w:val="24"/>
          <w:szCs w:val="24"/>
        </w:rPr>
      </w:pPr>
      <w:r w:rsidRPr="00972C00">
        <w:rPr>
          <w:rFonts w:ascii="Times New Roman" w:hAnsi="Times New Roman"/>
          <w:noProof/>
          <w:lang w:eastAsia="es-MX"/>
        </w:rPr>
        <w:drawing>
          <wp:anchor distT="0" distB="0" distL="114300" distR="114300" simplePos="0" relativeHeight="251659264" behindDoc="0" locked="0" layoutInCell="1" allowOverlap="1" wp14:anchorId="4080B104" wp14:editId="2413CEFB">
            <wp:simplePos x="0" y="0"/>
            <wp:positionH relativeFrom="column">
              <wp:posOffset>1510665</wp:posOffset>
            </wp:positionH>
            <wp:positionV relativeFrom="paragraph">
              <wp:posOffset>-204470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972C00">
        <w:rPr>
          <w:rFonts w:ascii="Times New Roman" w:hAnsi="Times New Roman"/>
          <w:b/>
          <w:bCs/>
          <w:color w:val="000000"/>
          <w:kern w:val="24"/>
          <w:sz w:val="24"/>
          <w:szCs w:val="24"/>
          <w:lang w:val="es-ES"/>
        </w:rPr>
        <w:t>ESCUELA NORMAL DE EDUCACIÓN PREESCOLAR</w:t>
      </w:r>
    </w:p>
    <w:p w:rsidR="00F71B2B" w:rsidRPr="00972C00" w:rsidRDefault="00F71B2B" w:rsidP="00BF7257">
      <w:pPr>
        <w:spacing w:after="0" w:line="360" w:lineRule="auto"/>
        <w:jc w:val="center"/>
        <w:rPr>
          <w:rFonts w:ascii="Times New Roman" w:hAnsi="Times New Roman"/>
          <w:noProof/>
          <w:sz w:val="24"/>
          <w:szCs w:val="24"/>
          <w:lang w:val="es-ES"/>
        </w:rPr>
      </w:pPr>
      <w:r w:rsidRPr="00972C00">
        <w:rPr>
          <w:rFonts w:ascii="Times New Roman" w:hAnsi="Times New Roman"/>
          <w:b/>
          <w:bCs/>
          <w:color w:val="000000"/>
          <w:kern w:val="24"/>
          <w:sz w:val="24"/>
          <w:szCs w:val="24"/>
          <w:lang w:val="es-ES"/>
        </w:rPr>
        <w:t>Licenciatura en Educación Preescolar</w:t>
      </w:r>
      <w:r w:rsidRPr="00972C00">
        <w:rPr>
          <w:rFonts w:ascii="Times New Roman" w:hAnsi="Times New Roman"/>
          <w:noProof/>
          <w:sz w:val="24"/>
          <w:szCs w:val="24"/>
          <w:lang w:val="es-ES"/>
        </w:rPr>
        <w:t xml:space="preserve"> </w:t>
      </w:r>
    </w:p>
    <w:p w:rsidR="00F71B2B" w:rsidRPr="00972C00" w:rsidRDefault="00F71B2B" w:rsidP="00BF7257">
      <w:pPr>
        <w:spacing w:after="0" w:line="360" w:lineRule="auto"/>
        <w:jc w:val="center"/>
        <w:rPr>
          <w:rFonts w:ascii="Times New Roman" w:eastAsia="Times New Roman" w:hAnsi="Times New Roman"/>
          <w:b/>
          <w:sz w:val="24"/>
          <w:szCs w:val="24"/>
          <w:lang w:val="es-ES"/>
        </w:rPr>
      </w:pPr>
      <w:r w:rsidRPr="00972C00">
        <w:rPr>
          <w:rFonts w:ascii="Times New Roman" w:hAnsi="Times New Roman"/>
          <w:b/>
          <w:noProof/>
          <w:sz w:val="24"/>
          <w:szCs w:val="24"/>
          <w:lang w:val="es-ES"/>
        </w:rPr>
        <w:t>Ciclo escolar</w:t>
      </w:r>
      <w:r w:rsidRPr="00972C00">
        <w:rPr>
          <w:rFonts w:ascii="Times New Roman" w:hAnsi="Times New Roman"/>
          <w:noProof/>
          <w:sz w:val="24"/>
          <w:szCs w:val="24"/>
          <w:lang w:val="es-ES"/>
        </w:rPr>
        <w:t xml:space="preserve"> </w:t>
      </w:r>
      <w:r w:rsidRPr="00972C00">
        <w:rPr>
          <w:rFonts w:ascii="Times New Roman" w:hAnsi="Times New Roman"/>
          <w:b/>
          <w:noProof/>
          <w:sz w:val="24"/>
          <w:szCs w:val="24"/>
          <w:lang w:val="es-ES"/>
        </w:rPr>
        <w:t>2020 - 2021</w:t>
      </w:r>
    </w:p>
    <w:p w:rsidR="00F71B2B" w:rsidRPr="00972C00" w:rsidRDefault="00F71B2B" w:rsidP="00BF7257">
      <w:pPr>
        <w:spacing w:after="0" w:line="360" w:lineRule="auto"/>
        <w:jc w:val="center"/>
        <w:rPr>
          <w:rFonts w:ascii="Times New Roman" w:hAnsi="Times New Roman"/>
          <w:b/>
          <w:bCs/>
          <w:color w:val="000000"/>
          <w:kern w:val="24"/>
          <w:sz w:val="24"/>
          <w:szCs w:val="24"/>
          <w:lang w:val="es-ES"/>
        </w:rPr>
      </w:pPr>
      <w:r w:rsidRPr="00972C00">
        <w:rPr>
          <w:rFonts w:ascii="Times New Roman" w:hAnsi="Times New Roman"/>
          <w:b/>
          <w:bCs/>
          <w:color w:val="000000"/>
          <w:kern w:val="24"/>
          <w:sz w:val="24"/>
          <w:szCs w:val="24"/>
          <w:lang w:val="es-ES"/>
        </w:rPr>
        <w:t>Curso: Creación literaria</w:t>
      </w:r>
    </w:p>
    <w:p w:rsidR="00F71B2B" w:rsidRPr="00972C00" w:rsidRDefault="00F71B2B" w:rsidP="00BF7257">
      <w:pPr>
        <w:spacing w:after="0" w:line="360" w:lineRule="auto"/>
        <w:jc w:val="center"/>
        <w:rPr>
          <w:rFonts w:ascii="Times New Roman" w:eastAsia="Times New Roman" w:hAnsi="Times New Roman"/>
          <w:b/>
          <w:sz w:val="24"/>
          <w:szCs w:val="24"/>
          <w:lang w:val="es-ES"/>
        </w:rPr>
      </w:pPr>
      <w:r w:rsidRPr="00972C00">
        <w:rPr>
          <w:rFonts w:ascii="Times New Roman" w:hAnsi="Times New Roman"/>
          <w:b/>
          <w:bCs/>
          <w:color w:val="000000"/>
          <w:kern w:val="24"/>
          <w:sz w:val="24"/>
          <w:szCs w:val="24"/>
          <w:lang w:val="es-ES"/>
        </w:rPr>
        <w:t>Semestre 6</w:t>
      </w:r>
      <w:r w:rsidRPr="00972C00">
        <w:rPr>
          <w:rFonts w:ascii="Times New Roman" w:hAnsi="Times New Roman"/>
          <w:b/>
          <w:bCs/>
          <w:color w:val="000000"/>
          <w:kern w:val="24"/>
          <w:sz w:val="24"/>
          <w:szCs w:val="24"/>
          <w:lang w:val="es-ES"/>
        </w:rPr>
        <w:tab/>
      </w:r>
    </w:p>
    <w:p w:rsidR="00F71B2B" w:rsidRPr="00972C00" w:rsidRDefault="00F71B2B" w:rsidP="00BF7257">
      <w:pPr>
        <w:spacing w:after="0" w:line="360" w:lineRule="auto"/>
        <w:jc w:val="center"/>
        <w:rPr>
          <w:rFonts w:ascii="Times New Roman" w:hAnsi="Times New Roman"/>
          <w:b/>
          <w:bCs/>
          <w:color w:val="000000"/>
          <w:kern w:val="24"/>
          <w:sz w:val="24"/>
          <w:szCs w:val="24"/>
          <w:lang w:val="es-ES"/>
        </w:rPr>
      </w:pPr>
      <w:r w:rsidRPr="00972C00">
        <w:rPr>
          <w:rFonts w:ascii="Times New Roman" w:hAnsi="Times New Roman"/>
          <w:b/>
          <w:bCs/>
          <w:color w:val="000000"/>
          <w:kern w:val="24"/>
          <w:sz w:val="24"/>
          <w:szCs w:val="24"/>
          <w:lang w:val="es-ES"/>
        </w:rPr>
        <w:t>Maestra: Silvia Banda Servín</w:t>
      </w:r>
    </w:p>
    <w:p w:rsidR="00F71B2B" w:rsidRPr="00972C00" w:rsidRDefault="00F71B2B" w:rsidP="00BF7257">
      <w:pPr>
        <w:spacing w:after="0" w:line="360" w:lineRule="auto"/>
        <w:jc w:val="center"/>
        <w:rPr>
          <w:rFonts w:ascii="Times New Roman" w:hAnsi="Times New Roman"/>
          <w:sz w:val="24"/>
          <w:szCs w:val="24"/>
          <w:lang w:val="es-ES"/>
        </w:rPr>
      </w:pPr>
      <w:r w:rsidRPr="00972C00">
        <w:rPr>
          <w:rFonts w:ascii="Times New Roman" w:hAnsi="Times New Roman"/>
          <w:b/>
          <w:sz w:val="24"/>
          <w:szCs w:val="24"/>
          <w:lang w:val="es-ES"/>
        </w:rPr>
        <w:t xml:space="preserve">Unidad de aprendizaje II. </w:t>
      </w:r>
      <w:r w:rsidRPr="00972C00">
        <w:rPr>
          <w:rFonts w:ascii="Times New Roman" w:hAnsi="Times New Roman"/>
          <w:sz w:val="24"/>
          <w:szCs w:val="24"/>
          <w:lang w:val="es-ES"/>
        </w:rPr>
        <w:t>Multimodalidad en los textos literarios.</w:t>
      </w:r>
    </w:p>
    <w:p w:rsidR="00F71B2B" w:rsidRPr="00972C00" w:rsidRDefault="00F71B2B" w:rsidP="00BF7257">
      <w:pPr>
        <w:spacing w:after="0" w:line="360" w:lineRule="auto"/>
        <w:jc w:val="center"/>
        <w:rPr>
          <w:rFonts w:ascii="Times New Roman" w:hAnsi="Times New Roman"/>
          <w:bCs/>
          <w:iCs/>
          <w:color w:val="000000"/>
          <w:kern w:val="24"/>
          <w:sz w:val="24"/>
          <w:szCs w:val="24"/>
        </w:rPr>
      </w:pPr>
      <w:r w:rsidRPr="00972C00">
        <w:rPr>
          <w:rFonts w:ascii="Times New Roman" w:hAnsi="Times New Roman"/>
          <w:b/>
          <w:bCs/>
          <w:iCs/>
          <w:color w:val="000000"/>
          <w:kern w:val="24"/>
          <w:sz w:val="24"/>
          <w:szCs w:val="24"/>
        </w:rPr>
        <w:t>Tema:</w:t>
      </w:r>
      <w:r w:rsidRPr="00972C00">
        <w:rPr>
          <w:rFonts w:ascii="Times New Roman" w:hAnsi="Times New Roman"/>
          <w:bCs/>
          <w:iCs/>
          <w:color w:val="000000"/>
          <w:kern w:val="24"/>
          <w:sz w:val="24"/>
          <w:szCs w:val="24"/>
        </w:rPr>
        <w:t xml:space="preserve"> Lenguaje y comunicación. Susana González Reyna. (cuadro comparativo)</w:t>
      </w:r>
    </w:p>
    <w:p w:rsidR="00F71B2B" w:rsidRPr="00972C00" w:rsidRDefault="00F71B2B" w:rsidP="00BF7257">
      <w:pPr>
        <w:spacing w:after="0" w:line="360" w:lineRule="auto"/>
        <w:jc w:val="center"/>
        <w:rPr>
          <w:rFonts w:ascii="Times New Roman" w:hAnsi="Times New Roman"/>
          <w:b/>
          <w:sz w:val="24"/>
          <w:szCs w:val="24"/>
          <w:lang w:val="es-ES"/>
        </w:rPr>
      </w:pPr>
      <w:r w:rsidRPr="00972C00">
        <w:rPr>
          <w:rFonts w:ascii="Times New Roman" w:hAnsi="Times New Roman"/>
          <w:b/>
          <w:sz w:val="24"/>
          <w:szCs w:val="24"/>
          <w:lang w:val="es-ES"/>
        </w:rPr>
        <w:t xml:space="preserve">Competencias profesionales: </w:t>
      </w:r>
    </w:p>
    <w:p w:rsidR="00F71B2B" w:rsidRPr="00972C00" w:rsidRDefault="00F71B2B" w:rsidP="00BF7257">
      <w:pPr>
        <w:spacing w:after="0" w:line="360" w:lineRule="auto"/>
        <w:jc w:val="center"/>
        <w:rPr>
          <w:rFonts w:ascii="Times New Roman" w:hAnsi="Times New Roman"/>
          <w:sz w:val="24"/>
          <w:szCs w:val="24"/>
        </w:rPr>
      </w:pPr>
      <w:r w:rsidRPr="00972C00">
        <w:rPr>
          <w:rFonts w:ascii="Times New Roman" w:hAnsi="Times New Roman"/>
          <w:sz w:val="24"/>
          <w:szCs w:val="24"/>
          <w:lang w:val="es-ES"/>
        </w:rPr>
        <w:t xml:space="preserve">● </w:t>
      </w:r>
      <w:r w:rsidRPr="00972C00">
        <w:rPr>
          <w:rFonts w:ascii="Times New Roman" w:hAnsi="Times New Roman"/>
          <w:sz w:val="24"/>
          <w:szCs w:val="24"/>
        </w:rPr>
        <w:t xml:space="preserve">Detecta los procesos de aprendizaje de sus alumnos para favorecer su desarrollo cognitivo y socioemocional. </w:t>
      </w:r>
    </w:p>
    <w:p w:rsidR="00F71B2B" w:rsidRPr="00972C00" w:rsidRDefault="00F71B2B" w:rsidP="00BF7257">
      <w:pPr>
        <w:spacing w:after="0" w:line="360" w:lineRule="auto"/>
        <w:jc w:val="center"/>
        <w:rPr>
          <w:rFonts w:ascii="Times New Roman" w:hAnsi="Times New Roman"/>
          <w:sz w:val="24"/>
          <w:szCs w:val="24"/>
        </w:rPr>
      </w:pPr>
      <w:r w:rsidRPr="00972C00">
        <w:rPr>
          <w:rFonts w:ascii="Times New Roman" w:hAnsi="Times New Roman"/>
          <w:sz w:val="24"/>
          <w:szCs w:val="24"/>
          <w:lang w:val="es-ES"/>
        </w:rPr>
        <w:t xml:space="preserve">● </w:t>
      </w:r>
      <w:r w:rsidRPr="00972C00">
        <w:rPr>
          <w:rFonts w:ascii="Times New Roman" w:hAnsi="Times New Roman"/>
          <w:sz w:val="24"/>
          <w:szCs w:val="24"/>
        </w:rPr>
        <w:t xml:space="preserve">Integra recursos de la investigación educativa para enriquecer su práctica profesional, expresando su interés por el conocimiento, la ciencia y la mejora de la educación. </w:t>
      </w:r>
    </w:p>
    <w:p w:rsidR="00F71B2B" w:rsidRPr="00972C00" w:rsidRDefault="00F71B2B" w:rsidP="00BF7257">
      <w:pPr>
        <w:spacing w:after="0" w:line="360" w:lineRule="auto"/>
        <w:jc w:val="center"/>
        <w:rPr>
          <w:rFonts w:ascii="Times New Roman" w:hAnsi="Times New Roman"/>
          <w:sz w:val="24"/>
          <w:szCs w:val="24"/>
        </w:rPr>
      </w:pPr>
      <w:r w:rsidRPr="00972C00">
        <w:rPr>
          <w:rFonts w:ascii="Times New Roman" w:hAnsi="Times New Roman"/>
          <w:sz w:val="24"/>
          <w:szCs w:val="24"/>
          <w:lang w:val="es-ES"/>
        </w:rPr>
        <w:t>●</w:t>
      </w:r>
      <w:r w:rsidRPr="00972C00">
        <w:rPr>
          <w:rFonts w:ascii="Times New Roman" w:hAnsi="Times New Roman"/>
        </w:rPr>
        <w:t xml:space="preserve"> </w:t>
      </w:r>
      <w:r w:rsidRPr="00972C00">
        <w:rPr>
          <w:rFonts w:ascii="Times New Roman" w:hAnsi="Times New Roman"/>
          <w:sz w:val="24"/>
          <w:szCs w:val="24"/>
          <w:lang w:val="es-ES"/>
        </w:rPr>
        <w:t>Actúa de manera ética ante la diversidad de situaciones que se presentan en la práctica profesional.</w:t>
      </w:r>
    </w:p>
    <w:p w:rsidR="008D4FA6" w:rsidRDefault="00F71B2B" w:rsidP="00BF7257">
      <w:pPr>
        <w:spacing w:after="0" w:line="360" w:lineRule="auto"/>
        <w:jc w:val="center"/>
        <w:rPr>
          <w:rFonts w:ascii="Times New Roman" w:hAnsi="Times New Roman"/>
          <w:b/>
          <w:bCs/>
          <w:color w:val="000000"/>
          <w:kern w:val="24"/>
          <w:sz w:val="24"/>
          <w:szCs w:val="24"/>
          <w:lang w:val="es-ES"/>
        </w:rPr>
      </w:pPr>
      <w:r w:rsidRPr="00972C00">
        <w:rPr>
          <w:rFonts w:ascii="Times New Roman" w:hAnsi="Times New Roman"/>
          <w:b/>
          <w:bCs/>
          <w:color w:val="000000"/>
          <w:kern w:val="24"/>
          <w:sz w:val="24"/>
          <w:szCs w:val="24"/>
          <w:lang w:val="es-ES"/>
        </w:rPr>
        <w:t>Alumna</w:t>
      </w:r>
      <w:r w:rsidR="008D4FA6">
        <w:rPr>
          <w:rFonts w:ascii="Times New Roman" w:hAnsi="Times New Roman"/>
          <w:b/>
          <w:bCs/>
          <w:color w:val="000000"/>
          <w:kern w:val="24"/>
          <w:sz w:val="24"/>
          <w:szCs w:val="24"/>
          <w:lang w:val="es-ES"/>
        </w:rPr>
        <w:t>s</w:t>
      </w:r>
      <w:r w:rsidRPr="00972C00">
        <w:rPr>
          <w:rFonts w:ascii="Times New Roman" w:hAnsi="Times New Roman"/>
          <w:b/>
          <w:bCs/>
          <w:color w:val="000000"/>
          <w:kern w:val="24"/>
          <w:sz w:val="24"/>
          <w:szCs w:val="24"/>
          <w:lang w:val="es-ES"/>
        </w:rPr>
        <w:t>:</w:t>
      </w:r>
    </w:p>
    <w:p w:rsidR="00F71B2B" w:rsidRDefault="00F71B2B" w:rsidP="00BF7257">
      <w:pPr>
        <w:spacing w:after="0" w:line="360" w:lineRule="auto"/>
        <w:jc w:val="center"/>
        <w:rPr>
          <w:rFonts w:ascii="Times New Roman" w:hAnsi="Times New Roman"/>
          <w:bCs/>
          <w:color w:val="000000"/>
          <w:kern w:val="24"/>
          <w:sz w:val="24"/>
          <w:szCs w:val="24"/>
          <w:lang w:val="es-ES"/>
        </w:rPr>
      </w:pPr>
      <w:r w:rsidRPr="00972C00">
        <w:rPr>
          <w:rFonts w:ascii="Times New Roman" w:hAnsi="Times New Roman"/>
          <w:b/>
          <w:bCs/>
          <w:color w:val="000000"/>
          <w:kern w:val="24"/>
          <w:sz w:val="24"/>
          <w:szCs w:val="24"/>
          <w:lang w:val="es-ES"/>
        </w:rPr>
        <w:t xml:space="preserve"> </w:t>
      </w:r>
      <w:r w:rsidRPr="00972C00">
        <w:rPr>
          <w:rFonts w:ascii="Times New Roman" w:hAnsi="Times New Roman"/>
          <w:bCs/>
          <w:color w:val="000000"/>
          <w:kern w:val="24"/>
          <w:sz w:val="24"/>
          <w:szCs w:val="24"/>
          <w:lang w:val="es-ES"/>
        </w:rPr>
        <w:t xml:space="preserve">Andrea Silva López     </w:t>
      </w:r>
      <w:r w:rsidRPr="00972C00">
        <w:rPr>
          <w:rFonts w:ascii="Times New Roman" w:hAnsi="Times New Roman"/>
          <w:b/>
          <w:bCs/>
          <w:color w:val="000000"/>
          <w:kern w:val="24"/>
          <w:sz w:val="24"/>
          <w:szCs w:val="24"/>
          <w:lang w:val="es-ES"/>
        </w:rPr>
        <w:t>No.</w:t>
      </w:r>
      <w:r w:rsidRPr="00972C00">
        <w:rPr>
          <w:rFonts w:ascii="Times New Roman" w:hAnsi="Times New Roman"/>
          <w:bCs/>
          <w:color w:val="000000"/>
          <w:kern w:val="24"/>
          <w:sz w:val="24"/>
          <w:szCs w:val="24"/>
          <w:lang w:val="es-ES"/>
        </w:rPr>
        <w:t>18</w:t>
      </w:r>
    </w:p>
    <w:p w:rsidR="008D4FA6" w:rsidRPr="00972C00" w:rsidRDefault="008D4FA6" w:rsidP="00BF7257">
      <w:pPr>
        <w:spacing w:after="0" w:line="360" w:lineRule="auto"/>
        <w:jc w:val="center"/>
        <w:rPr>
          <w:rFonts w:ascii="Times New Roman" w:hAnsi="Times New Roman"/>
          <w:sz w:val="24"/>
          <w:szCs w:val="24"/>
          <w:lang w:val="es-ES"/>
        </w:rPr>
      </w:pPr>
      <w:r>
        <w:rPr>
          <w:rFonts w:ascii="Times New Roman" w:hAnsi="Times New Roman"/>
          <w:sz w:val="24"/>
          <w:szCs w:val="24"/>
          <w:lang w:val="es-ES"/>
        </w:rPr>
        <w:t xml:space="preserve">Edna Natalya Dávila Bernal    </w:t>
      </w:r>
      <w:r w:rsidRPr="008D4FA6">
        <w:rPr>
          <w:rFonts w:ascii="Times New Roman" w:hAnsi="Times New Roman"/>
          <w:b/>
          <w:sz w:val="24"/>
          <w:szCs w:val="24"/>
          <w:lang w:val="es-ES"/>
        </w:rPr>
        <w:t>No.</w:t>
      </w:r>
      <w:r>
        <w:rPr>
          <w:rFonts w:ascii="Times New Roman" w:hAnsi="Times New Roman"/>
          <w:sz w:val="24"/>
          <w:szCs w:val="24"/>
          <w:lang w:val="es-ES"/>
        </w:rPr>
        <w:t xml:space="preserve"> 2</w:t>
      </w:r>
    </w:p>
    <w:p w:rsidR="00F71B2B" w:rsidRPr="00972C00" w:rsidRDefault="00F71B2B" w:rsidP="00BF7257">
      <w:pPr>
        <w:spacing w:after="0" w:line="360" w:lineRule="auto"/>
        <w:jc w:val="center"/>
        <w:rPr>
          <w:rFonts w:ascii="Times New Roman" w:hAnsi="Times New Roman"/>
          <w:b/>
          <w:bCs/>
          <w:color w:val="000000"/>
          <w:kern w:val="24"/>
          <w:sz w:val="24"/>
          <w:szCs w:val="24"/>
          <w:lang w:val="es-ES"/>
        </w:rPr>
      </w:pPr>
      <w:r w:rsidRPr="00972C00">
        <w:rPr>
          <w:rFonts w:ascii="Times New Roman" w:hAnsi="Times New Roman"/>
          <w:b/>
          <w:bCs/>
          <w:color w:val="000000"/>
          <w:kern w:val="24"/>
          <w:sz w:val="24"/>
          <w:szCs w:val="24"/>
          <w:lang w:val="es-ES"/>
        </w:rPr>
        <w:t>Grado:</w:t>
      </w:r>
      <w:r w:rsidRPr="00972C00">
        <w:rPr>
          <w:rFonts w:ascii="Times New Roman" w:hAnsi="Times New Roman"/>
          <w:bCs/>
          <w:color w:val="000000"/>
          <w:kern w:val="24"/>
          <w:sz w:val="24"/>
          <w:szCs w:val="24"/>
          <w:lang w:val="es-ES"/>
        </w:rPr>
        <w:t xml:space="preserve"> 3ro</w:t>
      </w:r>
      <w:r w:rsidRPr="00972C00">
        <w:rPr>
          <w:rFonts w:ascii="Times New Roman" w:hAnsi="Times New Roman"/>
          <w:bCs/>
          <w:color w:val="000000"/>
          <w:kern w:val="24"/>
          <w:sz w:val="24"/>
          <w:szCs w:val="24"/>
          <w:lang w:val="es-ES"/>
        </w:rPr>
        <w:tab/>
      </w:r>
      <w:r w:rsidRPr="00972C00">
        <w:rPr>
          <w:rFonts w:ascii="Times New Roman" w:hAnsi="Times New Roman"/>
          <w:bCs/>
          <w:color w:val="000000"/>
          <w:kern w:val="24"/>
          <w:sz w:val="24"/>
          <w:szCs w:val="24"/>
          <w:lang w:val="es-ES"/>
        </w:rPr>
        <w:tab/>
      </w:r>
      <w:r w:rsidRPr="00972C00">
        <w:rPr>
          <w:rFonts w:ascii="Times New Roman" w:hAnsi="Times New Roman"/>
          <w:b/>
          <w:bCs/>
          <w:color w:val="000000"/>
          <w:kern w:val="24"/>
          <w:sz w:val="24"/>
          <w:szCs w:val="24"/>
          <w:lang w:val="es-ES"/>
        </w:rPr>
        <w:t>Sección:</w:t>
      </w:r>
      <w:r w:rsidRPr="00972C00">
        <w:rPr>
          <w:rFonts w:ascii="Times New Roman" w:hAnsi="Times New Roman"/>
          <w:bCs/>
          <w:color w:val="000000"/>
          <w:kern w:val="24"/>
          <w:sz w:val="24"/>
          <w:szCs w:val="24"/>
          <w:lang w:val="es-ES"/>
        </w:rPr>
        <w:t xml:space="preserve"> “B”</w:t>
      </w:r>
      <w:r w:rsidRPr="00972C00">
        <w:rPr>
          <w:rFonts w:ascii="Times New Roman" w:hAnsi="Times New Roman"/>
          <w:b/>
          <w:bCs/>
          <w:color w:val="000000"/>
          <w:kern w:val="24"/>
          <w:sz w:val="24"/>
          <w:szCs w:val="24"/>
          <w:lang w:val="es-ES"/>
        </w:rPr>
        <w:t xml:space="preserve"> </w:t>
      </w:r>
    </w:p>
    <w:p w:rsidR="00F71B2B" w:rsidRPr="00972C00" w:rsidRDefault="00F71B2B" w:rsidP="00BF7257">
      <w:pPr>
        <w:spacing w:after="0" w:line="360" w:lineRule="auto"/>
        <w:jc w:val="center"/>
        <w:rPr>
          <w:rFonts w:ascii="Times New Roman" w:hAnsi="Times New Roman"/>
          <w:b/>
          <w:bCs/>
          <w:sz w:val="24"/>
          <w:szCs w:val="24"/>
          <w:lang w:val="es-ES"/>
        </w:rPr>
      </w:pPr>
      <w:r w:rsidRPr="00972C00">
        <w:rPr>
          <w:rFonts w:ascii="Times New Roman" w:hAnsi="Times New Roman"/>
          <w:b/>
          <w:sz w:val="24"/>
          <w:szCs w:val="24"/>
          <w:lang w:val="es-ES"/>
        </w:rPr>
        <w:t xml:space="preserve">Fecha: </w:t>
      </w:r>
      <w:r w:rsidR="008D4FA6">
        <w:rPr>
          <w:rFonts w:ascii="Times New Roman" w:hAnsi="Times New Roman"/>
          <w:sz w:val="24"/>
          <w:szCs w:val="24"/>
          <w:lang w:val="es-ES"/>
        </w:rPr>
        <w:t>lunes 3 de mayo</w:t>
      </w:r>
      <w:r w:rsidRPr="00972C00">
        <w:rPr>
          <w:rFonts w:ascii="Times New Roman" w:hAnsi="Times New Roman"/>
          <w:sz w:val="24"/>
          <w:szCs w:val="24"/>
          <w:lang w:val="es-ES"/>
        </w:rPr>
        <w:t xml:space="preserve"> del 2021.</w:t>
      </w:r>
      <w:r w:rsidRPr="00972C00">
        <w:rPr>
          <w:rFonts w:ascii="Times New Roman" w:hAnsi="Times New Roman"/>
          <w:sz w:val="24"/>
          <w:szCs w:val="24"/>
          <w:lang w:val="es-ES"/>
        </w:rPr>
        <w:tab/>
        <w:t xml:space="preserve">                    Saltillo, Coahuila de Zaragoza</w:t>
      </w:r>
    </w:p>
    <w:p w:rsidR="00763BA6" w:rsidRDefault="008D4FA6" w:rsidP="00BF7257">
      <w:pPr>
        <w:spacing w:after="0"/>
      </w:pPr>
      <w:r>
        <w:rPr>
          <w:noProof/>
          <w:lang w:eastAsia="es-MX"/>
        </w:rPr>
        <w:drawing>
          <wp:anchor distT="0" distB="0" distL="114300" distR="114300" simplePos="0" relativeHeight="251660288" behindDoc="0" locked="0" layoutInCell="1" allowOverlap="1" wp14:anchorId="4FC9BAE0" wp14:editId="09130709">
            <wp:simplePos x="0" y="0"/>
            <wp:positionH relativeFrom="margin">
              <wp:align>center</wp:align>
            </wp:positionH>
            <wp:positionV relativeFrom="paragraph">
              <wp:posOffset>132080</wp:posOffset>
            </wp:positionV>
            <wp:extent cx="2457450" cy="1319875"/>
            <wp:effectExtent l="152400" t="152400" r="361950" b="3568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13198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63BA6" w:rsidRDefault="00763BA6" w:rsidP="00763BA6"/>
    <w:p w:rsidR="00972C00" w:rsidRPr="008804D5" w:rsidRDefault="00763BA6" w:rsidP="008D4FA6">
      <w:pPr>
        <w:tabs>
          <w:tab w:val="left" w:pos="11550"/>
        </w:tabs>
      </w:pPr>
      <w:r>
        <w:tab/>
      </w:r>
    </w:p>
    <w:tbl>
      <w:tblPr>
        <w:tblStyle w:val="Tablaconcuadrcula"/>
        <w:tblW w:w="0" w:type="auto"/>
        <w:tblLook w:val="04A0" w:firstRow="1" w:lastRow="0" w:firstColumn="1" w:lastColumn="0" w:noHBand="0" w:noVBand="1"/>
      </w:tblPr>
      <w:tblGrid>
        <w:gridCol w:w="4331"/>
        <w:gridCol w:w="4331"/>
        <w:gridCol w:w="4332"/>
      </w:tblGrid>
      <w:tr w:rsidR="008804D5" w:rsidTr="008804D5">
        <w:tc>
          <w:tcPr>
            <w:tcW w:w="12994" w:type="dxa"/>
            <w:gridSpan w:val="3"/>
            <w:shd w:val="clear" w:color="auto" w:fill="E7E6E6" w:themeFill="background2"/>
          </w:tcPr>
          <w:p w:rsidR="008804D5" w:rsidRDefault="008804D5" w:rsidP="00877493">
            <w:pPr>
              <w:tabs>
                <w:tab w:val="left" w:pos="11550"/>
              </w:tabs>
              <w:spacing w:before="240"/>
              <w:jc w:val="center"/>
              <w:rPr>
                <w:rFonts w:ascii="Times New Roman" w:hAnsi="Times New Roman"/>
                <w:i/>
                <w:sz w:val="24"/>
                <w:szCs w:val="24"/>
              </w:rPr>
            </w:pPr>
            <w:r w:rsidRPr="00C81B9C">
              <w:rPr>
                <w:rFonts w:ascii="Times New Roman" w:hAnsi="Times New Roman"/>
                <w:b/>
                <w:sz w:val="24"/>
                <w:szCs w:val="24"/>
              </w:rPr>
              <w:lastRenderedPageBreak/>
              <w:t xml:space="preserve">Lenguaje y comunicación: </w:t>
            </w:r>
            <w:r w:rsidR="00F82F98" w:rsidRPr="00C81B9C">
              <w:rPr>
                <w:rFonts w:ascii="Times New Roman" w:hAnsi="Times New Roman"/>
                <w:i/>
                <w:sz w:val="24"/>
                <w:szCs w:val="24"/>
              </w:rPr>
              <w:t>Susana González Reyna.</w:t>
            </w:r>
          </w:p>
          <w:p w:rsidR="00877493" w:rsidRPr="00C81B9C" w:rsidRDefault="00877493" w:rsidP="008804D5">
            <w:pPr>
              <w:tabs>
                <w:tab w:val="left" w:pos="11550"/>
              </w:tabs>
              <w:jc w:val="center"/>
              <w:rPr>
                <w:rFonts w:ascii="Times New Roman" w:hAnsi="Times New Roman"/>
                <w:sz w:val="24"/>
                <w:szCs w:val="24"/>
              </w:rPr>
            </w:pPr>
          </w:p>
        </w:tc>
      </w:tr>
      <w:tr w:rsidR="003A4C4C" w:rsidTr="00972C00">
        <w:tc>
          <w:tcPr>
            <w:tcW w:w="4331" w:type="dxa"/>
            <w:shd w:val="clear" w:color="auto" w:fill="FFCCFF"/>
          </w:tcPr>
          <w:p w:rsidR="00972C00" w:rsidRDefault="00972C00" w:rsidP="00972C00">
            <w:pPr>
              <w:tabs>
                <w:tab w:val="left" w:pos="11550"/>
              </w:tabs>
              <w:jc w:val="center"/>
              <w:rPr>
                <w:rFonts w:ascii="Times New Roman" w:hAnsi="Times New Roman"/>
                <w:i/>
                <w:sz w:val="24"/>
                <w:szCs w:val="24"/>
              </w:rPr>
            </w:pPr>
          </w:p>
          <w:p w:rsidR="003A4C4C" w:rsidRPr="00972C00" w:rsidRDefault="00972C00" w:rsidP="00972C00">
            <w:pPr>
              <w:tabs>
                <w:tab w:val="left" w:pos="11550"/>
              </w:tabs>
              <w:jc w:val="center"/>
              <w:rPr>
                <w:rFonts w:ascii="Times New Roman" w:hAnsi="Times New Roman"/>
                <w:i/>
                <w:sz w:val="24"/>
                <w:szCs w:val="24"/>
              </w:rPr>
            </w:pPr>
            <w:r w:rsidRPr="00972C00">
              <w:rPr>
                <w:noProof/>
                <w:lang w:eastAsia="es-MX"/>
              </w:rPr>
              <w:drawing>
                <wp:anchor distT="0" distB="0" distL="114300" distR="114300" simplePos="0" relativeHeight="251661312" behindDoc="0" locked="0" layoutInCell="1" allowOverlap="1" wp14:anchorId="2582D910" wp14:editId="27CE00F2">
                  <wp:simplePos x="0" y="0"/>
                  <wp:positionH relativeFrom="margin">
                    <wp:posOffset>637540</wp:posOffset>
                  </wp:positionH>
                  <wp:positionV relativeFrom="paragraph">
                    <wp:posOffset>541655</wp:posOffset>
                  </wp:positionV>
                  <wp:extent cx="1161415" cy="1333612"/>
                  <wp:effectExtent l="0" t="0" r="635" b="0"/>
                  <wp:wrapNone/>
                  <wp:docPr id="2" name="Imagen 2" descr="Roman Jakob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Jakobson - Wikipedia, la enciclopedia libre"/>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100000" l="0" r="100000">
                                        <a14:foregroundMark x1="64353" y1="38500" x2="64353" y2="38500"/>
                                        <a14:foregroundMark x1="66562" y1="83000" x2="66562" y2="83000"/>
                                      </a14:backgroundRemoval>
                                    </a14:imgEffect>
                                  </a14:imgLayer>
                                </a14:imgProps>
                              </a:ext>
                              <a:ext uri="{28A0092B-C50C-407E-A947-70E740481C1C}">
                                <a14:useLocalDpi xmlns:a14="http://schemas.microsoft.com/office/drawing/2010/main" val="0"/>
                              </a:ext>
                            </a:extLst>
                          </a:blip>
                          <a:srcRect t="9000"/>
                          <a:stretch/>
                        </pic:blipFill>
                        <pic:spPr bwMode="auto">
                          <a:xfrm>
                            <a:off x="0" y="0"/>
                            <a:ext cx="1161415" cy="1333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C00">
              <w:rPr>
                <w:rFonts w:ascii="Times New Roman" w:hAnsi="Times New Roman"/>
                <w:i/>
                <w:sz w:val="24"/>
                <w:szCs w:val="24"/>
              </w:rPr>
              <w:t xml:space="preserve">El modelo de </w:t>
            </w:r>
            <w:r w:rsidRPr="00972C00">
              <w:rPr>
                <w:rFonts w:ascii="Times New Roman" w:hAnsi="Times New Roman"/>
                <w:i/>
                <w:sz w:val="24"/>
                <w:szCs w:val="24"/>
                <w:shd w:val="clear" w:color="auto" w:fill="FFCCFF"/>
              </w:rPr>
              <w:t>comunicación y funciones del lenguaje de Roman Jakobson(1974</w:t>
            </w:r>
            <w:r w:rsidRPr="00972C00">
              <w:rPr>
                <w:rFonts w:ascii="Times New Roman" w:hAnsi="Times New Roman"/>
                <w:i/>
                <w:sz w:val="24"/>
                <w:szCs w:val="24"/>
              </w:rPr>
              <w:t>)</w:t>
            </w:r>
          </w:p>
        </w:tc>
        <w:tc>
          <w:tcPr>
            <w:tcW w:w="4331" w:type="dxa"/>
            <w:shd w:val="clear" w:color="auto" w:fill="CCFFCC"/>
          </w:tcPr>
          <w:p w:rsidR="00972C00" w:rsidRDefault="00972C00" w:rsidP="00972C00">
            <w:pPr>
              <w:tabs>
                <w:tab w:val="left" w:pos="11550"/>
              </w:tabs>
            </w:pPr>
          </w:p>
          <w:p w:rsidR="003A4C4C" w:rsidRDefault="00972C00" w:rsidP="00972C00">
            <w:pPr>
              <w:jc w:val="center"/>
              <w:rPr>
                <w:rFonts w:ascii="Times New Roman" w:hAnsi="Times New Roman"/>
                <w:i/>
                <w:sz w:val="24"/>
                <w:szCs w:val="24"/>
              </w:rPr>
            </w:pPr>
            <w:r w:rsidRPr="00972C00">
              <w:rPr>
                <w:rFonts w:ascii="Times New Roman" w:hAnsi="Times New Roman"/>
                <w:i/>
                <w:sz w:val="24"/>
                <w:szCs w:val="24"/>
              </w:rPr>
              <w:t>Modelo de las condiciones de producción y recepción y los "efectos de sentido” del discurso de Michel Pécheux (1969)</w:t>
            </w:r>
          </w:p>
          <w:p w:rsidR="00972C00" w:rsidRDefault="00B16436" w:rsidP="00972C00">
            <w:pPr>
              <w:jc w:val="center"/>
              <w:rPr>
                <w:rFonts w:ascii="Times New Roman" w:hAnsi="Times New Roman"/>
                <w:i/>
                <w:sz w:val="24"/>
                <w:szCs w:val="24"/>
              </w:rPr>
            </w:pPr>
            <w:r w:rsidRPr="00972C00">
              <w:rPr>
                <w:noProof/>
                <w:lang w:eastAsia="es-MX"/>
              </w:rPr>
              <w:drawing>
                <wp:anchor distT="0" distB="0" distL="114300" distR="114300" simplePos="0" relativeHeight="251662336" behindDoc="0" locked="0" layoutInCell="1" allowOverlap="1" wp14:anchorId="4612918B" wp14:editId="5166520B">
                  <wp:simplePos x="0" y="0"/>
                  <wp:positionH relativeFrom="column">
                    <wp:posOffset>601979</wp:posOffset>
                  </wp:positionH>
                  <wp:positionV relativeFrom="paragraph">
                    <wp:posOffset>26044</wp:posOffset>
                  </wp:positionV>
                  <wp:extent cx="1523809" cy="1297296"/>
                  <wp:effectExtent l="0" t="0" r="635" b="0"/>
                  <wp:wrapNone/>
                  <wp:docPr id="3" name="Imagen 3" descr="Dicionário Político - Michel Pêch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ionário Político - Michel Pêcheux"/>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2646" b="99471" l="0" r="100000">
                                        <a14:foregroundMark x1="34234" y1="84127" x2="34234" y2="84127"/>
                                        <a14:foregroundMark x1="24775" y1="72487" x2="24775" y2="72487"/>
                                        <a14:foregroundMark x1="19820" y1="84656" x2="19820" y2="84656"/>
                                        <a14:foregroundMark x1="72072" y1="79894" x2="72072" y2="79894"/>
                                        <a14:foregroundMark x1="88739" y1="64021" x2="88739" y2="64021"/>
                                        <a14:foregroundMark x1="72973" y1="67725" x2="72973" y2="67725"/>
                                        <a14:foregroundMark x1="84234" y1="78836" x2="84234" y2="788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23809" cy="12972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2C00" w:rsidRDefault="00972C00" w:rsidP="00972C00">
            <w:pPr>
              <w:jc w:val="center"/>
              <w:rPr>
                <w:rFonts w:ascii="Times New Roman" w:hAnsi="Times New Roman"/>
                <w:i/>
                <w:sz w:val="24"/>
                <w:szCs w:val="24"/>
              </w:rPr>
            </w:pPr>
          </w:p>
          <w:p w:rsidR="00972C00" w:rsidRDefault="00972C00" w:rsidP="00972C00">
            <w:pPr>
              <w:jc w:val="center"/>
              <w:rPr>
                <w:rFonts w:ascii="Times New Roman" w:hAnsi="Times New Roman"/>
                <w:i/>
                <w:sz w:val="24"/>
                <w:szCs w:val="24"/>
              </w:rPr>
            </w:pPr>
          </w:p>
          <w:p w:rsidR="00972C00" w:rsidRDefault="00972C00" w:rsidP="00972C00">
            <w:pPr>
              <w:jc w:val="center"/>
              <w:rPr>
                <w:rFonts w:ascii="Times New Roman" w:hAnsi="Times New Roman"/>
                <w:i/>
                <w:sz w:val="24"/>
                <w:szCs w:val="24"/>
              </w:rPr>
            </w:pPr>
          </w:p>
          <w:p w:rsidR="00972C00" w:rsidRDefault="00972C00" w:rsidP="00972C00">
            <w:pPr>
              <w:jc w:val="center"/>
              <w:rPr>
                <w:rFonts w:ascii="Times New Roman" w:hAnsi="Times New Roman"/>
                <w:i/>
                <w:sz w:val="24"/>
                <w:szCs w:val="24"/>
              </w:rPr>
            </w:pPr>
          </w:p>
          <w:p w:rsidR="00972C00" w:rsidRDefault="00972C00" w:rsidP="00972C00">
            <w:pPr>
              <w:jc w:val="center"/>
              <w:rPr>
                <w:rFonts w:ascii="Times New Roman" w:hAnsi="Times New Roman"/>
                <w:i/>
                <w:sz w:val="24"/>
                <w:szCs w:val="24"/>
              </w:rPr>
            </w:pPr>
          </w:p>
          <w:p w:rsidR="00972C00" w:rsidRPr="00972C00" w:rsidRDefault="00972C00" w:rsidP="00972C00">
            <w:pPr>
              <w:jc w:val="center"/>
              <w:rPr>
                <w:rFonts w:ascii="Times New Roman" w:hAnsi="Times New Roman"/>
                <w:i/>
                <w:sz w:val="24"/>
                <w:szCs w:val="24"/>
              </w:rPr>
            </w:pPr>
          </w:p>
        </w:tc>
        <w:tc>
          <w:tcPr>
            <w:tcW w:w="4332" w:type="dxa"/>
            <w:shd w:val="clear" w:color="auto" w:fill="CCCCFF"/>
          </w:tcPr>
          <w:p w:rsidR="00972C00" w:rsidRDefault="00972C00" w:rsidP="00763BA6">
            <w:pPr>
              <w:tabs>
                <w:tab w:val="left" w:pos="11550"/>
              </w:tabs>
            </w:pPr>
          </w:p>
          <w:p w:rsidR="00972C00" w:rsidRPr="00972C00" w:rsidRDefault="00A832ED" w:rsidP="00972C00">
            <w:pPr>
              <w:jc w:val="center"/>
              <w:rPr>
                <w:rFonts w:ascii="Times New Roman" w:hAnsi="Times New Roman"/>
                <w:i/>
                <w:sz w:val="24"/>
                <w:szCs w:val="24"/>
              </w:rPr>
            </w:pPr>
            <w:r w:rsidRPr="00A832ED">
              <w:rPr>
                <w:noProof/>
                <w:lang w:eastAsia="es-MX"/>
              </w:rPr>
              <w:drawing>
                <wp:anchor distT="0" distB="0" distL="114300" distR="114300" simplePos="0" relativeHeight="251663360" behindDoc="0" locked="0" layoutInCell="1" allowOverlap="1" wp14:anchorId="1232B519" wp14:editId="3E5A38E1">
                  <wp:simplePos x="0" y="0"/>
                  <wp:positionH relativeFrom="margin">
                    <wp:posOffset>775970</wp:posOffset>
                  </wp:positionH>
                  <wp:positionV relativeFrom="paragraph">
                    <wp:posOffset>341014</wp:posOffset>
                  </wp:positionV>
                  <wp:extent cx="1028604" cy="1546382"/>
                  <wp:effectExtent l="0" t="0" r="635" b="0"/>
                  <wp:wrapNone/>
                  <wp:docPr id="5" name="Imagen 5" descr="Jean Blaise - World Design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an Blaise - World Design Summi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9888" b="99551" l="0" r="99324">
                                        <a14:foregroundMark x1="64189" y1="94157" x2="64189" y2="94157"/>
                                        <a14:foregroundMark x1="18243" y1="81124" x2="18243" y2="81124"/>
                                        <a14:foregroundMark x1="16892" y1="62022" x2="16892" y2="62022"/>
                                        <a14:foregroundMark x1="75338" y1="49888" x2="75338" y2="49888"/>
                                        <a14:foregroundMark x1="61824" y1="48989" x2="61824" y2="48989"/>
                                        <a14:foregroundMark x1="80405" y1="85843" x2="80405" y2="85843"/>
                                        <a14:foregroundMark x1="36486" y1="83820" x2="36486" y2="83820"/>
                                        <a14:foregroundMark x1="30405" y1="71011" x2="27703" y2="69438"/>
                                        <a14:foregroundMark x1="4054" y1="58427" x2="4054" y2="58427"/>
                                        <a14:foregroundMark x1="5068" y1="57303" x2="5068" y2="57303"/>
                                        <a14:foregroundMark x1="8446" y1="75955" x2="8446" y2="75955"/>
                                        <a14:foregroundMark x1="7770" y1="76854" x2="7770" y2="76854"/>
                                        <a14:foregroundMark x1="18243" y1="93483" x2="18243" y2="93483"/>
                                        <a14:foregroundMark x1="27027" y1="94607" x2="27027" y2="94607"/>
                                        <a14:foregroundMark x1="40203" y1="91236" x2="40203" y2="91236"/>
                                        <a14:foregroundMark x1="54730" y1="85618" x2="54730" y2="85618"/>
                                        <a14:foregroundMark x1="72297" y1="80899" x2="72297" y2="80899"/>
                                        <a14:foregroundMark x1="79730" y1="69213" x2="79730" y2="69213"/>
                                        <a14:foregroundMark x1="45946" y1="31910" x2="45946" y2="31910"/>
                                        <a14:foregroundMark x1="22635" y1="39551" x2="22635" y2="39551"/>
                                        <a14:foregroundMark x1="20946" y1="39551" x2="20946" y2="39551"/>
                                        <a14:foregroundMark x1="20608" y1="44270" x2="20608" y2="44270"/>
                                        <a14:foregroundMark x1="21622" y1="48539" x2="21622" y2="48539"/>
                                        <a14:backgroundMark x1="7095" y1="22697" x2="7095" y2="22697"/>
                                        <a14:backgroundMark x1="94257" y1="54157" x2="94257" y2="54157"/>
                                        <a14:backgroundMark x1="85473" y1="52809" x2="85473" y2="528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28604" cy="1546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C00" w:rsidRPr="00972C00">
              <w:rPr>
                <w:rFonts w:ascii="Times New Roman" w:hAnsi="Times New Roman"/>
                <w:i/>
                <w:sz w:val="24"/>
                <w:szCs w:val="24"/>
              </w:rPr>
              <w:t>Modelo de la esquematización de Jean-Blaise Grize (1990)</w:t>
            </w:r>
          </w:p>
        </w:tc>
      </w:tr>
      <w:tr w:rsidR="006C2425" w:rsidTr="006C2425">
        <w:tc>
          <w:tcPr>
            <w:tcW w:w="4331" w:type="dxa"/>
            <w:shd w:val="clear" w:color="auto" w:fill="auto"/>
          </w:tcPr>
          <w:p w:rsidR="006C2425" w:rsidRPr="00CD0362" w:rsidRDefault="006C2425" w:rsidP="006C2425">
            <w:pPr>
              <w:tabs>
                <w:tab w:val="left" w:pos="11550"/>
              </w:tabs>
              <w:jc w:val="center"/>
              <w:rPr>
                <w:rFonts w:ascii="Times New Roman" w:hAnsi="Times New Roman"/>
                <w:sz w:val="24"/>
                <w:szCs w:val="24"/>
              </w:rPr>
            </w:pPr>
          </w:p>
          <w:p w:rsidR="006C2425" w:rsidRPr="00CD0362" w:rsidRDefault="006C2425" w:rsidP="006C2425">
            <w:pPr>
              <w:tabs>
                <w:tab w:val="left" w:pos="11550"/>
              </w:tabs>
              <w:jc w:val="center"/>
              <w:rPr>
                <w:rFonts w:ascii="Times New Roman" w:hAnsi="Times New Roman"/>
                <w:sz w:val="24"/>
                <w:szCs w:val="24"/>
              </w:rPr>
            </w:pPr>
          </w:p>
          <w:p w:rsidR="00F56B8C" w:rsidRPr="00CD0362" w:rsidRDefault="006C2425" w:rsidP="006C2425">
            <w:pPr>
              <w:tabs>
                <w:tab w:val="left" w:pos="11550"/>
              </w:tabs>
              <w:jc w:val="center"/>
              <w:rPr>
                <w:rFonts w:ascii="Times New Roman" w:hAnsi="Times New Roman"/>
                <w:sz w:val="24"/>
                <w:szCs w:val="24"/>
              </w:rPr>
            </w:pPr>
            <w:r w:rsidRPr="00CD0362">
              <w:rPr>
                <w:rFonts w:ascii="Times New Roman" w:hAnsi="Times New Roman"/>
                <w:sz w:val="24"/>
                <w:szCs w:val="24"/>
              </w:rPr>
              <w:t>- Lingüista ruso nacionalizado estadounidense, Roman</w:t>
            </w:r>
            <w:r w:rsidR="00F56B8C" w:rsidRPr="00CD0362">
              <w:rPr>
                <w:rFonts w:ascii="Times New Roman" w:hAnsi="Times New Roman"/>
                <w:sz w:val="24"/>
                <w:szCs w:val="24"/>
              </w:rPr>
              <w:t xml:space="preserve"> Jakobson, perteneció al Círculo Lingüístico de Praga. </w:t>
            </w:r>
          </w:p>
          <w:p w:rsidR="00F56B8C" w:rsidRPr="00CD0362" w:rsidRDefault="00F56B8C" w:rsidP="006C2425">
            <w:pPr>
              <w:tabs>
                <w:tab w:val="left" w:pos="11550"/>
              </w:tabs>
              <w:jc w:val="center"/>
              <w:rPr>
                <w:rFonts w:ascii="Times New Roman" w:hAnsi="Times New Roman"/>
                <w:sz w:val="24"/>
                <w:szCs w:val="24"/>
              </w:rPr>
            </w:pPr>
          </w:p>
          <w:p w:rsidR="006C2425" w:rsidRPr="00CD0362" w:rsidRDefault="00F56B8C" w:rsidP="006C2425">
            <w:pPr>
              <w:tabs>
                <w:tab w:val="left" w:pos="11550"/>
              </w:tabs>
              <w:jc w:val="center"/>
              <w:rPr>
                <w:rFonts w:ascii="Times New Roman" w:hAnsi="Times New Roman"/>
                <w:sz w:val="24"/>
                <w:szCs w:val="24"/>
              </w:rPr>
            </w:pPr>
            <w:r w:rsidRPr="00CD0362">
              <w:rPr>
                <w:rFonts w:ascii="Times New Roman" w:hAnsi="Times New Roman"/>
                <w:sz w:val="24"/>
                <w:szCs w:val="24"/>
              </w:rPr>
              <w:t>- De</w:t>
            </w:r>
            <w:r w:rsidR="00F82F98" w:rsidRPr="00CD0362">
              <w:rPr>
                <w:rFonts w:ascii="Times New Roman" w:hAnsi="Times New Roman"/>
                <w:sz w:val="24"/>
                <w:szCs w:val="24"/>
              </w:rPr>
              <w:t xml:space="preserve">sarrolló diversos estudios en el </w:t>
            </w:r>
            <w:r w:rsidRPr="00CD0362">
              <w:rPr>
                <w:rFonts w:ascii="Times New Roman" w:hAnsi="Times New Roman"/>
                <w:sz w:val="24"/>
                <w:szCs w:val="24"/>
              </w:rPr>
              <w:t>campo de la fonología y, con base en la lingüística estructuralista</w:t>
            </w:r>
            <w:r w:rsidR="00F82F98" w:rsidRPr="00CD0362">
              <w:rPr>
                <w:rFonts w:ascii="Times New Roman" w:hAnsi="Times New Roman"/>
                <w:sz w:val="24"/>
                <w:szCs w:val="24"/>
              </w:rPr>
              <w:t xml:space="preserve"> saussureana.</w:t>
            </w:r>
          </w:p>
          <w:p w:rsidR="006C2425" w:rsidRPr="00CD0362" w:rsidRDefault="006C2425" w:rsidP="006C2425">
            <w:pPr>
              <w:tabs>
                <w:tab w:val="left" w:pos="11550"/>
              </w:tabs>
              <w:jc w:val="center"/>
              <w:rPr>
                <w:rFonts w:ascii="Times New Roman" w:hAnsi="Times New Roman"/>
                <w:i/>
                <w:sz w:val="24"/>
                <w:szCs w:val="24"/>
              </w:rPr>
            </w:pPr>
          </w:p>
          <w:p w:rsidR="006C2425" w:rsidRPr="00CD0362" w:rsidRDefault="006C2425" w:rsidP="00972C00">
            <w:pPr>
              <w:tabs>
                <w:tab w:val="left" w:pos="11550"/>
              </w:tabs>
              <w:jc w:val="center"/>
              <w:rPr>
                <w:rFonts w:ascii="Times New Roman" w:hAnsi="Times New Roman"/>
                <w:i/>
                <w:sz w:val="24"/>
                <w:szCs w:val="24"/>
              </w:rPr>
            </w:pPr>
          </w:p>
        </w:tc>
        <w:tc>
          <w:tcPr>
            <w:tcW w:w="4331" w:type="dxa"/>
            <w:shd w:val="clear" w:color="auto" w:fill="auto"/>
          </w:tcPr>
          <w:p w:rsidR="006C2425" w:rsidRPr="008C2B87" w:rsidRDefault="006C2425" w:rsidP="00972C00">
            <w:pPr>
              <w:tabs>
                <w:tab w:val="left" w:pos="11550"/>
              </w:tabs>
              <w:rPr>
                <w:rFonts w:ascii="Times New Roman" w:hAnsi="Times New Roman"/>
                <w:sz w:val="24"/>
                <w:szCs w:val="24"/>
              </w:rPr>
            </w:pPr>
          </w:p>
          <w:p w:rsidR="00F56B8C" w:rsidRPr="008C2B87" w:rsidRDefault="00F56B8C" w:rsidP="006C2425">
            <w:pPr>
              <w:tabs>
                <w:tab w:val="left" w:pos="11550"/>
              </w:tabs>
              <w:jc w:val="center"/>
              <w:rPr>
                <w:rFonts w:ascii="Times New Roman" w:hAnsi="Times New Roman"/>
                <w:sz w:val="24"/>
                <w:szCs w:val="24"/>
              </w:rPr>
            </w:pPr>
          </w:p>
          <w:p w:rsidR="00F56B8C" w:rsidRPr="008C2B87" w:rsidRDefault="00F56B8C" w:rsidP="006C2425">
            <w:pPr>
              <w:tabs>
                <w:tab w:val="left" w:pos="11550"/>
              </w:tabs>
              <w:jc w:val="center"/>
              <w:rPr>
                <w:rFonts w:ascii="Times New Roman" w:hAnsi="Times New Roman"/>
                <w:sz w:val="24"/>
                <w:szCs w:val="24"/>
              </w:rPr>
            </w:pPr>
          </w:p>
          <w:p w:rsidR="00F56B8C" w:rsidRPr="008C2B87" w:rsidRDefault="00F56B8C" w:rsidP="006C2425">
            <w:pPr>
              <w:tabs>
                <w:tab w:val="left" w:pos="11550"/>
              </w:tabs>
              <w:jc w:val="center"/>
              <w:rPr>
                <w:rFonts w:ascii="Times New Roman" w:hAnsi="Times New Roman"/>
                <w:sz w:val="24"/>
                <w:szCs w:val="24"/>
              </w:rPr>
            </w:pPr>
          </w:p>
          <w:p w:rsidR="006C2425" w:rsidRPr="008C2B87" w:rsidRDefault="006C2425" w:rsidP="006C2425">
            <w:pPr>
              <w:tabs>
                <w:tab w:val="left" w:pos="11550"/>
              </w:tabs>
              <w:jc w:val="center"/>
              <w:rPr>
                <w:rFonts w:ascii="Times New Roman" w:hAnsi="Times New Roman"/>
                <w:sz w:val="24"/>
                <w:szCs w:val="24"/>
              </w:rPr>
            </w:pPr>
            <w:r w:rsidRPr="008C2B87">
              <w:rPr>
                <w:rFonts w:ascii="Times New Roman" w:hAnsi="Times New Roman"/>
                <w:sz w:val="24"/>
                <w:szCs w:val="24"/>
              </w:rPr>
              <w:t>- Michel Pécheux, propuso un modelo novedoso basado en la sociología marxista y en la lingüística para estudiar el proceso de la comunicación social.</w:t>
            </w:r>
          </w:p>
          <w:p w:rsidR="006C2425" w:rsidRPr="008C2B87" w:rsidRDefault="006C2425" w:rsidP="00972C00">
            <w:pPr>
              <w:tabs>
                <w:tab w:val="left" w:pos="11550"/>
              </w:tabs>
              <w:rPr>
                <w:rFonts w:ascii="Times New Roman" w:hAnsi="Times New Roman"/>
                <w:sz w:val="24"/>
                <w:szCs w:val="24"/>
              </w:rPr>
            </w:pPr>
          </w:p>
        </w:tc>
        <w:tc>
          <w:tcPr>
            <w:tcW w:w="4332" w:type="dxa"/>
            <w:shd w:val="clear" w:color="auto" w:fill="auto"/>
          </w:tcPr>
          <w:p w:rsidR="006C2425" w:rsidRPr="00181108" w:rsidRDefault="006C2425" w:rsidP="00181108">
            <w:pPr>
              <w:tabs>
                <w:tab w:val="left" w:pos="11550"/>
              </w:tabs>
              <w:jc w:val="center"/>
              <w:rPr>
                <w:rFonts w:ascii="Times New Roman" w:hAnsi="Times New Roman"/>
                <w:sz w:val="24"/>
                <w:szCs w:val="24"/>
              </w:rPr>
            </w:pPr>
          </w:p>
          <w:p w:rsidR="00546C16" w:rsidRPr="00181108" w:rsidRDefault="00546C16" w:rsidP="00181108">
            <w:pPr>
              <w:tabs>
                <w:tab w:val="left" w:pos="11550"/>
              </w:tabs>
              <w:jc w:val="center"/>
              <w:rPr>
                <w:rFonts w:ascii="Times New Roman" w:hAnsi="Times New Roman"/>
                <w:sz w:val="24"/>
                <w:szCs w:val="24"/>
              </w:rPr>
            </w:pPr>
          </w:p>
          <w:p w:rsidR="00546C16" w:rsidRPr="00181108" w:rsidRDefault="00546C16" w:rsidP="00181108">
            <w:pPr>
              <w:tabs>
                <w:tab w:val="left" w:pos="11550"/>
              </w:tabs>
              <w:jc w:val="center"/>
              <w:rPr>
                <w:rFonts w:ascii="Times New Roman" w:hAnsi="Times New Roman"/>
                <w:sz w:val="24"/>
                <w:szCs w:val="24"/>
              </w:rPr>
            </w:pPr>
          </w:p>
          <w:p w:rsidR="00546C16" w:rsidRPr="00181108" w:rsidRDefault="00546C16" w:rsidP="00181108">
            <w:pPr>
              <w:tabs>
                <w:tab w:val="left" w:pos="11550"/>
              </w:tabs>
              <w:jc w:val="center"/>
              <w:rPr>
                <w:rFonts w:ascii="Times New Roman" w:hAnsi="Times New Roman"/>
                <w:sz w:val="24"/>
                <w:szCs w:val="24"/>
              </w:rPr>
            </w:pPr>
          </w:p>
          <w:p w:rsidR="00546C16" w:rsidRPr="00181108" w:rsidRDefault="00546C16" w:rsidP="00181108">
            <w:pPr>
              <w:tabs>
                <w:tab w:val="left" w:pos="11550"/>
              </w:tabs>
              <w:jc w:val="center"/>
              <w:rPr>
                <w:rFonts w:ascii="Times New Roman" w:hAnsi="Times New Roman"/>
                <w:sz w:val="24"/>
                <w:szCs w:val="24"/>
              </w:rPr>
            </w:pPr>
            <w:r w:rsidRPr="00181108">
              <w:rPr>
                <w:rFonts w:ascii="Times New Roman" w:hAnsi="Times New Roman"/>
                <w:sz w:val="24"/>
                <w:szCs w:val="24"/>
              </w:rPr>
              <w:t>- Jean-Blaise Grize, lógico suizo de la Universidad de Neuchátel (Gi</w:t>
            </w:r>
            <w:r w:rsidR="008C2B87" w:rsidRPr="00181108">
              <w:rPr>
                <w:rFonts w:ascii="Times New Roman" w:hAnsi="Times New Roman"/>
                <w:sz w:val="24"/>
                <w:szCs w:val="24"/>
              </w:rPr>
              <w:t xml:space="preserve">nebra), se basa en parte en las </w:t>
            </w:r>
            <w:r w:rsidRPr="00181108">
              <w:rPr>
                <w:rFonts w:ascii="Times New Roman" w:hAnsi="Times New Roman"/>
                <w:sz w:val="24"/>
                <w:szCs w:val="24"/>
              </w:rPr>
              <w:t>reflexiones de Pécheux y las enriquece al proponer su propio modelo de comunicación.</w:t>
            </w:r>
          </w:p>
        </w:tc>
      </w:tr>
      <w:tr w:rsidR="003A4C4C" w:rsidTr="003A4C4C">
        <w:tc>
          <w:tcPr>
            <w:tcW w:w="4331" w:type="dxa"/>
          </w:tcPr>
          <w:p w:rsidR="00DB53C0" w:rsidRPr="00CD0362" w:rsidRDefault="00DB53C0" w:rsidP="006C2425">
            <w:pPr>
              <w:tabs>
                <w:tab w:val="left" w:pos="11550"/>
              </w:tabs>
              <w:rPr>
                <w:rFonts w:ascii="Times New Roman" w:hAnsi="Times New Roman"/>
                <w:sz w:val="24"/>
                <w:szCs w:val="24"/>
              </w:rPr>
            </w:pPr>
          </w:p>
          <w:p w:rsidR="00DB53C0"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DB53C0" w:rsidRPr="00CD0362">
              <w:rPr>
                <w:rFonts w:ascii="Times New Roman" w:hAnsi="Times New Roman"/>
                <w:sz w:val="24"/>
                <w:szCs w:val="24"/>
              </w:rPr>
              <w:t xml:space="preserve">Explicó a la </w:t>
            </w:r>
            <w:r w:rsidR="00DB53C0" w:rsidRPr="00CD0362">
              <w:rPr>
                <w:rFonts w:ascii="Times New Roman" w:hAnsi="Times New Roman"/>
                <w:b/>
                <w:sz w:val="24"/>
                <w:szCs w:val="24"/>
              </w:rPr>
              <w:t xml:space="preserve">lengua </w:t>
            </w:r>
            <w:r w:rsidR="00DB53C0" w:rsidRPr="00CD0362">
              <w:rPr>
                <w:rFonts w:ascii="Times New Roman" w:hAnsi="Times New Roman"/>
                <w:sz w:val="24"/>
                <w:szCs w:val="24"/>
              </w:rPr>
              <w:t xml:space="preserve">como un </w:t>
            </w:r>
            <w:r w:rsidR="00DB53C0" w:rsidRPr="00CD0362">
              <w:rPr>
                <w:rFonts w:ascii="Times New Roman" w:hAnsi="Times New Roman"/>
                <w:b/>
                <w:sz w:val="24"/>
                <w:szCs w:val="24"/>
              </w:rPr>
              <w:t>sistema funcional</w:t>
            </w:r>
            <w:r w:rsidR="00DB53C0" w:rsidRPr="00CD0362">
              <w:rPr>
                <w:rFonts w:ascii="Times New Roman" w:hAnsi="Times New Roman"/>
                <w:sz w:val="24"/>
                <w:szCs w:val="24"/>
              </w:rPr>
              <w:t>, producto de la actividad humana.</w:t>
            </w:r>
          </w:p>
          <w:p w:rsidR="00DB53C0" w:rsidRPr="00CD0362" w:rsidRDefault="00DB53C0" w:rsidP="00A73E68">
            <w:pPr>
              <w:tabs>
                <w:tab w:val="left" w:pos="11550"/>
              </w:tabs>
              <w:jc w:val="center"/>
              <w:rPr>
                <w:rFonts w:ascii="Times New Roman" w:hAnsi="Times New Roman"/>
                <w:sz w:val="24"/>
                <w:szCs w:val="24"/>
              </w:rPr>
            </w:pPr>
          </w:p>
          <w:p w:rsidR="00DB53C0"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DB53C0" w:rsidRPr="00CD0362">
              <w:rPr>
                <w:rFonts w:ascii="Times New Roman" w:hAnsi="Times New Roman"/>
                <w:sz w:val="24"/>
                <w:szCs w:val="24"/>
              </w:rPr>
              <w:t xml:space="preserve">La </w:t>
            </w:r>
            <w:r w:rsidR="00DB53C0" w:rsidRPr="00CD0362">
              <w:rPr>
                <w:rFonts w:ascii="Times New Roman" w:hAnsi="Times New Roman"/>
                <w:b/>
                <w:sz w:val="24"/>
                <w:szCs w:val="24"/>
              </w:rPr>
              <w:t>finalidad de la lengua</w:t>
            </w:r>
            <w:r w:rsidR="00DB53C0" w:rsidRPr="00CD0362">
              <w:rPr>
                <w:rFonts w:ascii="Times New Roman" w:hAnsi="Times New Roman"/>
                <w:sz w:val="24"/>
                <w:szCs w:val="24"/>
              </w:rPr>
              <w:t xml:space="preserve">, según Jakobson, consiste en </w:t>
            </w:r>
            <w:r w:rsidR="00DB53C0" w:rsidRPr="00CD0362">
              <w:rPr>
                <w:rFonts w:ascii="Times New Roman" w:hAnsi="Times New Roman"/>
                <w:b/>
                <w:sz w:val="24"/>
                <w:szCs w:val="24"/>
              </w:rPr>
              <w:t>la realización de la intención del sujeto</w:t>
            </w:r>
            <w:r w:rsidR="00DB53C0" w:rsidRPr="00CD0362">
              <w:rPr>
                <w:rFonts w:ascii="Times New Roman" w:hAnsi="Times New Roman"/>
                <w:sz w:val="24"/>
                <w:szCs w:val="24"/>
              </w:rPr>
              <w:t xml:space="preserve"> de expresar sus emociones, manifestar sus deseos y de comunicar sus conocimientos.</w:t>
            </w:r>
          </w:p>
          <w:p w:rsidR="00DB53C0" w:rsidRPr="00CD0362" w:rsidRDefault="00DB53C0" w:rsidP="00A73E68">
            <w:pPr>
              <w:tabs>
                <w:tab w:val="left" w:pos="11550"/>
              </w:tabs>
              <w:jc w:val="center"/>
              <w:rPr>
                <w:rFonts w:ascii="Times New Roman" w:hAnsi="Times New Roman"/>
                <w:sz w:val="24"/>
                <w:szCs w:val="24"/>
              </w:rPr>
            </w:pPr>
          </w:p>
          <w:p w:rsidR="00DB53C0"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DB53C0" w:rsidRPr="00CD0362">
              <w:rPr>
                <w:rFonts w:ascii="Times New Roman" w:hAnsi="Times New Roman"/>
                <w:sz w:val="24"/>
                <w:szCs w:val="24"/>
              </w:rPr>
              <w:t xml:space="preserve">Los </w:t>
            </w:r>
            <w:r w:rsidR="00DB53C0" w:rsidRPr="00CD0362">
              <w:rPr>
                <w:rFonts w:ascii="Times New Roman" w:hAnsi="Times New Roman"/>
                <w:b/>
                <w:sz w:val="24"/>
                <w:szCs w:val="24"/>
              </w:rPr>
              <w:t>factores</w:t>
            </w:r>
            <w:r w:rsidR="00DB53C0" w:rsidRPr="00CD0362">
              <w:rPr>
                <w:rFonts w:ascii="Times New Roman" w:hAnsi="Times New Roman"/>
                <w:sz w:val="24"/>
                <w:szCs w:val="24"/>
              </w:rPr>
              <w:t xml:space="preserve"> que constituyen todo hecho discursivo son un </w:t>
            </w:r>
            <w:r w:rsidR="00DB53C0" w:rsidRPr="00CD0362">
              <w:rPr>
                <w:rFonts w:ascii="Times New Roman" w:hAnsi="Times New Roman"/>
                <w:b/>
                <w:sz w:val="24"/>
                <w:szCs w:val="24"/>
              </w:rPr>
              <w:t>destinador</w:t>
            </w:r>
            <w:r w:rsidR="00DB53C0" w:rsidRPr="00CD0362">
              <w:rPr>
                <w:rFonts w:ascii="Times New Roman" w:hAnsi="Times New Roman"/>
                <w:sz w:val="24"/>
                <w:szCs w:val="24"/>
              </w:rPr>
              <w:t xml:space="preserve"> que manda un mensaje a un </w:t>
            </w:r>
            <w:r w:rsidR="00DB53C0" w:rsidRPr="00CD0362">
              <w:rPr>
                <w:rFonts w:ascii="Times New Roman" w:hAnsi="Times New Roman"/>
                <w:b/>
                <w:sz w:val="24"/>
                <w:szCs w:val="24"/>
              </w:rPr>
              <w:t>destinatario</w:t>
            </w:r>
            <w:r w:rsidR="00DB53C0" w:rsidRPr="00CD0362">
              <w:rPr>
                <w:rFonts w:ascii="Times New Roman" w:hAnsi="Times New Roman"/>
                <w:sz w:val="24"/>
                <w:szCs w:val="24"/>
              </w:rPr>
              <w:t>.</w:t>
            </w:r>
            <w:r w:rsidR="00DB53C0" w:rsidRPr="00CD0362">
              <w:rPr>
                <w:rFonts w:ascii="Times New Roman" w:eastAsiaTheme="minorHAnsi" w:hAnsi="Times New Roman"/>
                <w:sz w:val="24"/>
                <w:szCs w:val="24"/>
              </w:rPr>
              <w:t xml:space="preserve"> </w:t>
            </w:r>
            <w:r w:rsidR="00DB53C0" w:rsidRPr="00CD0362">
              <w:rPr>
                <w:rFonts w:ascii="Times New Roman" w:hAnsi="Times New Roman"/>
                <w:sz w:val="24"/>
                <w:szCs w:val="24"/>
              </w:rPr>
              <w:t xml:space="preserve">Este mensaje, para ser operativo, requiere de un </w:t>
            </w:r>
            <w:r w:rsidR="00DB53C0" w:rsidRPr="00CD0362">
              <w:rPr>
                <w:rFonts w:ascii="Times New Roman" w:hAnsi="Times New Roman"/>
                <w:b/>
                <w:sz w:val="24"/>
                <w:szCs w:val="24"/>
              </w:rPr>
              <w:t>contexto de referencia</w:t>
            </w:r>
            <w:r w:rsidR="00DB53C0" w:rsidRPr="00CD0362">
              <w:rPr>
                <w:rFonts w:ascii="Times New Roman" w:hAnsi="Times New Roman"/>
                <w:sz w:val="24"/>
                <w:szCs w:val="24"/>
              </w:rPr>
              <w:t>, de</w:t>
            </w:r>
            <w:r w:rsidR="00F82F98" w:rsidRPr="00CD0362">
              <w:rPr>
                <w:rFonts w:ascii="Times New Roman" w:hAnsi="Times New Roman"/>
                <w:sz w:val="24"/>
                <w:szCs w:val="24"/>
              </w:rPr>
              <w:t xml:space="preserve"> un </w:t>
            </w:r>
            <w:r w:rsidR="00F82F98" w:rsidRPr="00CD0362">
              <w:rPr>
                <w:rFonts w:ascii="Times New Roman" w:hAnsi="Times New Roman"/>
                <w:b/>
                <w:sz w:val="24"/>
                <w:szCs w:val="24"/>
              </w:rPr>
              <w:t>código común</w:t>
            </w:r>
            <w:r w:rsidR="00F82F98" w:rsidRPr="00CD0362">
              <w:rPr>
                <w:rFonts w:ascii="Times New Roman" w:hAnsi="Times New Roman"/>
                <w:sz w:val="24"/>
                <w:szCs w:val="24"/>
              </w:rPr>
              <w:t xml:space="preserve"> al destinador,</w:t>
            </w:r>
            <w:r w:rsidR="00DB53C0" w:rsidRPr="00CD0362">
              <w:rPr>
                <w:rFonts w:ascii="Times New Roman" w:hAnsi="Times New Roman"/>
                <w:sz w:val="24"/>
                <w:szCs w:val="24"/>
              </w:rPr>
              <w:t xml:space="preserve"> al destinatario y de un </w:t>
            </w:r>
            <w:r w:rsidR="00DB53C0" w:rsidRPr="00CD0362">
              <w:rPr>
                <w:rFonts w:ascii="Times New Roman" w:hAnsi="Times New Roman"/>
                <w:b/>
                <w:sz w:val="24"/>
                <w:szCs w:val="24"/>
              </w:rPr>
              <w:t>contacto, canal físico y conexión psicológica</w:t>
            </w:r>
            <w:r w:rsidR="00DB53C0" w:rsidRPr="00CD0362">
              <w:rPr>
                <w:rFonts w:ascii="Times New Roman" w:hAnsi="Times New Roman"/>
                <w:sz w:val="24"/>
                <w:szCs w:val="24"/>
              </w:rPr>
              <w:t xml:space="preserve"> que permite establecer y mantener la comunicación</w:t>
            </w:r>
            <w:r w:rsidR="00F82F98" w:rsidRPr="00CD0362">
              <w:rPr>
                <w:rFonts w:ascii="Times New Roman" w:hAnsi="Times New Roman"/>
                <w:sz w:val="24"/>
                <w:szCs w:val="24"/>
              </w:rPr>
              <w:t xml:space="preserve"> entre el hablante y el oyente.</w:t>
            </w:r>
          </w:p>
          <w:p w:rsidR="00DB53C0" w:rsidRPr="00CD0362" w:rsidRDefault="00DB53C0" w:rsidP="00A73E68">
            <w:pPr>
              <w:tabs>
                <w:tab w:val="left" w:pos="11550"/>
              </w:tabs>
              <w:jc w:val="center"/>
              <w:rPr>
                <w:rFonts w:ascii="Times New Roman" w:hAnsi="Times New Roman"/>
                <w:sz w:val="24"/>
                <w:szCs w:val="24"/>
              </w:rPr>
            </w:pPr>
          </w:p>
          <w:p w:rsidR="009855EA"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9855EA" w:rsidRPr="00CD0362">
              <w:rPr>
                <w:rFonts w:ascii="Times New Roman" w:hAnsi="Times New Roman"/>
                <w:sz w:val="24"/>
                <w:szCs w:val="24"/>
              </w:rPr>
              <w:t xml:space="preserve">Cada uno de estos </w:t>
            </w:r>
            <w:r w:rsidR="009855EA" w:rsidRPr="00CD0362">
              <w:rPr>
                <w:rFonts w:ascii="Times New Roman" w:hAnsi="Times New Roman"/>
                <w:b/>
                <w:sz w:val="24"/>
                <w:szCs w:val="24"/>
              </w:rPr>
              <w:t>seis factores</w:t>
            </w:r>
            <w:r w:rsidR="009855EA" w:rsidRPr="00CD0362">
              <w:rPr>
                <w:rFonts w:ascii="Times New Roman" w:hAnsi="Times New Roman"/>
                <w:sz w:val="24"/>
                <w:szCs w:val="24"/>
              </w:rPr>
              <w:t xml:space="preserve"> corresponde una </w:t>
            </w:r>
            <w:r w:rsidR="009855EA" w:rsidRPr="00CD0362">
              <w:rPr>
                <w:rFonts w:ascii="Times New Roman" w:hAnsi="Times New Roman"/>
                <w:b/>
                <w:sz w:val="24"/>
                <w:szCs w:val="24"/>
              </w:rPr>
              <w:t>función diferente del lenguaje</w:t>
            </w:r>
            <w:r w:rsidR="009855EA" w:rsidRPr="00CD0362">
              <w:rPr>
                <w:rFonts w:ascii="Times New Roman" w:hAnsi="Times New Roman"/>
                <w:sz w:val="24"/>
                <w:szCs w:val="24"/>
              </w:rPr>
              <w:t>:</w:t>
            </w:r>
          </w:p>
          <w:p w:rsidR="009855EA" w:rsidRPr="00CD0362" w:rsidRDefault="009855EA" w:rsidP="00A73E68">
            <w:pPr>
              <w:tabs>
                <w:tab w:val="left" w:pos="11550"/>
              </w:tabs>
              <w:jc w:val="center"/>
              <w:rPr>
                <w:rFonts w:ascii="Times New Roman" w:hAnsi="Times New Roman"/>
                <w:sz w:val="24"/>
                <w:szCs w:val="24"/>
              </w:rPr>
            </w:pPr>
          </w:p>
          <w:p w:rsidR="00DB53C0"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9855EA" w:rsidRPr="00CD0362">
              <w:rPr>
                <w:rFonts w:ascii="Times New Roman" w:hAnsi="Times New Roman"/>
                <w:sz w:val="24"/>
                <w:szCs w:val="24"/>
              </w:rPr>
              <w:t xml:space="preserve">Al destinador le corresponde la </w:t>
            </w:r>
            <w:r w:rsidR="009855EA" w:rsidRPr="00CD0362">
              <w:rPr>
                <w:rFonts w:ascii="Times New Roman" w:hAnsi="Times New Roman"/>
                <w:i/>
                <w:sz w:val="24"/>
                <w:szCs w:val="24"/>
                <w:u w:val="single"/>
              </w:rPr>
              <w:t>función emotiva (o expresiva)</w:t>
            </w:r>
            <w:r w:rsidR="009855EA" w:rsidRPr="00CD0362">
              <w:rPr>
                <w:rFonts w:ascii="Times New Roman" w:hAnsi="Times New Roman"/>
                <w:sz w:val="24"/>
                <w:szCs w:val="24"/>
              </w:rPr>
              <w:t xml:space="preserve"> que se refiere a la actitud del hablante respecto de lo que dice y que se identifica en el proceso comunicativo mediante las interjecciones.</w:t>
            </w:r>
          </w:p>
          <w:p w:rsidR="009855EA" w:rsidRPr="00CD0362" w:rsidRDefault="009855EA" w:rsidP="00A73E68">
            <w:pPr>
              <w:tabs>
                <w:tab w:val="left" w:pos="11550"/>
              </w:tabs>
              <w:jc w:val="center"/>
              <w:rPr>
                <w:rFonts w:ascii="Times New Roman" w:hAnsi="Times New Roman"/>
                <w:sz w:val="24"/>
                <w:szCs w:val="24"/>
              </w:rPr>
            </w:pPr>
          </w:p>
          <w:p w:rsidR="009855EA"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lastRenderedPageBreak/>
              <w:t xml:space="preserve">- </w:t>
            </w:r>
            <w:r w:rsidR="009855EA" w:rsidRPr="00CD0362">
              <w:rPr>
                <w:rFonts w:ascii="Times New Roman" w:hAnsi="Times New Roman"/>
                <w:sz w:val="24"/>
                <w:szCs w:val="24"/>
              </w:rPr>
              <w:t xml:space="preserve">La </w:t>
            </w:r>
            <w:r w:rsidR="009855EA" w:rsidRPr="00CD0362">
              <w:rPr>
                <w:rFonts w:ascii="Times New Roman" w:hAnsi="Times New Roman"/>
                <w:i/>
                <w:sz w:val="24"/>
                <w:szCs w:val="24"/>
                <w:u w:val="single"/>
              </w:rPr>
              <w:t>función conativa</w:t>
            </w:r>
            <w:r w:rsidR="009855EA" w:rsidRPr="00CD0362">
              <w:rPr>
                <w:rFonts w:ascii="Times New Roman" w:hAnsi="Times New Roman"/>
                <w:sz w:val="24"/>
                <w:szCs w:val="24"/>
              </w:rPr>
              <w:t>, expresada gramaticalmente con el vocativo y el imperativo, corresponde a la apelación que el hablante hace al oyente.</w:t>
            </w:r>
          </w:p>
          <w:p w:rsidR="009855EA" w:rsidRPr="00CD0362" w:rsidRDefault="009855EA" w:rsidP="00A73E68">
            <w:pPr>
              <w:tabs>
                <w:tab w:val="left" w:pos="11550"/>
              </w:tabs>
              <w:jc w:val="center"/>
              <w:rPr>
                <w:rFonts w:ascii="Times New Roman" w:hAnsi="Times New Roman"/>
                <w:sz w:val="24"/>
                <w:szCs w:val="24"/>
              </w:rPr>
            </w:pPr>
          </w:p>
          <w:p w:rsidR="009855EA" w:rsidRPr="00CD0362" w:rsidRDefault="00A73E68" w:rsidP="00A73E68">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9855EA" w:rsidRPr="00CD0362">
              <w:rPr>
                <w:rFonts w:ascii="Times New Roman" w:hAnsi="Times New Roman"/>
                <w:sz w:val="24"/>
                <w:szCs w:val="24"/>
              </w:rPr>
              <w:t xml:space="preserve">La </w:t>
            </w:r>
            <w:r w:rsidR="009855EA" w:rsidRPr="00CD0362">
              <w:rPr>
                <w:rFonts w:ascii="Times New Roman" w:hAnsi="Times New Roman"/>
                <w:i/>
                <w:sz w:val="24"/>
                <w:szCs w:val="24"/>
                <w:u w:val="single"/>
              </w:rPr>
              <w:t>función referencial</w:t>
            </w:r>
            <w:r w:rsidR="009855EA" w:rsidRPr="00CD0362">
              <w:rPr>
                <w:rFonts w:ascii="Times New Roman" w:hAnsi="Times New Roman"/>
                <w:sz w:val="24"/>
                <w:szCs w:val="24"/>
              </w:rPr>
              <w:t>, expresada con oraciones declarativas, corresponde al manejo del a información, al asunto o tema del cual se habla.</w:t>
            </w:r>
          </w:p>
          <w:p w:rsidR="009855EA" w:rsidRPr="00CD0362" w:rsidRDefault="009855EA" w:rsidP="00A73E68">
            <w:pPr>
              <w:tabs>
                <w:tab w:val="left" w:pos="11550"/>
              </w:tabs>
              <w:jc w:val="center"/>
              <w:rPr>
                <w:rFonts w:ascii="Times New Roman" w:hAnsi="Times New Roman"/>
                <w:sz w:val="24"/>
                <w:szCs w:val="24"/>
              </w:rPr>
            </w:pPr>
          </w:p>
          <w:p w:rsidR="009855EA" w:rsidRPr="00CD0362" w:rsidRDefault="00A73E68" w:rsidP="00F55B9E">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C9505C" w:rsidRPr="00CD0362">
              <w:rPr>
                <w:rFonts w:ascii="Times New Roman" w:hAnsi="Times New Roman"/>
                <w:sz w:val="24"/>
                <w:szCs w:val="24"/>
              </w:rPr>
              <w:t xml:space="preserve">Cuando la intención del hablante es establecer y mantener el contacto con el oyente, se hace uso de la </w:t>
            </w:r>
            <w:r w:rsidR="00C9505C" w:rsidRPr="00CD0362">
              <w:rPr>
                <w:rFonts w:ascii="Times New Roman" w:hAnsi="Times New Roman"/>
                <w:i/>
                <w:sz w:val="24"/>
                <w:szCs w:val="24"/>
                <w:u w:val="single"/>
              </w:rPr>
              <w:t>función fática</w:t>
            </w:r>
            <w:r w:rsidR="00C9505C" w:rsidRPr="00CD0362">
              <w:rPr>
                <w:rFonts w:ascii="Times New Roman" w:hAnsi="Times New Roman"/>
                <w:sz w:val="24"/>
                <w:szCs w:val="24"/>
              </w:rPr>
              <w:t>.</w:t>
            </w:r>
          </w:p>
          <w:p w:rsidR="00C9505C" w:rsidRPr="00CD0362" w:rsidRDefault="00C9505C" w:rsidP="00A73E68">
            <w:pPr>
              <w:tabs>
                <w:tab w:val="left" w:pos="11550"/>
              </w:tabs>
              <w:jc w:val="center"/>
              <w:rPr>
                <w:rFonts w:ascii="Times New Roman" w:hAnsi="Times New Roman"/>
                <w:sz w:val="24"/>
                <w:szCs w:val="24"/>
              </w:rPr>
            </w:pPr>
          </w:p>
          <w:p w:rsidR="00282F9C" w:rsidRPr="00CD0362" w:rsidRDefault="00282F9C" w:rsidP="00282F9C">
            <w:pPr>
              <w:tabs>
                <w:tab w:val="left" w:pos="11550"/>
              </w:tabs>
              <w:jc w:val="center"/>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intención comunicativa</w:t>
            </w:r>
            <w:r w:rsidRPr="00CD0362">
              <w:rPr>
                <w:rFonts w:ascii="Times New Roman" w:hAnsi="Times New Roman"/>
                <w:sz w:val="24"/>
                <w:szCs w:val="24"/>
              </w:rPr>
              <w:t xml:space="preserve"> es precisar que se comparte el mismo código para garantizar una mejor comunicación entre hablante y oyente</w:t>
            </w:r>
            <w:r w:rsidR="00F55B9E" w:rsidRPr="00CD0362">
              <w:rPr>
                <w:rFonts w:ascii="Times New Roman" w:hAnsi="Times New Roman"/>
                <w:sz w:val="24"/>
                <w:szCs w:val="24"/>
              </w:rPr>
              <w:t xml:space="preserve">, </w:t>
            </w:r>
            <w:r w:rsidRPr="00CD0362">
              <w:rPr>
                <w:rFonts w:ascii="Times New Roman" w:hAnsi="Times New Roman"/>
                <w:sz w:val="24"/>
                <w:szCs w:val="24"/>
              </w:rPr>
              <w:t xml:space="preserve">recurre a la </w:t>
            </w:r>
            <w:r w:rsidRPr="00CD0362">
              <w:rPr>
                <w:rFonts w:ascii="Times New Roman" w:hAnsi="Times New Roman"/>
                <w:i/>
                <w:sz w:val="24"/>
                <w:szCs w:val="24"/>
                <w:u w:val="single"/>
              </w:rPr>
              <w:t>función metalingüística</w:t>
            </w:r>
            <w:r w:rsidRPr="00CD0362">
              <w:rPr>
                <w:rFonts w:ascii="Times New Roman" w:hAnsi="Times New Roman"/>
                <w:sz w:val="24"/>
                <w:szCs w:val="24"/>
              </w:rPr>
              <w:t xml:space="preserve">, que consiste en hablar del lenguaje mismo. </w:t>
            </w:r>
          </w:p>
          <w:p w:rsidR="00282F9C" w:rsidRPr="00CD0362" w:rsidRDefault="00282F9C" w:rsidP="00456BAF">
            <w:pPr>
              <w:tabs>
                <w:tab w:val="left" w:pos="11550"/>
              </w:tabs>
              <w:rPr>
                <w:rFonts w:ascii="Times New Roman" w:hAnsi="Times New Roman"/>
                <w:sz w:val="24"/>
                <w:szCs w:val="24"/>
              </w:rPr>
            </w:pPr>
          </w:p>
          <w:p w:rsidR="00282F9C" w:rsidRPr="00CD0362" w:rsidRDefault="00282F9C" w:rsidP="00282F9C">
            <w:pPr>
              <w:tabs>
                <w:tab w:val="left" w:pos="11550"/>
              </w:tabs>
              <w:jc w:val="center"/>
              <w:rPr>
                <w:rFonts w:ascii="Times New Roman" w:hAnsi="Times New Roman"/>
                <w:sz w:val="24"/>
                <w:szCs w:val="24"/>
              </w:rPr>
            </w:pPr>
            <w:r w:rsidRPr="00CD0362">
              <w:rPr>
                <w:rFonts w:ascii="Times New Roman" w:hAnsi="Times New Roman"/>
                <w:sz w:val="24"/>
                <w:szCs w:val="24"/>
              </w:rPr>
              <w:t xml:space="preserve">- Cuando precisamos el significado de las palabras o cuando definimos el sentido de lo que decimos, estamos usando </w:t>
            </w:r>
            <w:r w:rsidRPr="00CD0362">
              <w:rPr>
                <w:rFonts w:ascii="Times New Roman" w:hAnsi="Times New Roman"/>
                <w:i/>
                <w:sz w:val="24"/>
                <w:szCs w:val="24"/>
                <w:u w:val="single"/>
              </w:rPr>
              <w:t>la función metalingüística</w:t>
            </w:r>
            <w:r w:rsidRPr="00CD0362">
              <w:rPr>
                <w:rFonts w:ascii="Times New Roman" w:hAnsi="Times New Roman"/>
                <w:sz w:val="24"/>
                <w:szCs w:val="24"/>
              </w:rPr>
              <w:t xml:space="preserve"> en el proceso comunicativo. </w:t>
            </w:r>
          </w:p>
          <w:p w:rsidR="00282F9C" w:rsidRPr="00CD0362" w:rsidRDefault="00282F9C" w:rsidP="00282F9C">
            <w:pPr>
              <w:tabs>
                <w:tab w:val="left" w:pos="11550"/>
              </w:tabs>
              <w:jc w:val="center"/>
              <w:rPr>
                <w:rFonts w:ascii="Times New Roman" w:hAnsi="Times New Roman"/>
                <w:sz w:val="24"/>
                <w:szCs w:val="24"/>
              </w:rPr>
            </w:pPr>
          </w:p>
          <w:p w:rsidR="00456BAF" w:rsidRPr="00CD0362" w:rsidRDefault="00456BAF" w:rsidP="00456BAF">
            <w:pPr>
              <w:tabs>
                <w:tab w:val="left" w:pos="11550"/>
              </w:tabs>
              <w:jc w:val="center"/>
              <w:rPr>
                <w:rFonts w:ascii="Times New Roman" w:hAnsi="Times New Roman"/>
                <w:sz w:val="24"/>
                <w:szCs w:val="24"/>
              </w:rPr>
            </w:pPr>
            <w:r w:rsidRPr="00CD0362">
              <w:rPr>
                <w:rFonts w:ascii="Times New Roman" w:hAnsi="Times New Roman"/>
                <w:sz w:val="24"/>
                <w:szCs w:val="24"/>
              </w:rPr>
              <w:t xml:space="preserve">- En la </w:t>
            </w:r>
            <w:r w:rsidRPr="00CD0362">
              <w:rPr>
                <w:rFonts w:ascii="Times New Roman" w:hAnsi="Times New Roman"/>
                <w:b/>
                <w:sz w:val="24"/>
                <w:szCs w:val="24"/>
              </w:rPr>
              <w:t>comunicación social</w:t>
            </w:r>
            <w:r w:rsidRPr="00CD0362">
              <w:rPr>
                <w:rFonts w:ascii="Times New Roman" w:hAnsi="Times New Roman"/>
                <w:sz w:val="24"/>
                <w:szCs w:val="24"/>
              </w:rPr>
              <w:t xml:space="preserve"> todas las funciones están presentes, pero en un </w:t>
            </w:r>
            <w:r w:rsidRPr="00CD0362">
              <w:rPr>
                <w:rFonts w:ascii="Times New Roman" w:hAnsi="Times New Roman"/>
                <w:b/>
                <w:sz w:val="24"/>
                <w:szCs w:val="24"/>
              </w:rPr>
              <w:lastRenderedPageBreak/>
              <w:t>proceso comunicativo específico</w:t>
            </w:r>
            <w:r w:rsidRPr="00CD0362">
              <w:rPr>
                <w:rFonts w:ascii="Times New Roman" w:hAnsi="Times New Roman"/>
                <w:sz w:val="24"/>
                <w:szCs w:val="24"/>
              </w:rPr>
              <w:t xml:space="preserve"> y sobre la base de la intención del hablante, predomina una de ellas.</w:t>
            </w:r>
          </w:p>
          <w:p w:rsidR="00456BAF" w:rsidRPr="00CD0362" w:rsidRDefault="00456BAF" w:rsidP="00456BAF">
            <w:pPr>
              <w:tabs>
                <w:tab w:val="left" w:pos="11550"/>
              </w:tabs>
              <w:jc w:val="center"/>
              <w:rPr>
                <w:rFonts w:ascii="Times New Roman" w:hAnsi="Times New Roman"/>
                <w:sz w:val="24"/>
                <w:szCs w:val="24"/>
              </w:rPr>
            </w:pPr>
          </w:p>
          <w:p w:rsidR="00456BAF" w:rsidRPr="00CD0362" w:rsidRDefault="00456BAF" w:rsidP="00456BAF">
            <w:pPr>
              <w:tabs>
                <w:tab w:val="left" w:pos="11550"/>
              </w:tabs>
              <w:jc w:val="center"/>
              <w:rPr>
                <w:rFonts w:ascii="Times New Roman" w:hAnsi="Times New Roman"/>
                <w:sz w:val="24"/>
                <w:szCs w:val="24"/>
              </w:rPr>
            </w:pPr>
            <w:r w:rsidRPr="00CD0362">
              <w:rPr>
                <w:rFonts w:ascii="Times New Roman" w:hAnsi="Times New Roman"/>
                <w:sz w:val="24"/>
                <w:szCs w:val="24"/>
              </w:rPr>
              <w:t>-</w:t>
            </w:r>
            <w:r w:rsidRPr="00CD0362">
              <w:rPr>
                <w:rFonts w:ascii="Times New Roman" w:eastAsiaTheme="minorHAnsi" w:hAnsi="Times New Roman"/>
                <w:sz w:val="24"/>
                <w:szCs w:val="24"/>
              </w:rPr>
              <w:t xml:space="preserve"> </w:t>
            </w:r>
            <w:r w:rsidRPr="00CD0362">
              <w:rPr>
                <w:rFonts w:ascii="Times New Roman" w:hAnsi="Times New Roman"/>
                <w:sz w:val="24"/>
                <w:szCs w:val="24"/>
              </w:rPr>
              <w:t xml:space="preserve">Desde el punto de vista de la comunicación social, </w:t>
            </w:r>
            <w:r w:rsidRPr="00CD0362">
              <w:rPr>
                <w:rFonts w:ascii="Times New Roman" w:hAnsi="Times New Roman"/>
                <w:b/>
                <w:sz w:val="24"/>
                <w:szCs w:val="24"/>
              </w:rPr>
              <w:t>la significación</w:t>
            </w:r>
            <w:r w:rsidRPr="00CD0362">
              <w:rPr>
                <w:rFonts w:ascii="Times New Roman" w:hAnsi="Times New Roman"/>
                <w:sz w:val="24"/>
                <w:szCs w:val="24"/>
              </w:rPr>
              <w:t xml:space="preserve"> atraviesa todo el proceso y, por lo mismo está en todas las funciones. Cuando el hablante expresa, cuando pide, cuando informa o cuando interpela, lo hace con base en un proceso de significación que garantiza el éxito o el fracaso de la interlocución. </w:t>
            </w:r>
          </w:p>
          <w:p w:rsidR="00456BAF" w:rsidRPr="00CD0362" w:rsidRDefault="00456BAF" w:rsidP="00F55B9E">
            <w:pPr>
              <w:tabs>
                <w:tab w:val="left" w:pos="11550"/>
              </w:tabs>
              <w:rPr>
                <w:rFonts w:ascii="Times New Roman" w:hAnsi="Times New Roman"/>
                <w:sz w:val="24"/>
                <w:szCs w:val="24"/>
              </w:rPr>
            </w:pPr>
          </w:p>
          <w:p w:rsidR="0013227F" w:rsidRPr="00CD0362" w:rsidRDefault="0013227F" w:rsidP="0013227F">
            <w:pPr>
              <w:tabs>
                <w:tab w:val="left" w:pos="11550"/>
              </w:tabs>
              <w:jc w:val="center"/>
              <w:rPr>
                <w:rFonts w:ascii="Times New Roman" w:hAnsi="Times New Roman"/>
                <w:sz w:val="24"/>
                <w:szCs w:val="24"/>
              </w:rPr>
            </w:pPr>
            <w:r w:rsidRPr="00CD0362">
              <w:rPr>
                <w:rFonts w:ascii="Times New Roman" w:hAnsi="Times New Roman"/>
                <w:sz w:val="24"/>
                <w:szCs w:val="24"/>
              </w:rPr>
              <w:t xml:space="preserve">- Compartir un código no es hablar el mismo idioma, sino hablar </w:t>
            </w:r>
            <w:r w:rsidRPr="00CD0362">
              <w:rPr>
                <w:rFonts w:ascii="Times New Roman" w:hAnsi="Times New Roman"/>
                <w:b/>
                <w:bCs/>
                <w:sz w:val="24"/>
                <w:szCs w:val="24"/>
              </w:rPr>
              <w:t>sobre lo mismo y entender lo mismo</w:t>
            </w:r>
            <w:r w:rsidRPr="00CD0362">
              <w:rPr>
                <w:rFonts w:ascii="Times New Roman" w:hAnsi="Times New Roman"/>
                <w:sz w:val="24"/>
                <w:szCs w:val="24"/>
              </w:rPr>
              <w:t>.</w:t>
            </w:r>
          </w:p>
          <w:p w:rsidR="0013227F" w:rsidRPr="00CD0362" w:rsidRDefault="0013227F" w:rsidP="0013227F">
            <w:pPr>
              <w:tabs>
                <w:tab w:val="left" w:pos="11550"/>
              </w:tabs>
              <w:jc w:val="center"/>
              <w:rPr>
                <w:rFonts w:ascii="Times New Roman" w:hAnsi="Times New Roman"/>
                <w:sz w:val="24"/>
                <w:szCs w:val="24"/>
              </w:rPr>
            </w:pPr>
          </w:p>
          <w:p w:rsidR="004A79F9" w:rsidRPr="00CD0362" w:rsidRDefault="004A79F9" w:rsidP="00456BAF">
            <w:pPr>
              <w:tabs>
                <w:tab w:val="left" w:pos="11550"/>
              </w:tabs>
              <w:jc w:val="center"/>
              <w:rPr>
                <w:rFonts w:ascii="Times New Roman" w:hAnsi="Times New Roman"/>
                <w:sz w:val="24"/>
                <w:szCs w:val="24"/>
              </w:rPr>
            </w:pPr>
          </w:p>
          <w:p w:rsidR="004A79F9" w:rsidRPr="00CD0362" w:rsidRDefault="004A79F9" w:rsidP="00456BAF">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Pr="00CD0362">
              <w:rPr>
                <w:rFonts w:ascii="Times New Roman" w:hAnsi="Times New Roman"/>
                <w:b/>
                <w:sz w:val="24"/>
                <w:szCs w:val="24"/>
              </w:rPr>
              <w:t>La idea de la comunicación</w:t>
            </w:r>
            <w:r w:rsidRPr="00CD0362">
              <w:rPr>
                <w:rFonts w:ascii="Times New Roman" w:hAnsi="Times New Roman"/>
                <w:sz w:val="24"/>
                <w:szCs w:val="24"/>
              </w:rPr>
              <w:t xml:space="preserve"> </w:t>
            </w:r>
            <w:r w:rsidR="005D53B1" w:rsidRPr="00CD0362">
              <w:rPr>
                <w:rFonts w:ascii="Times New Roman" w:hAnsi="Times New Roman"/>
                <w:sz w:val="24"/>
                <w:szCs w:val="24"/>
              </w:rPr>
              <w:t>se refiere a</w:t>
            </w:r>
            <w:r w:rsidRPr="00CD0362">
              <w:rPr>
                <w:rFonts w:ascii="Times New Roman" w:hAnsi="Times New Roman"/>
                <w:sz w:val="24"/>
                <w:szCs w:val="24"/>
              </w:rPr>
              <w:t xml:space="preserve"> la transmisión de mensajes en la cual </w:t>
            </w:r>
            <w:r w:rsidRPr="00CD0362">
              <w:rPr>
                <w:rFonts w:ascii="Times New Roman" w:hAnsi="Times New Roman"/>
                <w:i/>
                <w:sz w:val="24"/>
                <w:szCs w:val="24"/>
              </w:rPr>
              <w:t>el hablante realiza un papel activo</w:t>
            </w:r>
            <w:r w:rsidRPr="00CD0362">
              <w:rPr>
                <w:rFonts w:ascii="Times New Roman" w:hAnsi="Times New Roman"/>
                <w:sz w:val="24"/>
                <w:szCs w:val="24"/>
              </w:rPr>
              <w:t xml:space="preserve">, mientras que </w:t>
            </w:r>
            <w:r w:rsidRPr="00CD0362">
              <w:rPr>
                <w:rFonts w:ascii="Times New Roman" w:hAnsi="Times New Roman"/>
                <w:i/>
                <w:sz w:val="24"/>
                <w:szCs w:val="24"/>
              </w:rPr>
              <w:t>el oyente se conforma con una recepción pasiva</w:t>
            </w:r>
            <w:r w:rsidRPr="00CD0362">
              <w:rPr>
                <w:rFonts w:ascii="Times New Roman" w:hAnsi="Times New Roman"/>
                <w:sz w:val="24"/>
                <w:szCs w:val="24"/>
              </w:rPr>
              <w:t>.</w:t>
            </w:r>
          </w:p>
          <w:p w:rsidR="004A79F9" w:rsidRPr="00CD0362" w:rsidRDefault="004A79F9" w:rsidP="00456BAF">
            <w:pPr>
              <w:tabs>
                <w:tab w:val="left" w:pos="11550"/>
              </w:tabs>
              <w:jc w:val="center"/>
              <w:rPr>
                <w:rFonts w:ascii="Times New Roman" w:hAnsi="Times New Roman"/>
                <w:sz w:val="24"/>
                <w:szCs w:val="24"/>
              </w:rPr>
            </w:pPr>
          </w:p>
          <w:p w:rsidR="004A79F9" w:rsidRPr="00CD0362" w:rsidRDefault="004A79F9" w:rsidP="00456BAF">
            <w:pPr>
              <w:tabs>
                <w:tab w:val="left" w:pos="11550"/>
              </w:tabs>
              <w:jc w:val="center"/>
              <w:rPr>
                <w:rFonts w:ascii="Times New Roman" w:hAnsi="Times New Roman"/>
                <w:sz w:val="24"/>
                <w:szCs w:val="24"/>
              </w:rPr>
            </w:pPr>
            <w:r w:rsidRPr="00CD0362">
              <w:rPr>
                <w:rFonts w:ascii="Times New Roman" w:hAnsi="Times New Roman"/>
                <w:sz w:val="24"/>
                <w:szCs w:val="24"/>
              </w:rPr>
              <w:t xml:space="preserve">- En el </w:t>
            </w:r>
            <w:r w:rsidRPr="00CD0362">
              <w:rPr>
                <w:rFonts w:ascii="Times New Roman" w:hAnsi="Times New Roman"/>
                <w:b/>
                <w:sz w:val="24"/>
                <w:szCs w:val="24"/>
              </w:rPr>
              <w:t>proceso de significación</w:t>
            </w:r>
            <w:r w:rsidRPr="00CD0362">
              <w:rPr>
                <w:rFonts w:ascii="Times New Roman" w:hAnsi="Times New Roman"/>
                <w:sz w:val="24"/>
                <w:szCs w:val="24"/>
              </w:rPr>
              <w:t xml:space="preserve"> de la comunicación social ambos papeles son activos: yo digo, tú escuchas, tú interpretas mis palabras y yo me siento </w:t>
            </w:r>
            <w:r w:rsidR="005D53B1" w:rsidRPr="00CD0362">
              <w:rPr>
                <w:rFonts w:ascii="Times New Roman" w:hAnsi="Times New Roman"/>
                <w:sz w:val="24"/>
                <w:szCs w:val="24"/>
              </w:rPr>
              <w:lastRenderedPageBreak/>
              <w:t>comprendido,</w:t>
            </w:r>
            <w:r w:rsidRPr="00CD0362">
              <w:rPr>
                <w:rFonts w:ascii="Times New Roman" w:hAnsi="Times New Roman"/>
                <w:sz w:val="24"/>
                <w:szCs w:val="24"/>
              </w:rPr>
              <w:t xml:space="preserve"> corrijo tu interpretación para convenir en un mismo significado. </w:t>
            </w:r>
          </w:p>
          <w:p w:rsidR="004A79F9" w:rsidRPr="00CD0362" w:rsidRDefault="004A79F9" w:rsidP="00456BAF">
            <w:pPr>
              <w:tabs>
                <w:tab w:val="left" w:pos="11550"/>
              </w:tabs>
              <w:jc w:val="center"/>
              <w:rPr>
                <w:rFonts w:ascii="Times New Roman" w:hAnsi="Times New Roman"/>
                <w:sz w:val="24"/>
                <w:szCs w:val="24"/>
              </w:rPr>
            </w:pPr>
          </w:p>
          <w:p w:rsidR="004A79F9" w:rsidRPr="00CD0362" w:rsidRDefault="004A79F9" w:rsidP="00CD0362">
            <w:pPr>
              <w:tabs>
                <w:tab w:val="left" w:pos="11550"/>
              </w:tabs>
              <w:jc w:val="center"/>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comunicación</w:t>
            </w:r>
            <w:r w:rsidR="00CD0362" w:rsidRPr="00CD0362">
              <w:rPr>
                <w:rFonts w:ascii="Times New Roman" w:hAnsi="Times New Roman"/>
                <w:sz w:val="24"/>
                <w:szCs w:val="24"/>
              </w:rPr>
              <w:t xml:space="preserve"> es, entonces, un intercambio.</w:t>
            </w:r>
          </w:p>
          <w:p w:rsidR="004A79F9" w:rsidRPr="00CD0362" w:rsidRDefault="004A79F9" w:rsidP="00456BAF">
            <w:pPr>
              <w:tabs>
                <w:tab w:val="left" w:pos="11550"/>
              </w:tabs>
              <w:jc w:val="center"/>
              <w:rPr>
                <w:rFonts w:ascii="Times New Roman" w:hAnsi="Times New Roman"/>
                <w:sz w:val="24"/>
                <w:szCs w:val="24"/>
              </w:rPr>
            </w:pPr>
          </w:p>
          <w:p w:rsidR="00456BAF" w:rsidRPr="00CD0362" w:rsidRDefault="004A79F9" w:rsidP="000531F0">
            <w:pPr>
              <w:tabs>
                <w:tab w:val="left" w:pos="11550"/>
              </w:tabs>
              <w:jc w:val="center"/>
              <w:rPr>
                <w:rFonts w:ascii="Times New Roman" w:hAnsi="Times New Roman"/>
                <w:sz w:val="24"/>
                <w:szCs w:val="24"/>
              </w:rPr>
            </w:pPr>
            <w:r w:rsidRPr="00CD0362">
              <w:rPr>
                <w:rFonts w:ascii="Times New Roman" w:hAnsi="Times New Roman"/>
                <w:sz w:val="24"/>
                <w:szCs w:val="24"/>
              </w:rPr>
              <w:t xml:space="preserve">- </w:t>
            </w:r>
            <w:r w:rsidR="007E6847" w:rsidRPr="00CD0362">
              <w:rPr>
                <w:rFonts w:ascii="Times New Roman" w:hAnsi="Times New Roman"/>
                <w:sz w:val="24"/>
                <w:szCs w:val="24"/>
              </w:rPr>
              <w:t xml:space="preserve">Expresar un pensamiento o una emoción, o bien proporcionar una información, es un </w:t>
            </w:r>
            <w:r w:rsidR="007E6847" w:rsidRPr="00CD0362">
              <w:rPr>
                <w:rFonts w:ascii="Times New Roman" w:hAnsi="Times New Roman"/>
                <w:b/>
                <w:sz w:val="24"/>
                <w:szCs w:val="24"/>
              </w:rPr>
              <w:t>proceso de transmisión y de intercambio de mensajes</w:t>
            </w:r>
            <w:r w:rsidR="007E6847" w:rsidRPr="00CD0362">
              <w:rPr>
                <w:rFonts w:ascii="Times New Roman" w:hAnsi="Times New Roman"/>
                <w:sz w:val="24"/>
                <w:szCs w:val="24"/>
              </w:rPr>
              <w:t xml:space="preserve"> que maneja un </w:t>
            </w:r>
            <w:r w:rsidR="007E6847" w:rsidRPr="00CD0362">
              <w:rPr>
                <w:rFonts w:ascii="Times New Roman" w:hAnsi="Times New Roman"/>
                <w:i/>
                <w:sz w:val="24"/>
                <w:szCs w:val="24"/>
              </w:rPr>
              <w:t>mismo código</w:t>
            </w:r>
            <w:r w:rsidR="007E6847" w:rsidRPr="00CD0362">
              <w:rPr>
                <w:rFonts w:ascii="Times New Roman" w:hAnsi="Times New Roman"/>
                <w:sz w:val="24"/>
                <w:szCs w:val="24"/>
              </w:rPr>
              <w:t xml:space="preserve"> y que se desar</w:t>
            </w:r>
            <w:r w:rsidR="000531F0" w:rsidRPr="00CD0362">
              <w:rPr>
                <w:rFonts w:ascii="Times New Roman" w:hAnsi="Times New Roman"/>
                <w:sz w:val="24"/>
                <w:szCs w:val="24"/>
              </w:rPr>
              <w:t xml:space="preserve">rolla en un </w:t>
            </w:r>
            <w:r w:rsidR="000531F0" w:rsidRPr="00CD0362">
              <w:rPr>
                <w:rFonts w:ascii="Times New Roman" w:hAnsi="Times New Roman"/>
                <w:i/>
                <w:sz w:val="24"/>
                <w:szCs w:val="24"/>
              </w:rPr>
              <w:t>contexto específico</w:t>
            </w:r>
            <w:r w:rsidR="000531F0" w:rsidRPr="00CD0362">
              <w:rPr>
                <w:rFonts w:ascii="Times New Roman" w:hAnsi="Times New Roman"/>
                <w:sz w:val="24"/>
                <w:szCs w:val="24"/>
              </w:rPr>
              <w:t xml:space="preserve">, que exige el </w:t>
            </w:r>
            <w:r w:rsidR="000531F0" w:rsidRPr="00CD0362">
              <w:rPr>
                <w:rFonts w:ascii="Times New Roman" w:hAnsi="Times New Roman"/>
                <w:i/>
                <w:sz w:val="24"/>
                <w:szCs w:val="24"/>
              </w:rPr>
              <w:t>papel activo</w:t>
            </w:r>
            <w:r w:rsidR="000531F0" w:rsidRPr="00CD0362">
              <w:rPr>
                <w:rFonts w:ascii="Times New Roman" w:hAnsi="Times New Roman"/>
                <w:sz w:val="24"/>
                <w:szCs w:val="24"/>
              </w:rPr>
              <w:t xml:space="preserve"> de los interlocutores.</w:t>
            </w:r>
          </w:p>
          <w:p w:rsidR="000531F0" w:rsidRPr="00CD0362" w:rsidRDefault="000531F0" w:rsidP="000531F0">
            <w:pPr>
              <w:tabs>
                <w:tab w:val="left" w:pos="11550"/>
              </w:tabs>
              <w:jc w:val="center"/>
              <w:rPr>
                <w:rFonts w:ascii="Times New Roman" w:hAnsi="Times New Roman"/>
                <w:sz w:val="24"/>
                <w:szCs w:val="24"/>
              </w:rPr>
            </w:pPr>
          </w:p>
          <w:p w:rsidR="00914D17" w:rsidRPr="00CD0362" w:rsidRDefault="00C9355B" w:rsidP="00C9355B">
            <w:pPr>
              <w:tabs>
                <w:tab w:val="left" w:pos="11550"/>
              </w:tabs>
              <w:jc w:val="center"/>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interlocución</w:t>
            </w:r>
            <w:r w:rsidRPr="00CD0362">
              <w:rPr>
                <w:rFonts w:ascii="Times New Roman" w:hAnsi="Times New Roman"/>
                <w:sz w:val="24"/>
                <w:szCs w:val="24"/>
              </w:rPr>
              <w:t xml:space="preserve"> no se da en el aire, sino que forma parte de otro proceso más amplio que le sirve de escenario y que da vida al proceso de la significación: </w:t>
            </w:r>
            <w:r w:rsidRPr="00CD0362">
              <w:rPr>
                <w:rFonts w:ascii="Times New Roman" w:hAnsi="Times New Roman"/>
                <w:i/>
                <w:sz w:val="24"/>
                <w:szCs w:val="24"/>
              </w:rPr>
              <w:t>el proceso social</w:t>
            </w:r>
            <w:r w:rsidRPr="00CD0362">
              <w:rPr>
                <w:rFonts w:ascii="Times New Roman" w:hAnsi="Times New Roman"/>
                <w:sz w:val="24"/>
                <w:szCs w:val="24"/>
              </w:rPr>
              <w:t>.</w:t>
            </w:r>
          </w:p>
          <w:p w:rsidR="00C9355B" w:rsidRPr="00CD0362" w:rsidRDefault="00C9355B" w:rsidP="00C9355B">
            <w:pPr>
              <w:tabs>
                <w:tab w:val="left" w:pos="11550"/>
              </w:tabs>
              <w:jc w:val="center"/>
              <w:rPr>
                <w:rFonts w:ascii="Times New Roman" w:hAnsi="Times New Roman"/>
                <w:sz w:val="24"/>
                <w:szCs w:val="24"/>
              </w:rPr>
            </w:pPr>
          </w:p>
        </w:tc>
        <w:tc>
          <w:tcPr>
            <w:tcW w:w="4331" w:type="dxa"/>
          </w:tcPr>
          <w:p w:rsidR="00F56B8C" w:rsidRPr="008C2B87" w:rsidRDefault="00F56B8C" w:rsidP="00F56B8C">
            <w:pPr>
              <w:tabs>
                <w:tab w:val="left" w:pos="11550"/>
              </w:tabs>
              <w:rPr>
                <w:rFonts w:ascii="Times New Roman" w:hAnsi="Times New Roman"/>
                <w:sz w:val="24"/>
                <w:szCs w:val="24"/>
              </w:rPr>
            </w:pPr>
          </w:p>
          <w:p w:rsidR="00AE1445" w:rsidRPr="008C2B87" w:rsidRDefault="00F56B8C" w:rsidP="00F56B8C">
            <w:pPr>
              <w:tabs>
                <w:tab w:val="left" w:pos="11550"/>
              </w:tabs>
              <w:jc w:val="center"/>
              <w:rPr>
                <w:rFonts w:ascii="Times New Roman" w:hAnsi="Times New Roman"/>
                <w:b/>
                <w:bCs/>
                <w:sz w:val="24"/>
                <w:szCs w:val="24"/>
              </w:rPr>
            </w:pPr>
            <w:r w:rsidRPr="008C2B87">
              <w:rPr>
                <w:rFonts w:ascii="Times New Roman" w:hAnsi="Times New Roman"/>
                <w:sz w:val="24"/>
                <w:szCs w:val="24"/>
              </w:rPr>
              <w:t xml:space="preserve">- Pécheux distinguió, para el estudio del </w:t>
            </w:r>
            <w:r w:rsidRPr="008C2B87">
              <w:rPr>
                <w:rFonts w:ascii="Times New Roman" w:hAnsi="Times New Roman"/>
                <w:b/>
                <w:sz w:val="24"/>
                <w:szCs w:val="24"/>
              </w:rPr>
              <w:t>comportamiento lingüístico</w:t>
            </w:r>
            <w:r w:rsidRPr="008C2B87">
              <w:rPr>
                <w:rFonts w:ascii="Times New Roman" w:hAnsi="Times New Roman"/>
                <w:sz w:val="24"/>
                <w:szCs w:val="24"/>
              </w:rPr>
              <w:t xml:space="preserve"> en un proceso comunicativo, las teorías que se </w:t>
            </w:r>
            <w:r w:rsidRPr="008C2B87">
              <w:rPr>
                <w:rFonts w:ascii="Times New Roman" w:hAnsi="Times New Roman"/>
                <w:sz w:val="24"/>
                <w:szCs w:val="24"/>
              </w:rPr>
              <w:lastRenderedPageBreak/>
              <w:t xml:space="preserve">basan en un modelo "reaccional", de ' 'estímulo-respuesta", de las teorías que se basan en un modelo "informacional", emisor-mensaje-receptor, derivado de las teorías psicosociológicas de la </w:t>
            </w:r>
            <w:r w:rsidRPr="008C2B87">
              <w:rPr>
                <w:rFonts w:ascii="Times New Roman" w:hAnsi="Times New Roman"/>
                <w:b/>
                <w:bCs/>
                <w:sz w:val="24"/>
                <w:szCs w:val="24"/>
              </w:rPr>
              <w:t>comunicación.</w:t>
            </w:r>
          </w:p>
          <w:p w:rsidR="00F56B8C" w:rsidRPr="008C2B87" w:rsidRDefault="00F56B8C" w:rsidP="00F56B8C">
            <w:pPr>
              <w:tabs>
                <w:tab w:val="left" w:pos="11550"/>
              </w:tabs>
              <w:jc w:val="center"/>
              <w:rPr>
                <w:rFonts w:ascii="Times New Roman" w:hAnsi="Times New Roman"/>
                <w:b/>
                <w:bCs/>
                <w:sz w:val="24"/>
                <w:szCs w:val="24"/>
              </w:rPr>
            </w:pPr>
          </w:p>
          <w:p w:rsidR="005C3569" w:rsidRPr="008C2B87" w:rsidRDefault="00F56B8C" w:rsidP="005C3569">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5C3569" w:rsidRPr="008C2B87">
              <w:rPr>
                <w:rFonts w:ascii="Times New Roman" w:hAnsi="Times New Roman"/>
                <w:bCs/>
                <w:sz w:val="24"/>
                <w:szCs w:val="24"/>
              </w:rPr>
              <w:t xml:space="preserve">El </w:t>
            </w:r>
            <w:r w:rsidR="005C3569" w:rsidRPr="008C2B87">
              <w:rPr>
                <w:rFonts w:ascii="Times New Roman" w:hAnsi="Times New Roman"/>
                <w:b/>
                <w:bCs/>
                <w:sz w:val="24"/>
                <w:szCs w:val="24"/>
              </w:rPr>
              <w:t>modelo de estímulo-respuesta</w:t>
            </w:r>
            <w:r w:rsidR="00E0728B" w:rsidRPr="008C2B87">
              <w:rPr>
                <w:rFonts w:ascii="Times New Roman" w:hAnsi="Times New Roman"/>
                <w:bCs/>
                <w:sz w:val="24"/>
                <w:szCs w:val="24"/>
              </w:rPr>
              <w:t xml:space="preserve"> tiene el inconveniente </w:t>
            </w:r>
            <w:r w:rsidR="005C3569" w:rsidRPr="008C2B87">
              <w:rPr>
                <w:rFonts w:ascii="Times New Roman" w:hAnsi="Times New Roman"/>
                <w:bCs/>
                <w:sz w:val="24"/>
                <w:szCs w:val="24"/>
              </w:rPr>
              <w:t>de que anula el lugar del productor del discurso y del destinatario.</w:t>
            </w:r>
          </w:p>
          <w:p w:rsidR="005C3569" w:rsidRPr="008C2B87" w:rsidRDefault="005C3569" w:rsidP="005C3569">
            <w:pPr>
              <w:tabs>
                <w:tab w:val="left" w:pos="11550"/>
              </w:tabs>
              <w:jc w:val="center"/>
              <w:rPr>
                <w:rFonts w:ascii="Times New Roman" w:hAnsi="Times New Roman"/>
                <w:bCs/>
                <w:sz w:val="24"/>
                <w:szCs w:val="24"/>
              </w:rPr>
            </w:pPr>
          </w:p>
          <w:p w:rsidR="00372194" w:rsidRPr="008C2B87" w:rsidRDefault="005C3569" w:rsidP="00C72099">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372194" w:rsidRPr="008C2B87">
              <w:rPr>
                <w:rFonts w:ascii="Times New Roman" w:hAnsi="Times New Roman"/>
                <w:bCs/>
                <w:sz w:val="24"/>
                <w:szCs w:val="24"/>
              </w:rPr>
              <w:t xml:space="preserve">En este caso el </w:t>
            </w:r>
            <w:r w:rsidR="00372194" w:rsidRPr="008C2B87">
              <w:rPr>
                <w:rFonts w:ascii="Times New Roman" w:hAnsi="Times New Roman"/>
                <w:b/>
                <w:bCs/>
                <w:sz w:val="24"/>
                <w:szCs w:val="24"/>
              </w:rPr>
              <w:t xml:space="preserve">productor del estímulo verbal </w:t>
            </w:r>
            <w:r w:rsidR="00372194" w:rsidRPr="008C2B87">
              <w:rPr>
                <w:rFonts w:ascii="Times New Roman" w:hAnsi="Times New Roman"/>
                <w:bCs/>
                <w:sz w:val="24"/>
                <w:szCs w:val="24"/>
              </w:rPr>
              <w:t>es parte del escenario, hay una presencia en las condiciones de pr</w:t>
            </w:r>
            <w:r w:rsidR="00B30BA5" w:rsidRPr="008C2B87">
              <w:rPr>
                <w:rFonts w:ascii="Times New Roman" w:hAnsi="Times New Roman"/>
                <w:bCs/>
                <w:sz w:val="24"/>
                <w:szCs w:val="24"/>
              </w:rPr>
              <w:t>oducción del discurso-respuesta, y e</w:t>
            </w:r>
            <w:r w:rsidR="009B7680" w:rsidRPr="008C2B87">
              <w:rPr>
                <w:rFonts w:ascii="Times New Roman" w:hAnsi="Times New Roman"/>
                <w:bCs/>
                <w:sz w:val="24"/>
                <w:szCs w:val="24"/>
              </w:rPr>
              <w:t xml:space="preserve">l </w:t>
            </w:r>
            <w:r w:rsidR="009B7680" w:rsidRPr="008C2B87">
              <w:rPr>
                <w:rFonts w:ascii="Times New Roman" w:hAnsi="Times New Roman"/>
                <w:b/>
                <w:bCs/>
                <w:sz w:val="24"/>
                <w:szCs w:val="24"/>
              </w:rPr>
              <w:t>estímulo</w:t>
            </w:r>
            <w:r w:rsidR="009B7680" w:rsidRPr="008C2B87">
              <w:rPr>
                <w:rFonts w:ascii="Times New Roman" w:hAnsi="Times New Roman"/>
                <w:bCs/>
                <w:sz w:val="24"/>
                <w:szCs w:val="24"/>
              </w:rPr>
              <w:t xml:space="preserve"> lo es en relación con la situación de comunicación verbal.</w:t>
            </w:r>
          </w:p>
          <w:p w:rsidR="009B7680" w:rsidRPr="008C2B87" w:rsidRDefault="009B7680" w:rsidP="005C3569">
            <w:pPr>
              <w:tabs>
                <w:tab w:val="left" w:pos="11550"/>
              </w:tabs>
              <w:jc w:val="center"/>
              <w:rPr>
                <w:rFonts w:ascii="Times New Roman" w:hAnsi="Times New Roman"/>
                <w:bCs/>
                <w:sz w:val="24"/>
                <w:szCs w:val="24"/>
              </w:rPr>
            </w:pPr>
          </w:p>
          <w:p w:rsidR="00396454" w:rsidRPr="008C2B87" w:rsidRDefault="009B7680" w:rsidP="00396454">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396454" w:rsidRPr="008C2B87">
              <w:rPr>
                <w:rFonts w:ascii="Times New Roman" w:hAnsi="Times New Roman"/>
                <w:bCs/>
                <w:sz w:val="24"/>
                <w:szCs w:val="24"/>
              </w:rPr>
              <w:t xml:space="preserve">El </w:t>
            </w:r>
            <w:r w:rsidR="00396454" w:rsidRPr="008C2B87">
              <w:rPr>
                <w:rFonts w:ascii="Times New Roman" w:hAnsi="Times New Roman"/>
                <w:b/>
                <w:bCs/>
                <w:sz w:val="24"/>
                <w:szCs w:val="24"/>
              </w:rPr>
              <w:t>planteamiento skinneriano</w:t>
            </w:r>
            <w:r w:rsidR="00396454" w:rsidRPr="008C2B87">
              <w:rPr>
                <w:rFonts w:ascii="Times New Roman" w:hAnsi="Times New Roman"/>
                <w:bCs/>
                <w:sz w:val="24"/>
                <w:szCs w:val="24"/>
              </w:rPr>
              <w:t xml:space="preserve"> excluye en el análisis del comportamiento humano en general y del comportamiento lingüístico en p</w:t>
            </w:r>
            <w:r w:rsidR="00B30BA5" w:rsidRPr="008C2B87">
              <w:rPr>
                <w:rFonts w:ascii="Times New Roman" w:hAnsi="Times New Roman"/>
                <w:bCs/>
                <w:sz w:val="24"/>
                <w:szCs w:val="24"/>
              </w:rPr>
              <w:t xml:space="preserve">articular, la acción de reglas y </w:t>
            </w:r>
            <w:r w:rsidR="00396454" w:rsidRPr="008C2B87">
              <w:rPr>
                <w:rFonts w:ascii="Times New Roman" w:hAnsi="Times New Roman"/>
                <w:bCs/>
                <w:sz w:val="24"/>
                <w:szCs w:val="24"/>
              </w:rPr>
              <w:t>de normas que los individuos establecen entre ellos. De este modo, minimizan la dimensión simbólica del lenguaje.</w:t>
            </w:r>
          </w:p>
          <w:p w:rsidR="00396454" w:rsidRPr="008C2B87" w:rsidRDefault="00396454" w:rsidP="00396454">
            <w:pPr>
              <w:tabs>
                <w:tab w:val="left" w:pos="11550"/>
              </w:tabs>
              <w:jc w:val="center"/>
              <w:rPr>
                <w:rFonts w:ascii="Times New Roman" w:hAnsi="Times New Roman"/>
                <w:bCs/>
                <w:sz w:val="24"/>
                <w:szCs w:val="24"/>
              </w:rPr>
            </w:pPr>
          </w:p>
          <w:p w:rsidR="005C7E05" w:rsidRPr="008C2B87" w:rsidRDefault="00396454" w:rsidP="00B30BA5">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5C7E05" w:rsidRPr="008C2B87">
              <w:rPr>
                <w:rFonts w:ascii="Times New Roman" w:hAnsi="Times New Roman"/>
                <w:bCs/>
                <w:sz w:val="24"/>
                <w:szCs w:val="24"/>
              </w:rPr>
              <w:t xml:space="preserve">El </w:t>
            </w:r>
            <w:r w:rsidR="005C7E05" w:rsidRPr="008C2B87">
              <w:rPr>
                <w:rFonts w:ascii="Times New Roman" w:hAnsi="Times New Roman"/>
                <w:b/>
                <w:bCs/>
                <w:sz w:val="24"/>
                <w:szCs w:val="24"/>
              </w:rPr>
              <w:t>modelo "informacional"</w:t>
            </w:r>
            <w:r w:rsidR="005C7E05" w:rsidRPr="008C2B87">
              <w:rPr>
                <w:rFonts w:ascii="Times New Roman" w:hAnsi="Times New Roman"/>
                <w:bCs/>
                <w:sz w:val="24"/>
                <w:szCs w:val="24"/>
              </w:rPr>
              <w:t xml:space="preserve">, en cambio, tiene la ventaja de colocar en la escena a </w:t>
            </w:r>
            <w:r w:rsidR="005C7E05" w:rsidRPr="008C2B87">
              <w:rPr>
                <w:rFonts w:ascii="Times New Roman" w:hAnsi="Times New Roman"/>
                <w:bCs/>
                <w:sz w:val="24"/>
                <w:szCs w:val="24"/>
              </w:rPr>
              <w:lastRenderedPageBreak/>
              <w:t xml:space="preserve">los protagonistas del </w:t>
            </w:r>
            <w:r w:rsidR="00B30BA5" w:rsidRPr="008C2B87">
              <w:rPr>
                <w:rFonts w:ascii="Times New Roman" w:hAnsi="Times New Roman"/>
                <w:bCs/>
                <w:sz w:val="24"/>
                <w:szCs w:val="24"/>
              </w:rPr>
              <w:t>discurso, así como su "referente, pues s</w:t>
            </w:r>
            <w:r w:rsidR="005C7E05" w:rsidRPr="008C2B87">
              <w:rPr>
                <w:rFonts w:ascii="Times New Roman" w:hAnsi="Times New Roman"/>
                <w:bCs/>
                <w:sz w:val="24"/>
                <w:szCs w:val="24"/>
              </w:rPr>
              <w:t>e trata de un proceso lingüístico</w:t>
            </w:r>
            <w:r w:rsidR="00B30BA5" w:rsidRPr="008C2B87">
              <w:rPr>
                <w:rFonts w:ascii="Times New Roman" w:hAnsi="Times New Roman"/>
                <w:bCs/>
                <w:sz w:val="24"/>
                <w:szCs w:val="24"/>
              </w:rPr>
              <w:t xml:space="preserve"> constituido por un destinador,</w:t>
            </w:r>
            <w:r w:rsidR="005C7E05" w:rsidRPr="008C2B87">
              <w:rPr>
                <w:rFonts w:ascii="Times New Roman" w:hAnsi="Times New Roman"/>
                <w:bCs/>
                <w:sz w:val="24"/>
                <w:szCs w:val="24"/>
              </w:rPr>
              <w:t xml:space="preserve"> un destin</w:t>
            </w:r>
            <w:r w:rsidR="00B30BA5" w:rsidRPr="008C2B87">
              <w:rPr>
                <w:rFonts w:ascii="Times New Roman" w:hAnsi="Times New Roman"/>
                <w:bCs/>
                <w:sz w:val="24"/>
                <w:szCs w:val="24"/>
              </w:rPr>
              <w:t>atario y un mensaje.</w:t>
            </w:r>
          </w:p>
          <w:p w:rsidR="005C7E05" w:rsidRPr="008C2B87" w:rsidRDefault="005C7E05" w:rsidP="005C7E05">
            <w:pPr>
              <w:tabs>
                <w:tab w:val="left" w:pos="11550"/>
              </w:tabs>
              <w:jc w:val="center"/>
              <w:rPr>
                <w:rFonts w:ascii="Times New Roman" w:hAnsi="Times New Roman"/>
                <w:bCs/>
                <w:sz w:val="24"/>
                <w:szCs w:val="24"/>
              </w:rPr>
            </w:pPr>
          </w:p>
          <w:p w:rsidR="00F749F7" w:rsidRPr="008C2B87" w:rsidRDefault="005C7E05" w:rsidP="00F749F7">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F749F7" w:rsidRPr="008C2B87">
              <w:rPr>
                <w:rFonts w:ascii="Times New Roman" w:hAnsi="Times New Roman"/>
                <w:bCs/>
                <w:sz w:val="24"/>
                <w:szCs w:val="24"/>
              </w:rPr>
              <w:t>Pécheux retoma el planteamiento de Jakobson y lo explica así:</w:t>
            </w:r>
          </w:p>
          <w:p w:rsidR="00F749F7" w:rsidRPr="008C2B87" w:rsidRDefault="00F749F7" w:rsidP="00A92061">
            <w:pPr>
              <w:tabs>
                <w:tab w:val="left" w:pos="11550"/>
              </w:tabs>
              <w:jc w:val="center"/>
              <w:rPr>
                <w:rFonts w:ascii="Times New Roman" w:hAnsi="Times New Roman"/>
                <w:bCs/>
                <w:sz w:val="24"/>
                <w:szCs w:val="24"/>
              </w:rPr>
            </w:pPr>
          </w:p>
          <w:p w:rsidR="00A92061" w:rsidRPr="008C2B87" w:rsidRDefault="00A92061" w:rsidP="00A92061">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El </w:t>
            </w:r>
            <w:r w:rsidRPr="008C2B87">
              <w:rPr>
                <w:rFonts w:ascii="Times New Roman" w:hAnsi="Times New Roman"/>
                <w:b/>
                <w:bCs/>
                <w:i/>
                <w:iCs/>
                <w:sz w:val="24"/>
                <w:szCs w:val="24"/>
              </w:rPr>
              <w:t>destinador envía</w:t>
            </w:r>
            <w:r w:rsidRPr="008C2B87">
              <w:rPr>
                <w:rFonts w:ascii="Times New Roman" w:hAnsi="Times New Roman"/>
                <w:bCs/>
                <w:sz w:val="24"/>
                <w:szCs w:val="24"/>
              </w:rPr>
              <w:t xml:space="preserve"> un </w:t>
            </w:r>
            <w:r w:rsidRPr="008C2B87">
              <w:rPr>
                <w:rFonts w:ascii="Times New Roman" w:hAnsi="Times New Roman"/>
                <w:b/>
                <w:bCs/>
                <w:i/>
                <w:iCs/>
                <w:sz w:val="24"/>
                <w:szCs w:val="24"/>
              </w:rPr>
              <w:t>mensaje</w:t>
            </w:r>
            <w:r w:rsidRPr="008C2B87">
              <w:rPr>
                <w:rFonts w:ascii="Times New Roman" w:hAnsi="Times New Roman"/>
                <w:bCs/>
                <w:sz w:val="24"/>
                <w:szCs w:val="24"/>
              </w:rPr>
              <w:t xml:space="preserve"> al destinatario. Para que </w:t>
            </w:r>
            <w:r w:rsidR="00B30BA5" w:rsidRPr="008C2B87">
              <w:rPr>
                <w:rFonts w:ascii="Times New Roman" w:hAnsi="Times New Roman"/>
                <w:bCs/>
                <w:sz w:val="24"/>
                <w:szCs w:val="24"/>
              </w:rPr>
              <w:t xml:space="preserve">pueda realizarse, el mensaje </w:t>
            </w:r>
            <w:r w:rsidRPr="008C2B87">
              <w:rPr>
                <w:rFonts w:ascii="Times New Roman" w:hAnsi="Times New Roman"/>
                <w:bCs/>
                <w:sz w:val="24"/>
                <w:szCs w:val="24"/>
              </w:rPr>
              <w:t>requiere de antemano de un contexto al cual referirse, contexto conocido por el destinatario y que sea verbal o susceptible de ser verbalizado; el mensaje también requiere de un código, total o parcialmente común al destinador (codificador) y al destinatario (decodificador); por último, el mensaje requiere de un contacto, un canal físico o una conexión psicológica entre el destinador y el destinatario, contacto que permite establecer y mantener la comunicación.</w:t>
            </w:r>
          </w:p>
          <w:p w:rsidR="006C6505" w:rsidRPr="008C2B87" w:rsidRDefault="006C6505" w:rsidP="00A92061">
            <w:pPr>
              <w:tabs>
                <w:tab w:val="left" w:pos="11550"/>
              </w:tabs>
              <w:jc w:val="center"/>
              <w:rPr>
                <w:rFonts w:ascii="Times New Roman" w:hAnsi="Times New Roman"/>
                <w:bCs/>
                <w:sz w:val="24"/>
                <w:szCs w:val="24"/>
              </w:rPr>
            </w:pPr>
          </w:p>
          <w:p w:rsidR="006C6505" w:rsidRPr="008C2B87" w:rsidRDefault="006C6505" w:rsidP="006C6505">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B30BA5" w:rsidRPr="008C2B87">
              <w:rPr>
                <w:rFonts w:ascii="Times New Roman" w:hAnsi="Times New Roman"/>
                <w:bCs/>
                <w:sz w:val="24"/>
                <w:szCs w:val="24"/>
              </w:rPr>
              <w:t xml:space="preserve">Pécheux </w:t>
            </w:r>
            <w:r w:rsidRPr="008C2B87">
              <w:rPr>
                <w:rFonts w:ascii="Times New Roman" w:hAnsi="Times New Roman"/>
                <w:bCs/>
                <w:sz w:val="24"/>
                <w:szCs w:val="24"/>
              </w:rPr>
              <w:t>plantea el siguiente modelo de comunicación:</w:t>
            </w:r>
          </w:p>
          <w:p w:rsidR="006C6505" w:rsidRPr="008C2B87" w:rsidRDefault="006C6505" w:rsidP="00A92061">
            <w:pPr>
              <w:tabs>
                <w:tab w:val="left" w:pos="11550"/>
              </w:tabs>
              <w:jc w:val="center"/>
              <w:rPr>
                <w:rFonts w:ascii="Times New Roman" w:hAnsi="Times New Roman"/>
                <w:bCs/>
                <w:sz w:val="24"/>
                <w:szCs w:val="24"/>
              </w:rPr>
            </w:pPr>
          </w:p>
          <w:p w:rsidR="00B30BA5" w:rsidRPr="008C2B87" w:rsidRDefault="006C6505" w:rsidP="00B30BA5">
            <w:pPr>
              <w:tabs>
                <w:tab w:val="left" w:pos="11550"/>
              </w:tabs>
              <w:jc w:val="center"/>
              <w:rPr>
                <w:rFonts w:ascii="Times New Roman" w:hAnsi="Times New Roman"/>
                <w:b/>
                <w:bCs/>
                <w:i/>
                <w:iCs/>
                <w:sz w:val="24"/>
                <w:szCs w:val="24"/>
              </w:rPr>
            </w:pPr>
            <w:r w:rsidRPr="008C2B87">
              <w:rPr>
                <w:rFonts w:ascii="Times New Roman" w:hAnsi="Times New Roman"/>
                <w:b/>
                <w:bCs/>
                <w:i/>
                <w:iCs/>
                <w:sz w:val="24"/>
                <w:szCs w:val="24"/>
              </w:rPr>
              <w:t xml:space="preserve">A: destinador </w:t>
            </w:r>
          </w:p>
          <w:p w:rsidR="00B30BA5" w:rsidRPr="008C2B87" w:rsidRDefault="006C6505" w:rsidP="00B30BA5">
            <w:pPr>
              <w:tabs>
                <w:tab w:val="left" w:pos="11550"/>
              </w:tabs>
              <w:jc w:val="center"/>
              <w:rPr>
                <w:rFonts w:ascii="Times New Roman" w:hAnsi="Times New Roman"/>
                <w:b/>
                <w:bCs/>
                <w:i/>
                <w:iCs/>
                <w:sz w:val="24"/>
                <w:szCs w:val="24"/>
              </w:rPr>
            </w:pPr>
            <w:r w:rsidRPr="008C2B87">
              <w:rPr>
                <w:rFonts w:ascii="Times New Roman" w:hAnsi="Times New Roman"/>
                <w:b/>
                <w:bCs/>
                <w:i/>
                <w:iCs/>
                <w:sz w:val="24"/>
                <w:szCs w:val="24"/>
              </w:rPr>
              <w:t xml:space="preserve"> B: destinatario </w:t>
            </w:r>
          </w:p>
          <w:p w:rsidR="006C6505" w:rsidRPr="008C2B87" w:rsidRDefault="006C6505" w:rsidP="00B30BA5">
            <w:pPr>
              <w:tabs>
                <w:tab w:val="left" w:pos="11550"/>
              </w:tabs>
              <w:jc w:val="center"/>
              <w:rPr>
                <w:rFonts w:ascii="Times New Roman" w:hAnsi="Times New Roman"/>
                <w:b/>
                <w:bCs/>
                <w:i/>
                <w:iCs/>
                <w:sz w:val="24"/>
                <w:szCs w:val="24"/>
              </w:rPr>
            </w:pPr>
            <w:r w:rsidRPr="008C2B87">
              <w:rPr>
                <w:rFonts w:ascii="Times New Roman" w:hAnsi="Times New Roman"/>
                <w:b/>
                <w:bCs/>
                <w:i/>
                <w:iCs/>
                <w:sz w:val="24"/>
                <w:szCs w:val="24"/>
              </w:rPr>
              <w:lastRenderedPageBreak/>
              <w:t xml:space="preserve"> R: referente</w:t>
            </w:r>
          </w:p>
          <w:p w:rsidR="00B30BA5" w:rsidRPr="008C2B87" w:rsidRDefault="006C6505" w:rsidP="00B30BA5">
            <w:pPr>
              <w:tabs>
                <w:tab w:val="left" w:pos="11550"/>
              </w:tabs>
              <w:jc w:val="center"/>
              <w:rPr>
                <w:rFonts w:ascii="Times New Roman" w:hAnsi="Times New Roman"/>
                <w:b/>
                <w:bCs/>
                <w:i/>
                <w:iCs/>
                <w:sz w:val="24"/>
                <w:szCs w:val="24"/>
              </w:rPr>
            </w:pPr>
            <w:r w:rsidRPr="008C2B87">
              <w:rPr>
                <w:rFonts w:ascii="Times New Roman" w:hAnsi="Times New Roman"/>
                <w:b/>
                <w:bCs/>
                <w:i/>
                <w:iCs/>
                <w:sz w:val="24"/>
                <w:szCs w:val="24"/>
              </w:rPr>
              <w:t xml:space="preserve">           (</w:t>
            </w:r>
            <w:r w:rsidR="00B30BA5" w:rsidRPr="008C2B87">
              <w:rPr>
                <w:rFonts w:ascii="Times New Roman" w:hAnsi="Times New Roman"/>
                <w:b/>
                <w:bCs/>
                <w:i/>
                <w:iCs/>
                <w:sz w:val="24"/>
                <w:szCs w:val="24"/>
              </w:rPr>
              <w:t>L): código lingüístico común</w:t>
            </w:r>
          </w:p>
          <w:p w:rsidR="006C6505" w:rsidRPr="008C2B87" w:rsidRDefault="00B30BA5" w:rsidP="00B30BA5">
            <w:pPr>
              <w:tabs>
                <w:tab w:val="left" w:pos="11550"/>
              </w:tabs>
              <w:jc w:val="center"/>
              <w:rPr>
                <w:rFonts w:ascii="Times New Roman" w:hAnsi="Times New Roman"/>
                <w:bCs/>
                <w:i/>
                <w:iCs/>
                <w:sz w:val="24"/>
                <w:szCs w:val="24"/>
              </w:rPr>
            </w:pPr>
            <w:r w:rsidRPr="008C2B87">
              <w:rPr>
                <w:rFonts w:ascii="Times New Roman" w:hAnsi="Times New Roman"/>
                <w:bCs/>
                <w:i/>
                <w:iCs/>
                <w:sz w:val="24"/>
                <w:szCs w:val="24"/>
              </w:rPr>
              <w:t>(</w:t>
            </w:r>
            <w:r w:rsidR="006C6505" w:rsidRPr="008C2B87">
              <w:rPr>
                <w:rFonts w:ascii="Times New Roman" w:hAnsi="Times New Roman"/>
                <w:bCs/>
                <w:i/>
                <w:iCs/>
                <w:sz w:val="24"/>
                <w:szCs w:val="24"/>
              </w:rPr>
              <w:t xml:space="preserve">contacto establecido </w:t>
            </w:r>
            <w:r w:rsidRPr="008C2B87">
              <w:rPr>
                <w:rFonts w:ascii="Times New Roman" w:hAnsi="Times New Roman"/>
                <w:bCs/>
                <w:i/>
                <w:iCs/>
                <w:sz w:val="24"/>
                <w:szCs w:val="24"/>
              </w:rPr>
              <w:t>entre A y B)</w:t>
            </w:r>
            <w:r w:rsidR="006C6505" w:rsidRPr="008C2B87">
              <w:rPr>
                <w:rFonts w:ascii="Times New Roman" w:hAnsi="Times New Roman"/>
                <w:bCs/>
                <w:i/>
                <w:iCs/>
                <w:sz w:val="24"/>
                <w:szCs w:val="24"/>
              </w:rPr>
              <w:t xml:space="preserve"> </w:t>
            </w:r>
          </w:p>
          <w:p w:rsidR="006C6505" w:rsidRPr="008C2B87" w:rsidRDefault="006C6505" w:rsidP="006C6505">
            <w:pPr>
              <w:tabs>
                <w:tab w:val="left" w:pos="11550"/>
              </w:tabs>
              <w:jc w:val="center"/>
              <w:rPr>
                <w:rFonts w:ascii="Times New Roman" w:hAnsi="Times New Roman"/>
                <w:bCs/>
                <w:i/>
                <w:iCs/>
                <w:sz w:val="24"/>
                <w:szCs w:val="24"/>
              </w:rPr>
            </w:pPr>
            <w:r w:rsidRPr="008C2B87">
              <w:rPr>
                <w:rFonts w:ascii="Times New Roman" w:hAnsi="Times New Roman"/>
                <w:b/>
                <w:bCs/>
                <w:i/>
                <w:iCs/>
                <w:sz w:val="24"/>
                <w:szCs w:val="24"/>
              </w:rPr>
              <w:t xml:space="preserve">           D: la secuencia verbal </w:t>
            </w:r>
            <w:r w:rsidR="00B30BA5" w:rsidRPr="008C2B87">
              <w:rPr>
                <w:rFonts w:ascii="Times New Roman" w:hAnsi="Times New Roman"/>
                <w:bCs/>
                <w:i/>
                <w:iCs/>
                <w:sz w:val="24"/>
                <w:szCs w:val="24"/>
              </w:rPr>
              <w:t>(emitida por A en dirección de B).</w:t>
            </w:r>
          </w:p>
          <w:p w:rsidR="006C6505" w:rsidRPr="008C2B87" w:rsidRDefault="006C6505" w:rsidP="00A92061">
            <w:pPr>
              <w:tabs>
                <w:tab w:val="left" w:pos="11550"/>
              </w:tabs>
              <w:jc w:val="center"/>
              <w:rPr>
                <w:rFonts w:ascii="Times New Roman" w:hAnsi="Times New Roman"/>
                <w:bCs/>
                <w:sz w:val="24"/>
                <w:szCs w:val="24"/>
              </w:rPr>
            </w:pPr>
          </w:p>
          <w:p w:rsidR="00A92061" w:rsidRPr="008C2B87" w:rsidRDefault="00A92061" w:rsidP="00A92061">
            <w:pPr>
              <w:tabs>
                <w:tab w:val="left" w:pos="11550"/>
              </w:tabs>
              <w:jc w:val="center"/>
              <w:rPr>
                <w:rFonts w:ascii="Times New Roman" w:hAnsi="Times New Roman"/>
                <w:bCs/>
                <w:sz w:val="24"/>
                <w:szCs w:val="24"/>
              </w:rPr>
            </w:pPr>
          </w:p>
          <w:p w:rsidR="005C7E05" w:rsidRPr="008C2B87" w:rsidRDefault="00A92061" w:rsidP="00A723B7">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2826EE" w:rsidRPr="008C2B87">
              <w:rPr>
                <w:rFonts w:ascii="Times New Roman" w:hAnsi="Times New Roman"/>
                <w:bCs/>
                <w:sz w:val="24"/>
                <w:szCs w:val="24"/>
              </w:rPr>
              <w:t xml:space="preserve">El </w:t>
            </w:r>
            <w:r w:rsidR="002826EE" w:rsidRPr="008C2B87">
              <w:rPr>
                <w:rFonts w:ascii="Times New Roman" w:hAnsi="Times New Roman"/>
                <w:b/>
                <w:bCs/>
                <w:sz w:val="24"/>
                <w:szCs w:val="24"/>
              </w:rPr>
              <w:t>modelo de comunicación</w:t>
            </w:r>
            <w:r w:rsidR="002826EE" w:rsidRPr="008C2B87">
              <w:rPr>
                <w:rFonts w:ascii="Times New Roman" w:hAnsi="Times New Roman"/>
                <w:bCs/>
                <w:sz w:val="24"/>
                <w:szCs w:val="24"/>
              </w:rPr>
              <w:t xml:space="preserve"> es una</w:t>
            </w:r>
            <w:r w:rsidR="00B30BA5" w:rsidRPr="008C2B87">
              <w:rPr>
                <w:rFonts w:ascii="Times New Roman" w:hAnsi="Times New Roman"/>
                <w:bCs/>
                <w:sz w:val="24"/>
                <w:szCs w:val="24"/>
              </w:rPr>
              <w:t xml:space="preserve"> representación formal de </w:t>
            </w:r>
            <w:r w:rsidR="002826EE" w:rsidRPr="008C2B87">
              <w:rPr>
                <w:rFonts w:ascii="Times New Roman" w:hAnsi="Times New Roman"/>
                <w:bCs/>
                <w:sz w:val="24"/>
                <w:szCs w:val="24"/>
              </w:rPr>
              <w:t xml:space="preserve">los procesos discursivos en el cual subyace la </w:t>
            </w:r>
            <w:r w:rsidR="002826EE" w:rsidRPr="008C2B87">
              <w:rPr>
                <w:rFonts w:ascii="Times New Roman" w:hAnsi="Times New Roman"/>
                <w:b/>
                <w:bCs/>
                <w:sz w:val="24"/>
                <w:szCs w:val="24"/>
              </w:rPr>
              <w:t>teoría de la transmisión de la información</w:t>
            </w:r>
            <w:r w:rsidR="002826EE" w:rsidRPr="008C2B87">
              <w:rPr>
                <w:rFonts w:ascii="Times New Roman" w:hAnsi="Times New Roman"/>
                <w:bCs/>
                <w:sz w:val="24"/>
                <w:szCs w:val="24"/>
              </w:rPr>
              <w:t xml:space="preserve"> y que utiliza el término de discurso en vez del de mensaje para superar el concepto</w:t>
            </w:r>
            <w:r w:rsidR="00A723B7" w:rsidRPr="008C2B87">
              <w:rPr>
                <w:rFonts w:ascii="Times New Roman" w:hAnsi="Times New Roman"/>
                <w:bCs/>
                <w:sz w:val="24"/>
                <w:szCs w:val="24"/>
              </w:rPr>
              <w:t xml:space="preserve"> de transmi</w:t>
            </w:r>
            <w:r w:rsidR="00B30BA5" w:rsidRPr="008C2B87">
              <w:rPr>
                <w:rFonts w:ascii="Times New Roman" w:hAnsi="Times New Roman"/>
                <w:bCs/>
                <w:sz w:val="24"/>
                <w:szCs w:val="24"/>
              </w:rPr>
              <w:t>sión.</w:t>
            </w:r>
          </w:p>
          <w:p w:rsidR="00A723B7" w:rsidRPr="008C2B87" w:rsidRDefault="00A723B7" w:rsidP="00A723B7">
            <w:pPr>
              <w:tabs>
                <w:tab w:val="left" w:pos="11550"/>
              </w:tabs>
              <w:jc w:val="center"/>
              <w:rPr>
                <w:rFonts w:ascii="Times New Roman" w:hAnsi="Times New Roman"/>
                <w:bCs/>
                <w:sz w:val="24"/>
                <w:szCs w:val="24"/>
              </w:rPr>
            </w:pPr>
          </w:p>
          <w:p w:rsidR="00D1468F" w:rsidRPr="008C2B87" w:rsidRDefault="00A723B7" w:rsidP="002A0834">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D1468F" w:rsidRPr="008C2B87">
              <w:rPr>
                <w:rFonts w:ascii="Times New Roman" w:hAnsi="Times New Roman"/>
                <w:bCs/>
                <w:sz w:val="24"/>
                <w:szCs w:val="24"/>
              </w:rPr>
              <w:t>Hablar de discurso y no de mensaje perm</w:t>
            </w:r>
            <w:r w:rsidR="00B30BA5" w:rsidRPr="008C2B87">
              <w:rPr>
                <w:rFonts w:ascii="Times New Roman" w:hAnsi="Times New Roman"/>
                <w:bCs/>
                <w:sz w:val="24"/>
                <w:szCs w:val="24"/>
              </w:rPr>
              <w:t>ite, según Pécheux, hablar de "</w:t>
            </w:r>
            <w:r w:rsidR="00D1468F" w:rsidRPr="008C2B87">
              <w:rPr>
                <w:rFonts w:ascii="Times New Roman" w:hAnsi="Times New Roman"/>
                <w:b/>
                <w:bCs/>
                <w:sz w:val="24"/>
                <w:szCs w:val="24"/>
              </w:rPr>
              <w:t>efectos de sentidos</w:t>
            </w:r>
            <w:r w:rsidR="00D1468F" w:rsidRPr="008C2B87">
              <w:rPr>
                <w:rFonts w:ascii="Times New Roman" w:hAnsi="Times New Roman"/>
                <w:bCs/>
                <w:sz w:val="24"/>
                <w:szCs w:val="24"/>
              </w:rPr>
              <w:t>"</w:t>
            </w:r>
            <w:r w:rsidR="00317129" w:rsidRPr="008C2B87">
              <w:rPr>
                <w:rFonts w:ascii="Times New Roman" w:hAnsi="Times New Roman"/>
                <w:bCs/>
                <w:sz w:val="24"/>
                <w:szCs w:val="24"/>
              </w:rPr>
              <w:t>.</w:t>
            </w:r>
          </w:p>
          <w:p w:rsidR="002A0834" w:rsidRPr="008C2B87" w:rsidRDefault="002A0834" w:rsidP="002A0834">
            <w:pPr>
              <w:tabs>
                <w:tab w:val="left" w:pos="11550"/>
              </w:tabs>
              <w:jc w:val="center"/>
              <w:rPr>
                <w:rFonts w:ascii="Times New Roman" w:hAnsi="Times New Roman"/>
                <w:bCs/>
                <w:sz w:val="24"/>
                <w:szCs w:val="24"/>
              </w:rPr>
            </w:pPr>
          </w:p>
          <w:p w:rsidR="002A0834" w:rsidRPr="008C2B87" w:rsidRDefault="002A0834" w:rsidP="00317129">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Los elementos A y B del modelo no designan la presencia física de organismos humanos individuales, sino </w:t>
            </w:r>
            <w:r w:rsidRPr="008C2B87">
              <w:rPr>
                <w:rFonts w:ascii="Times New Roman" w:hAnsi="Times New Roman"/>
                <w:b/>
                <w:bCs/>
                <w:sz w:val="24"/>
                <w:szCs w:val="24"/>
              </w:rPr>
              <w:t>lugares determinados en la estructura de una formación social</w:t>
            </w:r>
            <w:r w:rsidRPr="008C2B87">
              <w:rPr>
                <w:rFonts w:ascii="Times New Roman" w:hAnsi="Times New Roman"/>
                <w:bCs/>
                <w:sz w:val="24"/>
                <w:szCs w:val="24"/>
              </w:rPr>
              <w:t xml:space="preserve">. Estos lugares están </w:t>
            </w:r>
            <w:r w:rsidRPr="008C2B87">
              <w:rPr>
                <w:rFonts w:ascii="Times New Roman" w:hAnsi="Times New Roman"/>
                <w:b/>
                <w:bCs/>
                <w:sz w:val="24"/>
                <w:szCs w:val="24"/>
              </w:rPr>
              <w:t>representados</w:t>
            </w:r>
            <w:r w:rsidRPr="008C2B87">
              <w:rPr>
                <w:rFonts w:ascii="Times New Roman" w:hAnsi="Times New Roman"/>
                <w:bCs/>
                <w:sz w:val="24"/>
                <w:szCs w:val="24"/>
              </w:rPr>
              <w:t xml:space="preserve"> en el proceso d</w:t>
            </w:r>
            <w:r w:rsidR="00317129" w:rsidRPr="008C2B87">
              <w:rPr>
                <w:rFonts w:ascii="Times New Roman" w:hAnsi="Times New Roman"/>
                <w:bCs/>
                <w:sz w:val="24"/>
                <w:szCs w:val="24"/>
              </w:rPr>
              <w:t>iscursivo del cual forman parte.</w:t>
            </w:r>
          </w:p>
          <w:p w:rsidR="00317129" w:rsidRPr="008C2B87" w:rsidRDefault="00317129" w:rsidP="00317129">
            <w:pPr>
              <w:tabs>
                <w:tab w:val="left" w:pos="11550"/>
              </w:tabs>
              <w:jc w:val="center"/>
              <w:rPr>
                <w:rFonts w:ascii="Times New Roman" w:hAnsi="Times New Roman"/>
                <w:bCs/>
                <w:sz w:val="24"/>
                <w:szCs w:val="24"/>
              </w:rPr>
            </w:pPr>
          </w:p>
          <w:p w:rsidR="006A3FA8" w:rsidRPr="008C2B87" w:rsidRDefault="002A0834" w:rsidP="006A3FA8">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6A3FA8" w:rsidRPr="008C2B87">
              <w:rPr>
                <w:rFonts w:ascii="Times New Roman" w:hAnsi="Times New Roman"/>
                <w:bCs/>
                <w:sz w:val="24"/>
                <w:szCs w:val="24"/>
              </w:rPr>
              <w:t xml:space="preserve">Sin embargo, sería ingenuo suponer que </w:t>
            </w:r>
            <w:r w:rsidR="006A3FA8" w:rsidRPr="008C2B87">
              <w:rPr>
                <w:rFonts w:ascii="Times New Roman" w:hAnsi="Times New Roman"/>
                <w:b/>
                <w:bCs/>
                <w:sz w:val="24"/>
                <w:szCs w:val="24"/>
              </w:rPr>
              <w:t>el lugar</w:t>
            </w:r>
            <w:r w:rsidR="006A3FA8" w:rsidRPr="008C2B87">
              <w:rPr>
                <w:rFonts w:ascii="Times New Roman" w:hAnsi="Times New Roman"/>
                <w:bCs/>
                <w:sz w:val="24"/>
                <w:szCs w:val="24"/>
              </w:rPr>
              <w:t>, funciona como tal al i</w:t>
            </w:r>
            <w:r w:rsidR="00317129" w:rsidRPr="008C2B87">
              <w:rPr>
                <w:rFonts w:ascii="Times New Roman" w:hAnsi="Times New Roman"/>
                <w:bCs/>
                <w:sz w:val="24"/>
                <w:szCs w:val="24"/>
              </w:rPr>
              <w:t xml:space="preserve">nterior del </w:t>
            </w:r>
            <w:r w:rsidR="00317129" w:rsidRPr="008C2B87">
              <w:rPr>
                <w:rFonts w:ascii="Times New Roman" w:hAnsi="Times New Roman"/>
                <w:bCs/>
                <w:sz w:val="24"/>
                <w:szCs w:val="24"/>
              </w:rPr>
              <w:lastRenderedPageBreak/>
              <w:t xml:space="preserve">proceso discursivo, donde </w:t>
            </w:r>
            <w:r w:rsidR="006A3FA8" w:rsidRPr="008C2B87">
              <w:rPr>
                <w:rFonts w:ascii="Times New Roman" w:hAnsi="Times New Roman"/>
                <w:bCs/>
                <w:sz w:val="24"/>
                <w:szCs w:val="24"/>
              </w:rPr>
              <w:t xml:space="preserve">está representado, es decir, </w:t>
            </w:r>
            <w:r w:rsidR="006A3FA8" w:rsidRPr="008C2B87">
              <w:rPr>
                <w:rFonts w:ascii="Times New Roman" w:hAnsi="Times New Roman"/>
                <w:b/>
                <w:bCs/>
                <w:sz w:val="24"/>
                <w:szCs w:val="24"/>
              </w:rPr>
              <w:t>está presente, pero transformado.</w:t>
            </w:r>
            <w:r w:rsidR="006A3FA8" w:rsidRPr="008C2B87">
              <w:rPr>
                <w:rFonts w:ascii="Times New Roman" w:hAnsi="Times New Roman"/>
                <w:bCs/>
                <w:sz w:val="24"/>
                <w:szCs w:val="24"/>
              </w:rPr>
              <w:t xml:space="preserve"> </w:t>
            </w:r>
          </w:p>
          <w:p w:rsidR="006A3FA8" w:rsidRPr="008C2B87" w:rsidRDefault="006A3FA8" w:rsidP="006A3FA8">
            <w:pPr>
              <w:tabs>
                <w:tab w:val="left" w:pos="11550"/>
              </w:tabs>
              <w:jc w:val="center"/>
              <w:rPr>
                <w:rFonts w:ascii="Times New Roman" w:hAnsi="Times New Roman"/>
                <w:bCs/>
                <w:sz w:val="24"/>
                <w:szCs w:val="24"/>
              </w:rPr>
            </w:pPr>
          </w:p>
          <w:p w:rsidR="006A3FA8" w:rsidRPr="008C2B87" w:rsidRDefault="006A3FA8" w:rsidP="006A3FA8">
            <w:pPr>
              <w:tabs>
                <w:tab w:val="left" w:pos="11550"/>
              </w:tabs>
              <w:jc w:val="center"/>
              <w:rPr>
                <w:rFonts w:ascii="Times New Roman" w:hAnsi="Times New Roman"/>
                <w:bCs/>
                <w:sz w:val="24"/>
                <w:szCs w:val="24"/>
              </w:rPr>
            </w:pPr>
            <w:r w:rsidRPr="008C2B87">
              <w:rPr>
                <w:rFonts w:ascii="Times New Roman" w:hAnsi="Times New Roman"/>
                <w:bCs/>
                <w:sz w:val="24"/>
                <w:szCs w:val="24"/>
              </w:rPr>
              <w:t>-</w:t>
            </w:r>
            <w:r w:rsidR="002F6A45" w:rsidRPr="008C2B87">
              <w:rPr>
                <w:rFonts w:ascii="Times New Roman" w:hAnsi="Times New Roman"/>
                <w:bCs/>
                <w:sz w:val="24"/>
                <w:szCs w:val="24"/>
              </w:rPr>
              <w:t xml:space="preserve"> En la formación social se establecen l</w:t>
            </w:r>
            <w:r w:rsidRPr="008C2B87">
              <w:rPr>
                <w:rFonts w:ascii="Times New Roman" w:hAnsi="Times New Roman"/>
                <w:bCs/>
                <w:sz w:val="24"/>
                <w:szCs w:val="24"/>
              </w:rPr>
              <w:t xml:space="preserve">as relaciones entre las </w:t>
            </w:r>
            <w:r w:rsidRPr="008C2B87">
              <w:rPr>
                <w:rFonts w:ascii="Times New Roman" w:hAnsi="Times New Roman"/>
                <w:b/>
                <w:bCs/>
                <w:sz w:val="24"/>
                <w:szCs w:val="24"/>
              </w:rPr>
              <w:t xml:space="preserve">situaciones </w:t>
            </w:r>
            <w:r w:rsidRPr="008C2B87">
              <w:rPr>
                <w:rFonts w:ascii="Times New Roman" w:hAnsi="Times New Roman"/>
                <w:bCs/>
                <w:sz w:val="24"/>
                <w:szCs w:val="24"/>
              </w:rPr>
              <w:t xml:space="preserve">(objetivamente definibles) y las </w:t>
            </w:r>
            <w:r w:rsidRPr="008C2B87">
              <w:rPr>
                <w:rFonts w:ascii="Times New Roman" w:hAnsi="Times New Roman"/>
                <w:b/>
                <w:bCs/>
                <w:sz w:val="24"/>
                <w:szCs w:val="24"/>
              </w:rPr>
              <w:t>posiciones</w:t>
            </w:r>
            <w:r w:rsidRPr="008C2B87">
              <w:rPr>
                <w:rFonts w:ascii="Times New Roman" w:hAnsi="Times New Roman"/>
                <w:bCs/>
                <w:sz w:val="24"/>
                <w:szCs w:val="24"/>
              </w:rPr>
              <w:t xml:space="preserve"> (representaciones de estas situaciones). </w:t>
            </w:r>
          </w:p>
          <w:p w:rsidR="002A0834" w:rsidRPr="008C2B87" w:rsidRDefault="002A0834" w:rsidP="002F6A45">
            <w:pPr>
              <w:tabs>
                <w:tab w:val="left" w:pos="11550"/>
              </w:tabs>
              <w:rPr>
                <w:rFonts w:ascii="Times New Roman" w:hAnsi="Times New Roman"/>
                <w:bCs/>
                <w:sz w:val="24"/>
                <w:szCs w:val="24"/>
              </w:rPr>
            </w:pPr>
          </w:p>
          <w:p w:rsidR="009B7680" w:rsidRPr="008C2B87" w:rsidRDefault="000A35F9" w:rsidP="000A35F9">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Cabe destacar en esta propuesta </w:t>
            </w:r>
            <w:r w:rsidRPr="008C2B87">
              <w:rPr>
                <w:rFonts w:ascii="Times New Roman" w:hAnsi="Times New Roman"/>
                <w:b/>
                <w:bCs/>
                <w:sz w:val="24"/>
                <w:szCs w:val="24"/>
              </w:rPr>
              <w:t xml:space="preserve">la dimensión social y cultural </w:t>
            </w:r>
            <w:r w:rsidRPr="008C2B87">
              <w:rPr>
                <w:rFonts w:ascii="Times New Roman" w:hAnsi="Times New Roman"/>
                <w:bCs/>
                <w:sz w:val="24"/>
                <w:szCs w:val="24"/>
              </w:rPr>
              <w:t>para ex</w:t>
            </w:r>
            <w:r w:rsidR="002F6A45" w:rsidRPr="008C2B87">
              <w:rPr>
                <w:rFonts w:ascii="Times New Roman" w:hAnsi="Times New Roman"/>
                <w:bCs/>
                <w:sz w:val="24"/>
                <w:szCs w:val="24"/>
              </w:rPr>
              <w:t>plicar el proceso comunicativo, donde e</w:t>
            </w:r>
            <w:r w:rsidRPr="008C2B87">
              <w:rPr>
                <w:rFonts w:ascii="Times New Roman" w:hAnsi="Times New Roman"/>
                <w:bCs/>
                <w:sz w:val="24"/>
                <w:szCs w:val="24"/>
              </w:rPr>
              <w:t>l concepto de "producción de efec</w:t>
            </w:r>
            <w:r w:rsidR="002F6A45" w:rsidRPr="008C2B87">
              <w:rPr>
                <w:rFonts w:ascii="Times New Roman" w:hAnsi="Times New Roman"/>
                <w:bCs/>
                <w:sz w:val="24"/>
                <w:szCs w:val="24"/>
              </w:rPr>
              <w:t>tos de sentido", que se</w:t>
            </w:r>
            <w:r w:rsidRPr="008C2B87">
              <w:rPr>
                <w:rFonts w:ascii="Times New Roman" w:hAnsi="Times New Roman"/>
                <w:bCs/>
                <w:sz w:val="24"/>
                <w:szCs w:val="24"/>
              </w:rPr>
              <w:t xml:space="preserve"> entiende por connotación, y el concepto de "producción de imágenes" como un aspecto cultural. </w:t>
            </w:r>
            <w:r w:rsidR="002F6A45" w:rsidRPr="008C2B87">
              <w:rPr>
                <w:rFonts w:ascii="Times New Roman" w:hAnsi="Times New Roman"/>
                <w:bCs/>
                <w:sz w:val="24"/>
                <w:szCs w:val="24"/>
              </w:rPr>
              <w:t>T</w:t>
            </w:r>
            <w:r w:rsidRPr="008C2B87">
              <w:rPr>
                <w:rFonts w:ascii="Times New Roman" w:hAnsi="Times New Roman"/>
                <w:bCs/>
                <w:sz w:val="24"/>
                <w:szCs w:val="24"/>
              </w:rPr>
              <w:t>odo proceso discursivo supone la existencia de formaciones imaginarias.</w:t>
            </w:r>
          </w:p>
          <w:p w:rsidR="000A35F9" w:rsidRPr="008C2B87" w:rsidRDefault="000A35F9" w:rsidP="000A35F9">
            <w:pPr>
              <w:tabs>
                <w:tab w:val="left" w:pos="11550"/>
              </w:tabs>
              <w:jc w:val="center"/>
              <w:rPr>
                <w:rFonts w:ascii="Times New Roman" w:hAnsi="Times New Roman"/>
                <w:bCs/>
                <w:sz w:val="24"/>
                <w:szCs w:val="24"/>
              </w:rPr>
            </w:pPr>
          </w:p>
          <w:p w:rsidR="000A35F9" w:rsidRPr="008C2B87" w:rsidRDefault="000A35F9" w:rsidP="000A35F9">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2F6A45" w:rsidRPr="008C2B87">
              <w:rPr>
                <w:rFonts w:ascii="Times New Roman" w:hAnsi="Times New Roman"/>
                <w:bCs/>
                <w:sz w:val="24"/>
                <w:szCs w:val="24"/>
              </w:rPr>
              <w:t>E</w:t>
            </w:r>
            <w:r w:rsidR="005E44EA" w:rsidRPr="008C2B87">
              <w:rPr>
                <w:rFonts w:ascii="Times New Roman" w:hAnsi="Times New Roman"/>
                <w:bCs/>
                <w:sz w:val="24"/>
                <w:szCs w:val="24"/>
              </w:rPr>
              <w:t xml:space="preserve">l </w:t>
            </w:r>
            <w:r w:rsidR="005E44EA" w:rsidRPr="008C2B87">
              <w:rPr>
                <w:rFonts w:ascii="Times New Roman" w:hAnsi="Times New Roman"/>
                <w:b/>
                <w:bCs/>
                <w:sz w:val="24"/>
                <w:szCs w:val="24"/>
              </w:rPr>
              <w:t xml:space="preserve">mensaje </w:t>
            </w:r>
            <w:r w:rsidR="005E44EA" w:rsidRPr="008C2B87">
              <w:rPr>
                <w:rFonts w:ascii="Times New Roman" w:hAnsi="Times New Roman"/>
                <w:bCs/>
                <w:sz w:val="24"/>
                <w:szCs w:val="24"/>
              </w:rPr>
              <w:t xml:space="preserve">está formado por un conjunto de reglas que determinan lo que se puede y se dice en una relación social específica. Esta </w:t>
            </w:r>
            <w:r w:rsidR="005E44EA" w:rsidRPr="008C2B87">
              <w:rPr>
                <w:rFonts w:ascii="Times New Roman" w:hAnsi="Times New Roman"/>
                <w:b/>
                <w:bCs/>
                <w:sz w:val="24"/>
                <w:szCs w:val="24"/>
              </w:rPr>
              <w:t>formación discursiva</w:t>
            </w:r>
            <w:r w:rsidR="005E44EA" w:rsidRPr="008C2B87">
              <w:rPr>
                <w:rFonts w:ascii="Times New Roman" w:hAnsi="Times New Roman"/>
                <w:bCs/>
                <w:sz w:val="24"/>
                <w:szCs w:val="24"/>
              </w:rPr>
              <w:t xml:space="preserve">, a la cual podemos llamar </w:t>
            </w:r>
            <w:r w:rsidR="005E44EA" w:rsidRPr="008C2B87">
              <w:rPr>
                <w:rFonts w:ascii="Times New Roman" w:hAnsi="Times New Roman"/>
                <w:b/>
                <w:bCs/>
                <w:sz w:val="24"/>
                <w:szCs w:val="24"/>
              </w:rPr>
              <w:t>discurso</w:t>
            </w:r>
            <w:r w:rsidR="005E44EA" w:rsidRPr="008C2B87">
              <w:rPr>
                <w:rFonts w:ascii="Times New Roman" w:hAnsi="Times New Roman"/>
                <w:bCs/>
                <w:sz w:val="24"/>
                <w:szCs w:val="24"/>
              </w:rPr>
              <w:t xml:space="preserve">, y que se inscribe en una situación social específica, comporta necesariamente una formación ideológica, </w:t>
            </w:r>
            <w:r w:rsidR="002F6A45" w:rsidRPr="008C2B87">
              <w:rPr>
                <w:rFonts w:ascii="Times New Roman" w:hAnsi="Times New Roman"/>
                <w:bCs/>
                <w:sz w:val="24"/>
                <w:szCs w:val="24"/>
              </w:rPr>
              <w:t xml:space="preserve">que se </w:t>
            </w:r>
            <w:r w:rsidR="005E44EA" w:rsidRPr="008C2B87">
              <w:rPr>
                <w:rFonts w:ascii="Times New Roman" w:hAnsi="Times New Roman"/>
                <w:bCs/>
                <w:sz w:val="24"/>
                <w:szCs w:val="24"/>
              </w:rPr>
              <w:t xml:space="preserve">define como el conjunto de actitudes y de representaciones </w:t>
            </w:r>
            <w:r w:rsidR="005E44EA" w:rsidRPr="008C2B87">
              <w:rPr>
                <w:rFonts w:ascii="Times New Roman" w:hAnsi="Times New Roman"/>
                <w:bCs/>
                <w:sz w:val="24"/>
                <w:szCs w:val="24"/>
              </w:rPr>
              <w:lastRenderedPageBreak/>
              <w:t>relacionadas con la posición de clase de los i</w:t>
            </w:r>
            <w:r w:rsidR="00BB094B" w:rsidRPr="008C2B87">
              <w:rPr>
                <w:rFonts w:ascii="Times New Roman" w:hAnsi="Times New Roman"/>
                <w:bCs/>
                <w:sz w:val="24"/>
                <w:szCs w:val="24"/>
              </w:rPr>
              <w:t>nterlocutores.</w:t>
            </w:r>
          </w:p>
          <w:p w:rsidR="00BB094B" w:rsidRPr="008C2B87" w:rsidRDefault="00BB094B" w:rsidP="000A35F9">
            <w:pPr>
              <w:tabs>
                <w:tab w:val="left" w:pos="11550"/>
              </w:tabs>
              <w:jc w:val="center"/>
              <w:rPr>
                <w:rFonts w:ascii="Times New Roman" w:hAnsi="Times New Roman"/>
                <w:bCs/>
                <w:sz w:val="24"/>
                <w:szCs w:val="24"/>
              </w:rPr>
            </w:pPr>
          </w:p>
          <w:p w:rsidR="00BB094B" w:rsidRPr="008C2B87" w:rsidRDefault="00BB094B" w:rsidP="000A35F9">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El tema de </w:t>
            </w:r>
            <w:r w:rsidRPr="008C2B87">
              <w:rPr>
                <w:rFonts w:ascii="Times New Roman" w:hAnsi="Times New Roman"/>
                <w:b/>
                <w:bCs/>
                <w:sz w:val="24"/>
                <w:szCs w:val="24"/>
              </w:rPr>
              <w:t>la libertad</w:t>
            </w:r>
            <w:r w:rsidRPr="008C2B87">
              <w:rPr>
                <w:rFonts w:ascii="Times New Roman" w:hAnsi="Times New Roman"/>
                <w:bCs/>
                <w:sz w:val="24"/>
                <w:szCs w:val="24"/>
              </w:rPr>
              <w:t xml:space="preserve"> como discurso tiene una significación muy distinta según quién lo dice y a quiénes se les dice así, como también, varía su significación según quién lo escucha y a quién se le escucha.</w:t>
            </w:r>
          </w:p>
          <w:p w:rsidR="00BB094B" w:rsidRPr="008C2B87" w:rsidRDefault="00BB094B" w:rsidP="000A35F9">
            <w:pPr>
              <w:tabs>
                <w:tab w:val="left" w:pos="11550"/>
              </w:tabs>
              <w:jc w:val="center"/>
              <w:rPr>
                <w:rFonts w:ascii="Times New Roman" w:hAnsi="Times New Roman"/>
                <w:bCs/>
                <w:sz w:val="24"/>
                <w:szCs w:val="24"/>
              </w:rPr>
            </w:pPr>
          </w:p>
          <w:p w:rsidR="00BB094B" w:rsidRPr="008C2B87" w:rsidRDefault="00BB094B" w:rsidP="000A35F9">
            <w:pPr>
              <w:tabs>
                <w:tab w:val="left" w:pos="11550"/>
              </w:tabs>
              <w:jc w:val="center"/>
              <w:rPr>
                <w:rFonts w:ascii="Times New Roman" w:hAnsi="Times New Roman"/>
                <w:bCs/>
                <w:sz w:val="24"/>
                <w:szCs w:val="24"/>
              </w:rPr>
            </w:pPr>
          </w:p>
          <w:p w:rsidR="008C2B87" w:rsidRPr="008C2B87" w:rsidRDefault="00BB094B" w:rsidP="00DF3B7E">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2F6A45" w:rsidRPr="008C2B87">
              <w:rPr>
                <w:rFonts w:ascii="Times New Roman" w:hAnsi="Times New Roman"/>
                <w:bCs/>
                <w:sz w:val="24"/>
                <w:szCs w:val="24"/>
              </w:rPr>
              <w:t>E</w:t>
            </w:r>
            <w:r w:rsidR="00DF3B7E" w:rsidRPr="008C2B87">
              <w:rPr>
                <w:rFonts w:ascii="Times New Roman" w:hAnsi="Times New Roman"/>
                <w:bCs/>
                <w:sz w:val="24"/>
                <w:szCs w:val="24"/>
              </w:rPr>
              <w:t xml:space="preserve">n términos de la significación, el </w:t>
            </w:r>
            <w:r w:rsidR="00DF3B7E" w:rsidRPr="008C2B87">
              <w:rPr>
                <w:rFonts w:ascii="Times New Roman" w:hAnsi="Times New Roman"/>
                <w:b/>
                <w:bCs/>
                <w:sz w:val="24"/>
                <w:szCs w:val="24"/>
              </w:rPr>
              <w:t>modelo del comportamiento lingüístico</w:t>
            </w:r>
            <w:r w:rsidR="00DF3B7E" w:rsidRPr="008C2B87">
              <w:rPr>
                <w:rFonts w:ascii="Times New Roman" w:hAnsi="Times New Roman"/>
                <w:bCs/>
                <w:sz w:val="24"/>
                <w:szCs w:val="24"/>
              </w:rPr>
              <w:t xml:space="preserve"> de Pécheux representa una explicación novedosa que pone el acento en el proceso comunicativo como un proceso donde no sólo hay transmisión de </w:t>
            </w:r>
            <w:r w:rsidR="008C2B87" w:rsidRPr="008C2B87">
              <w:rPr>
                <w:rFonts w:ascii="Times New Roman" w:hAnsi="Times New Roman"/>
                <w:bCs/>
                <w:sz w:val="24"/>
                <w:szCs w:val="24"/>
              </w:rPr>
              <w:t>mensajes,</w:t>
            </w:r>
            <w:r w:rsidR="00DF3B7E" w:rsidRPr="008C2B87">
              <w:rPr>
                <w:rFonts w:ascii="Times New Roman" w:hAnsi="Times New Roman"/>
                <w:bCs/>
                <w:sz w:val="24"/>
                <w:szCs w:val="24"/>
              </w:rPr>
              <w:t xml:space="preserve"> sino que en realidad hay una interlocución en la cual lo que se dice significa en función de quién lo dice, a quién se lo dice, y, fi</w:t>
            </w:r>
            <w:r w:rsidR="008C2B87" w:rsidRPr="008C2B87">
              <w:rPr>
                <w:rFonts w:ascii="Times New Roman" w:hAnsi="Times New Roman"/>
                <w:bCs/>
                <w:sz w:val="24"/>
                <w:szCs w:val="24"/>
              </w:rPr>
              <w:t>nalmente, dónde y cuándo lo dice.</w:t>
            </w:r>
          </w:p>
          <w:p w:rsidR="008C2B87" w:rsidRPr="008C2B87" w:rsidRDefault="008C2B87" w:rsidP="00DF3B7E">
            <w:pPr>
              <w:tabs>
                <w:tab w:val="left" w:pos="11550"/>
              </w:tabs>
              <w:jc w:val="center"/>
              <w:rPr>
                <w:rFonts w:ascii="Times New Roman" w:hAnsi="Times New Roman"/>
                <w:bCs/>
                <w:sz w:val="24"/>
                <w:szCs w:val="24"/>
              </w:rPr>
            </w:pPr>
          </w:p>
          <w:p w:rsidR="00DF3B7E" w:rsidRPr="008C2B87" w:rsidRDefault="008C2B87" w:rsidP="00DF3B7E">
            <w:pPr>
              <w:tabs>
                <w:tab w:val="left" w:pos="11550"/>
              </w:tabs>
              <w:jc w:val="center"/>
              <w:rPr>
                <w:rFonts w:ascii="Times New Roman" w:hAnsi="Times New Roman"/>
                <w:bCs/>
                <w:sz w:val="24"/>
                <w:szCs w:val="24"/>
              </w:rPr>
            </w:pPr>
            <w:r w:rsidRPr="008C2B87">
              <w:rPr>
                <w:rFonts w:ascii="Times New Roman" w:hAnsi="Times New Roman"/>
                <w:bCs/>
                <w:sz w:val="24"/>
                <w:szCs w:val="24"/>
              </w:rPr>
              <w:t xml:space="preserve">- </w:t>
            </w:r>
            <w:r w:rsidR="00DF3B7E" w:rsidRPr="008C2B87">
              <w:rPr>
                <w:rFonts w:ascii="Times New Roman" w:hAnsi="Times New Roman"/>
                <w:bCs/>
                <w:sz w:val="24"/>
                <w:szCs w:val="24"/>
              </w:rPr>
              <w:t xml:space="preserve">Esta </w:t>
            </w:r>
            <w:r w:rsidR="00DF3B7E" w:rsidRPr="008C2B87">
              <w:rPr>
                <w:rFonts w:ascii="Times New Roman" w:hAnsi="Times New Roman"/>
                <w:b/>
                <w:bCs/>
                <w:sz w:val="24"/>
                <w:szCs w:val="24"/>
              </w:rPr>
              <w:t xml:space="preserve">propuesta </w:t>
            </w:r>
            <w:r w:rsidR="00DF3B7E" w:rsidRPr="008C2B87">
              <w:rPr>
                <w:rFonts w:ascii="Times New Roman" w:hAnsi="Times New Roman"/>
                <w:bCs/>
                <w:sz w:val="24"/>
                <w:szCs w:val="24"/>
              </w:rPr>
              <w:t xml:space="preserve">cancela los conceptos de universalidad y de biunivocidad de los significados. </w:t>
            </w:r>
          </w:p>
          <w:p w:rsidR="00BB094B" w:rsidRPr="008C2B87" w:rsidRDefault="00BB094B" w:rsidP="000A35F9">
            <w:pPr>
              <w:tabs>
                <w:tab w:val="left" w:pos="11550"/>
              </w:tabs>
              <w:jc w:val="center"/>
              <w:rPr>
                <w:rFonts w:ascii="Times New Roman" w:hAnsi="Times New Roman"/>
                <w:bCs/>
                <w:sz w:val="24"/>
                <w:szCs w:val="24"/>
              </w:rPr>
            </w:pPr>
          </w:p>
        </w:tc>
        <w:tc>
          <w:tcPr>
            <w:tcW w:w="4332" w:type="dxa"/>
          </w:tcPr>
          <w:p w:rsidR="003A4C4C" w:rsidRPr="00181108" w:rsidRDefault="003A4C4C" w:rsidP="00181108">
            <w:pPr>
              <w:tabs>
                <w:tab w:val="left" w:pos="11550"/>
              </w:tabs>
              <w:jc w:val="center"/>
              <w:rPr>
                <w:rFonts w:ascii="Times New Roman" w:hAnsi="Times New Roman"/>
                <w:sz w:val="24"/>
                <w:szCs w:val="24"/>
              </w:rPr>
            </w:pPr>
          </w:p>
          <w:p w:rsidR="00546C16" w:rsidRPr="00181108" w:rsidRDefault="00546C16"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Para Grize la </w:t>
            </w:r>
            <w:r w:rsidRPr="00181108">
              <w:rPr>
                <w:rFonts w:ascii="Times New Roman" w:hAnsi="Times New Roman"/>
                <w:b/>
                <w:sz w:val="24"/>
                <w:szCs w:val="24"/>
              </w:rPr>
              <w:t>comunicación</w:t>
            </w:r>
            <w:r w:rsidRPr="00181108">
              <w:rPr>
                <w:rFonts w:ascii="Times New Roman" w:hAnsi="Times New Roman"/>
                <w:sz w:val="24"/>
                <w:szCs w:val="24"/>
              </w:rPr>
              <w:t xml:space="preserve"> es un hecho social y cultural en el cual se maneja tanto </w:t>
            </w:r>
            <w:r w:rsidRPr="00181108">
              <w:rPr>
                <w:rFonts w:ascii="Times New Roman" w:hAnsi="Times New Roman"/>
                <w:sz w:val="24"/>
                <w:szCs w:val="24"/>
              </w:rPr>
              <w:lastRenderedPageBreak/>
              <w:t xml:space="preserve">la </w:t>
            </w:r>
            <w:r w:rsidRPr="00181108">
              <w:rPr>
                <w:rFonts w:ascii="Times New Roman" w:hAnsi="Times New Roman"/>
                <w:i/>
                <w:sz w:val="24"/>
                <w:szCs w:val="24"/>
              </w:rPr>
              <w:t>dimensión simbólica como la parti</w:t>
            </w:r>
            <w:r w:rsidR="00E77540" w:rsidRPr="00181108">
              <w:rPr>
                <w:rFonts w:ascii="Times New Roman" w:hAnsi="Times New Roman"/>
                <w:i/>
                <w:sz w:val="24"/>
                <w:szCs w:val="24"/>
              </w:rPr>
              <w:t>cipación activa de los sujetos</w:t>
            </w:r>
            <w:r w:rsidR="00E77540" w:rsidRPr="00181108">
              <w:rPr>
                <w:rFonts w:ascii="Times New Roman" w:hAnsi="Times New Roman"/>
                <w:sz w:val="24"/>
                <w:szCs w:val="24"/>
              </w:rPr>
              <w:t>.</w:t>
            </w:r>
          </w:p>
          <w:p w:rsidR="00E77540" w:rsidRPr="00181108" w:rsidRDefault="00E77540" w:rsidP="00181108">
            <w:pPr>
              <w:tabs>
                <w:tab w:val="left" w:pos="11550"/>
              </w:tabs>
              <w:jc w:val="center"/>
              <w:rPr>
                <w:rFonts w:ascii="Times New Roman" w:hAnsi="Times New Roman"/>
                <w:sz w:val="24"/>
                <w:szCs w:val="24"/>
              </w:rPr>
            </w:pPr>
          </w:p>
          <w:p w:rsidR="008C2B87" w:rsidRPr="00181108" w:rsidRDefault="00E77540"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Grize define a la </w:t>
            </w:r>
            <w:r w:rsidRPr="00181108">
              <w:rPr>
                <w:rFonts w:ascii="Times New Roman" w:hAnsi="Times New Roman"/>
                <w:b/>
                <w:sz w:val="24"/>
                <w:szCs w:val="24"/>
              </w:rPr>
              <w:t>comunicación</w:t>
            </w:r>
            <w:r w:rsidRPr="00181108">
              <w:rPr>
                <w:rFonts w:ascii="Times New Roman" w:hAnsi="Times New Roman"/>
                <w:sz w:val="24"/>
                <w:szCs w:val="24"/>
              </w:rPr>
              <w:t xml:space="preserve"> como una </w:t>
            </w:r>
            <w:r w:rsidR="008C2B87" w:rsidRPr="00181108">
              <w:rPr>
                <w:rFonts w:ascii="Times New Roman" w:hAnsi="Times New Roman"/>
                <w:sz w:val="24"/>
                <w:szCs w:val="24"/>
              </w:rPr>
              <w:t xml:space="preserve">relación de tres términos: </w:t>
            </w:r>
            <w:r w:rsidRPr="00181108">
              <w:rPr>
                <w:rFonts w:ascii="Times New Roman" w:hAnsi="Times New Roman"/>
                <w:sz w:val="24"/>
                <w:szCs w:val="24"/>
              </w:rPr>
              <w:t xml:space="preserve">X comunica Y a </w:t>
            </w:r>
            <w:r w:rsidR="008C2B87" w:rsidRPr="00181108">
              <w:rPr>
                <w:rFonts w:ascii="Times New Roman" w:hAnsi="Times New Roman"/>
                <w:sz w:val="24"/>
                <w:szCs w:val="24"/>
              </w:rPr>
              <w:t>Z</w:t>
            </w:r>
            <w:r w:rsidRPr="00181108">
              <w:rPr>
                <w:rFonts w:ascii="Times New Roman" w:hAnsi="Times New Roman"/>
                <w:sz w:val="24"/>
                <w:szCs w:val="24"/>
              </w:rPr>
              <w:t>. Este plan</w:t>
            </w:r>
            <w:r w:rsidR="008C2B87" w:rsidRPr="00181108">
              <w:rPr>
                <w:rFonts w:ascii="Times New Roman" w:hAnsi="Times New Roman"/>
                <w:sz w:val="24"/>
                <w:szCs w:val="24"/>
              </w:rPr>
              <w:t>teamiento implica dos relaciones binarias:</w:t>
            </w:r>
          </w:p>
          <w:p w:rsidR="008C2B87" w:rsidRPr="00181108" w:rsidRDefault="00E77540"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1) </w:t>
            </w:r>
            <w:r w:rsidRPr="00181108">
              <w:rPr>
                <w:rFonts w:ascii="Times New Roman" w:hAnsi="Times New Roman"/>
                <w:b/>
                <w:sz w:val="24"/>
                <w:szCs w:val="24"/>
              </w:rPr>
              <w:t xml:space="preserve">X comunica Y: </w:t>
            </w:r>
            <w:r w:rsidRPr="00181108">
              <w:rPr>
                <w:rFonts w:ascii="Times New Roman" w:hAnsi="Times New Roman"/>
                <w:sz w:val="24"/>
                <w:szCs w:val="24"/>
              </w:rPr>
              <w:t>"Le voy a comunicar el resultado del examen".</w:t>
            </w:r>
          </w:p>
          <w:p w:rsidR="00E77540" w:rsidRPr="00181108" w:rsidRDefault="00E77540"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2) </w:t>
            </w:r>
            <w:r w:rsidRPr="00181108">
              <w:rPr>
                <w:rFonts w:ascii="Times New Roman" w:hAnsi="Times New Roman"/>
                <w:b/>
                <w:sz w:val="24"/>
                <w:szCs w:val="24"/>
              </w:rPr>
              <w:t>X se comunica con Z:</w:t>
            </w:r>
            <w:r w:rsidRPr="00181108">
              <w:rPr>
                <w:rFonts w:ascii="Times New Roman" w:hAnsi="Times New Roman"/>
                <w:sz w:val="24"/>
                <w:szCs w:val="24"/>
              </w:rPr>
              <w:t xml:space="preserve"> "Yo me comunico todos los días con él".</w:t>
            </w:r>
          </w:p>
          <w:p w:rsidR="00E77540" w:rsidRPr="00181108" w:rsidRDefault="00E77540" w:rsidP="00181108">
            <w:pPr>
              <w:tabs>
                <w:tab w:val="left" w:pos="11550"/>
              </w:tabs>
              <w:jc w:val="center"/>
              <w:rPr>
                <w:rFonts w:ascii="Times New Roman" w:hAnsi="Times New Roman"/>
                <w:sz w:val="24"/>
                <w:szCs w:val="24"/>
              </w:rPr>
            </w:pPr>
          </w:p>
          <w:p w:rsidR="00E77540" w:rsidRPr="00181108" w:rsidRDefault="00E77540"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Así, explica Grize, </w:t>
            </w:r>
            <w:r w:rsidRPr="00181108">
              <w:rPr>
                <w:rFonts w:ascii="Times New Roman" w:hAnsi="Times New Roman"/>
                <w:b/>
                <w:sz w:val="24"/>
                <w:szCs w:val="24"/>
              </w:rPr>
              <w:t>"comunicar"</w:t>
            </w:r>
            <w:r w:rsidRPr="00181108">
              <w:rPr>
                <w:rFonts w:ascii="Times New Roman" w:hAnsi="Times New Roman"/>
                <w:sz w:val="24"/>
                <w:szCs w:val="24"/>
              </w:rPr>
              <w:t xml:space="preserve"> implica dos sentidos. Uno comporta la idea de </w:t>
            </w:r>
            <w:r w:rsidRPr="00181108">
              <w:rPr>
                <w:rFonts w:ascii="Times New Roman" w:hAnsi="Times New Roman"/>
                <w:b/>
                <w:sz w:val="24"/>
                <w:szCs w:val="24"/>
              </w:rPr>
              <w:t>transmisión de información</w:t>
            </w:r>
            <w:r w:rsidRPr="00181108">
              <w:rPr>
                <w:rFonts w:ascii="Times New Roman" w:hAnsi="Times New Roman"/>
                <w:sz w:val="24"/>
                <w:szCs w:val="24"/>
              </w:rPr>
              <w:t xml:space="preserve"> de un destinador a un destinatario, tal y como lo señalaron Shannon y Weaver cuyo modelo ayudó a formalizar el proceso de la comunicación, pero es insuficiente para explicar lo que sucede en la comunicación social.</w:t>
            </w:r>
          </w:p>
          <w:p w:rsidR="00E77540" w:rsidRPr="00181108" w:rsidRDefault="00E77540" w:rsidP="00181108">
            <w:pPr>
              <w:tabs>
                <w:tab w:val="left" w:pos="11550"/>
              </w:tabs>
              <w:jc w:val="center"/>
              <w:rPr>
                <w:rFonts w:ascii="Times New Roman" w:hAnsi="Times New Roman"/>
                <w:sz w:val="24"/>
                <w:szCs w:val="24"/>
              </w:rPr>
            </w:pPr>
          </w:p>
          <w:p w:rsidR="00546C16" w:rsidRPr="00181108" w:rsidRDefault="00E77540"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w:t>
            </w:r>
            <w:r w:rsidR="00C435E5" w:rsidRPr="00181108">
              <w:rPr>
                <w:rFonts w:ascii="Times New Roman" w:hAnsi="Times New Roman"/>
                <w:sz w:val="24"/>
                <w:szCs w:val="24"/>
              </w:rPr>
              <w:t xml:space="preserve">El modelo no alude a los mecanismos de </w:t>
            </w:r>
            <w:r w:rsidR="008C2B87" w:rsidRPr="00181108">
              <w:rPr>
                <w:rFonts w:ascii="Times New Roman" w:hAnsi="Times New Roman"/>
                <w:b/>
                <w:sz w:val="24"/>
                <w:szCs w:val="24"/>
              </w:rPr>
              <w:t>codificación y decodificación</w:t>
            </w:r>
            <w:r w:rsidR="008C2B87" w:rsidRPr="00181108">
              <w:rPr>
                <w:rFonts w:ascii="Times New Roman" w:hAnsi="Times New Roman"/>
                <w:sz w:val="24"/>
                <w:szCs w:val="24"/>
              </w:rPr>
              <w:t>.</w:t>
            </w:r>
            <w:r w:rsidR="008C2B87" w:rsidRPr="00181108">
              <w:rPr>
                <w:rFonts w:ascii="Times New Roman" w:hAnsi="Times New Roman"/>
                <w:b/>
                <w:sz w:val="24"/>
                <w:szCs w:val="24"/>
              </w:rPr>
              <w:t xml:space="preserve"> </w:t>
            </w:r>
            <w:r w:rsidR="00C435E5" w:rsidRPr="00181108">
              <w:rPr>
                <w:rFonts w:ascii="Times New Roman" w:hAnsi="Times New Roman"/>
                <w:sz w:val="24"/>
                <w:szCs w:val="24"/>
              </w:rPr>
              <w:t xml:space="preserve">La </w:t>
            </w:r>
            <w:r w:rsidR="00C435E5" w:rsidRPr="00181108">
              <w:rPr>
                <w:rFonts w:ascii="Times New Roman" w:hAnsi="Times New Roman"/>
                <w:b/>
                <w:sz w:val="24"/>
                <w:szCs w:val="24"/>
              </w:rPr>
              <w:t xml:space="preserve">transmisión </w:t>
            </w:r>
            <w:r w:rsidR="00C435E5" w:rsidRPr="00181108">
              <w:rPr>
                <w:rFonts w:ascii="Times New Roman" w:hAnsi="Times New Roman"/>
                <w:sz w:val="24"/>
                <w:szCs w:val="24"/>
              </w:rPr>
              <w:t>"se pasa" como si el transmisor del mensaje primero lo pensara y des</w:t>
            </w:r>
            <w:r w:rsidR="00C435E5" w:rsidRPr="00181108">
              <w:rPr>
                <w:rFonts w:ascii="Times New Roman" w:hAnsi="Times New Roman"/>
                <w:sz w:val="24"/>
                <w:szCs w:val="24"/>
              </w:rPr>
              <w:softHyphen/>
              <w:t>pués lo codificara, como si el pensamiento fuera independiente de la forma que adopta.</w:t>
            </w:r>
          </w:p>
          <w:p w:rsidR="00C435E5" w:rsidRPr="00181108" w:rsidRDefault="00C435E5" w:rsidP="00181108">
            <w:pPr>
              <w:tabs>
                <w:tab w:val="left" w:pos="11550"/>
              </w:tabs>
              <w:jc w:val="center"/>
              <w:rPr>
                <w:rFonts w:ascii="Times New Roman" w:hAnsi="Times New Roman"/>
                <w:sz w:val="24"/>
                <w:szCs w:val="24"/>
              </w:rPr>
            </w:pPr>
          </w:p>
          <w:p w:rsidR="00C435E5" w:rsidRPr="00181108" w:rsidRDefault="00C435E5"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w:t>
            </w:r>
            <w:r w:rsidR="008C2B87" w:rsidRPr="00181108">
              <w:rPr>
                <w:rFonts w:ascii="Times New Roman" w:hAnsi="Times New Roman"/>
                <w:sz w:val="24"/>
                <w:szCs w:val="24"/>
              </w:rPr>
              <w:t>L</w:t>
            </w:r>
            <w:r w:rsidRPr="00181108">
              <w:rPr>
                <w:rFonts w:ascii="Times New Roman" w:hAnsi="Times New Roman"/>
                <w:sz w:val="24"/>
                <w:szCs w:val="24"/>
              </w:rPr>
              <w:t xml:space="preserve">a </w:t>
            </w:r>
            <w:r w:rsidR="008C2B87" w:rsidRPr="00181108">
              <w:rPr>
                <w:rFonts w:ascii="Times New Roman" w:hAnsi="Times New Roman"/>
                <w:b/>
                <w:sz w:val="24"/>
                <w:szCs w:val="24"/>
              </w:rPr>
              <w:t xml:space="preserve">decodificación </w:t>
            </w:r>
            <w:r w:rsidR="008C2B87" w:rsidRPr="00181108">
              <w:rPr>
                <w:rFonts w:ascii="Times New Roman" w:hAnsi="Times New Roman"/>
                <w:sz w:val="24"/>
                <w:szCs w:val="24"/>
              </w:rPr>
              <w:t xml:space="preserve">es </w:t>
            </w:r>
            <w:r w:rsidRPr="00181108">
              <w:rPr>
                <w:rFonts w:ascii="Times New Roman" w:hAnsi="Times New Roman"/>
                <w:sz w:val="24"/>
                <w:szCs w:val="24"/>
              </w:rPr>
              <w:t>una simple operación inversa a la codificación, con carácter descripti</w:t>
            </w:r>
            <w:r w:rsidR="008C2B87" w:rsidRPr="00181108">
              <w:rPr>
                <w:rFonts w:ascii="Times New Roman" w:hAnsi="Times New Roman"/>
                <w:sz w:val="24"/>
                <w:szCs w:val="24"/>
              </w:rPr>
              <w:t>vo, donde s</w:t>
            </w:r>
            <w:r w:rsidRPr="00181108">
              <w:rPr>
                <w:rFonts w:ascii="Times New Roman" w:hAnsi="Times New Roman"/>
                <w:sz w:val="24"/>
                <w:szCs w:val="24"/>
              </w:rPr>
              <w:t>e ignora la interpretación en el destinatario.</w:t>
            </w:r>
          </w:p>
          <w:p w:rsidR="00C435E5" w:rsidRPr="00181108" w:rsidRDefault="00C435E5" w:rsidP="00181108">
            <w:pPr>
              <w:tabs>
                <w:tab w:val="left" w:pos="11550"/>
              </w:tabs>
              <w:jc w:val="center"/>
              <w:rPr>
                <w:rFonts w:ascii="Times New Roman" w:hAnsi="Times New Roman"/>
                <w:sz w:val="24"/>
                <w:szCs w:val="24"/>
              </w:rPr>
            </w:pPr>
          </w:p>
          <w:p w:rsidR="00C435E5" w:rsidRPr="00181108" w:rsidRDefault="00C435E5"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Grize añade que al priorizar el </w:t>
            </w:r>
            <w:r w:rsidRPr="00181108">
              <w:rPr>
                <w:rFonts w:ascii="Times New Roman" w:hAnsi="Times New Roman"/>
                <w:b/>
                <w:sz w:val="24"/>
                <w:szCs w:val="24"/>
              </w:rPr>
              <w:t>sentido de transmisión</w:t>
            </w:r>
            <w:r w:rsidRPr="00181108">
              <w:rPr>
                <w:rFonts w:ascii="Times New Roman" w:hAnsi="Times New Roman"/>
                <w:sz w:val="24"/>
                <w:szCs w:val="24"/>
              </w:rPr>
              <w:t xml:space="preserve"> en el proceso de la comunicación social se está dejando fuera el sentido más importante del término comunicación y que es precisamente el de </w:t>
            </w:r>
            <w:r w:rsidRPr="00181108">
              <w:rPr>
                <w:rFonts w:ascii="Times New Roman" w:hAnsi="Times New Roman"/>
                <w:b/>
                <w:sz w:val="24"/>
                <w:szCs w:val="24"/>
              </w:rPr>
              <w:t>"communio"</w:t>
            </w:r>
            <w:r w:rsidRPr="00181108">
              <w:rPr>
                <w:rFonts w:ascii="Times New Roman" w:hAnsi="Times New Roman"/>
                <w:sz w:val="24"/>
                <w:szCs w:val="24"/>
              </w:rPr>
              <w:t>.</w:t>
            </w:r>
          </w:p>
          <w:p w:rsidR="00C435E5" w:rsidRPr="00181108" w:rsidRDefault="00C435E5" w:rsidP="00181108">
            <w:pPr>
              <w:tabs>
                <w:tab w:val="left" w:pos="11550"/>
              </w:tabs>
              <w:jc w:val="center"/>
              <w:rPr>
                <w:rFonts w:ascii="Times New Roman" w:hAnsi="Times New Roman"/>
                <w:sz w:val="24"/>
                <w:szCs w:val="24"/>
              </w:rPr>
            </w:pPr>
          </w:p>
          <w:p w:rsidR="00C435E5" w:rsidRPr="00181108" w:rsidRDefault="00C435E5"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w:t>
            </w:r>
            <w:r w:rsidR="008C2B87" w:rsidRPr="00181108">
              <w:rPr>
                <w:rFonts w:ascii="Times New Roman" w:hAnsi="Times New Roman"/>
                <w:sz w:val="24"/>
                <w:szCs w:val="24"/>
              </w:rPr>
              <w:t>E</w:t>
            </w:r>
            <w:r w:rsidRPr="00181108">
              <w:rPr>
                <w:rFonts w:ascii="Times New Roman" w:hAnsi="Times New Roman"/>
                <w:sz w:val="24"/>
                <w:szCs w:val="24"/>
              </w:rPr>
              <w:t xml:space="preserve">n toda producción discursiva hay una relación de </w:t>
            </w:r>
            <w:r w:rsidRPr="00181108">
              <w:rPr>
                <w:rFonts w:ascii="Times New Roman" w:hAnsi="Times New Roman"/>
                <w:b/>
                <w:sz w:val="24"/>
                <w:szCs w:val="24"/>
              </w:rPr>
              <w:t>"communio"</w:t>
            </w:r>
            <w:r w:rsidRPr="00181108">
              <w:rPr>
                <w:rFonts w:ascii="Times New Roman" w:hAnsi="Times New Roman"/>
                <w:sz w:val="24"/>
                <w:szCs w:val="24"/>
              </w:rPr>
              <w:t xml:space="preserve"> entre el destinador del mensaje y el destinatario. Se trata de un hecho social que implica </w:t>
            </w:r>
            <w:r w:rsidRPr="00181108">
              <w:rPr>
                <w:rFonts w:ascii="Times New Roman" w:hAnsi="Times New Roman"/>
                <w:i/>
                <w:sz w:val="24"/>
                <w:szCs w:val="24"/>
              </w:rPr>
              <w:t>"estar en relación con"</w:t>
            </w:r>
            <w:r w:rsidRPr="00181108">
              <w:rPr>
                <w:rFonts w:ascii="Times New Roman" w:hAnsi="Times New Roman"/>
                <w:sz w:val="24"/>
                <w:szCs w:val="24"/>
              </w:rPr>
              <w:t xml:space="preserve">; es decir, la </w:t>
            </w:r>
            <w:r w:rsidRPr="00181108">
              <w:rPr>
                <w:rFonts w:ascii="Times New Roman" w:hAnsi="Times New Roman"/>
                <w:b/>
                <w:sz w:val="24"/>
                <w:szCs w:val="24"/>
              </w:rPr>
              <w:t>comunicación discursiva</w:t>
            </w:r>
            <w:r w:rsidRPr="00181108">
              <w:rPr>
                <w:rFonts w:ascii="Times New Roman" w:hAnsi="Times New Roman"/>
                <w:sz w:val="24"/>
                <w:szCs w:val="24"/>
              </w:rPr>
              <w:t xml:space="preserve"> está basada en la naturaleza dialógica del lenguaje. Uno se expresa siempre en función de un interlocutor.</w:t>
            </w:r>
          </w:p>
          <w:p w:rsidR="00C435E5" w:rsidRPr="00181108" w:rsidRDefault="00C435E5" w:rsidP="00181108">
            <w:pPr>
              <w:tabs>
                <w:tab w:val="left" w:pos="11550"/>
              </w:tabs>
              <w:jc w:val="center"/>
              <w:rPr>
                <w:rFonts w:ascii="Times New Roman" w:hAnsi="Times New Roman"/>
                <w:sz w:val="24"/>
                <w:szCs w:val="24"/>
              </w:rPr>
            </w:pPr>
          </w:p>
          <w:p w:rsidR="000C2CD2" w:rsidRPr="00181108" w:rsidRDefault="00C435E5" w:rsidP="00181108">
            <w:pPr>
              <w:tabs>
                <w:tab w:val="left" w:pos="11550"/>
              </w:tabs>
              <w:jc w:val="center"/>
              <w:rPr>
                <w:rFonts w:ascii="Times New Roman" w:hAnsi="Times New Roman"/>
                <w:sz w:val="24"/>
                <w:szCs w:val="24"/>
              </w:rPr>
            </w:pPr>
            <w:r w:rsidRPr="00181108">
              <w:rPr>
                <w:rFonts w:ascii="Times New Roman" w:hAnsi="Times New Roman"/>
                <w:sz w:val="24"/>
                <w:szCs w:val="24"/>
              </w:rPr>
              <w:t>-</w:t>
            </w:r>
            <w:r w:rsidR="000C2CD2" w:rsidRPr="00181108">
              <w:rPr>
                <w:rFonts w:ascii="Times New Roman" w:hAnsi="Times New Roman"/>
                <w:sz w:val="24"/>
                <w:szCs w:val="24"/>
              </w:rPr>
              <w:t xml:space="preserve">      Según esto, Grize plantea el modelo:</w:t>
            </w:r>
          </w:p>
          <w:p w:rsidR="000C2CD2" w:rsidRPr="00181108" w:rsidRDefault="000C2CD2" w:rsidP="00181108">
            <w:pPr>
              <w:tabs>
                <w:tab w:val="left" w:pos="11550"/>
              </w:tabs>
              <w:jc w:val="center"/>
              <w:rPr>
                <w:rFonts w:ascii="Times New Roman" w:hAnsi="Times New Roman"/>
                <w:sz w:val="24"/>
                <w:szCs w:val="24"/>
              </w:rPr>
            </w:pPr>
          </w:p>
          <w:p w:rsidR="000C2CD2" w:rsidRPr="00181108" w:rsidRDefault="008C2B87"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Un orador </w:t>
            </w:r>
            <w:r w:rsidR="000C2CD2" w:rsidRPr="00181108">
              <w:rPr>
                <w:rFonts w:ascii="Times New Roman" w:hAnsi="Times New Roman"/>
                <w:sz w:val="24"/>
                <w:szCs w:val="24"/>
              </w:rPr>
              <w:t xml:space="preserve">construye una representación discursiva llamada </w:t>
            </w:r>
            <w:r w:rsidR="000C2CD2" w:rsidRPr="00181108">
              <w:rPr>
                <w:rFonts w:ascii="Times New Roman" w:hAnsi="Times New Roman"/>
                <w:b/>
                <w:sz w:val="24"/>
                <w:szCs w:val="24"/>
              </w:rPr>
              <w:t>"esquematización"</w:t>
            </w:r>
            <w:r w:rsidR="000C2CD2" w:rsidRPr="00181108">
              <w:rPr>
                <w:rFonts w:ascii="Times New Roman" w:hAnsi="Times New Roman"/>
                <w:sz w:val="24"/>
                <w:szCs w:val="24"/>
              </w:rPr>
              <w:t>, en una situación de in</w:t>
            </w:r>
            <w:r w:rsidRPr="00181108">
              <w:rPr>
                <w:rFonts w:ascii="Times New Roman" w:hAnsi="Times New Roman"/>
                <w:sz w:val="24"/>
                <w:szCs w:val="24"/>
              </w:rPr>
              <w:t xml:space="preserve">terlocución, ante un </w:t>
            </w:r>
            <w:r w:rsidRPr="00181108">
              <w:rPr>
                <w:rFonts w:ascii="Times New Roman" w:hAnsi="Times New Roman"/>
                <w:sz w:val="24"/>
                <w:szCs w:val="24"/>
              </w:rPr>
              <w:lastRenderedPageBreak/>
              <w:t>auditorio</w:t>
            </w:r>
            <w:r w:rsidR="000C2CD2" w:rsidRPr="00181108">
              <w:rPr>
                <w:rFonts w:ascii="Times New Roman" w:hAnsi="Times New Roman"/>
                <w:sz w:val="24"/>
                <w:szCs w:val="24"/>
              </w:rPr>
              <w:t>, quien reconstruye la esquematización.</w:t>
            </w:r>
          </w:p>
          <w:p w:rsidR="008804D5" w:rsidRPr="00181108" w:rsidRDefault="000C2CD2" w:rsidP="00181108">
            <w:pPr>
              <w:tabs>
                <w:tab w:val="left" w:pos="11550"/>
              </w:tabs>
              <w:jc w:val="center"/>
              <w:rPr>
                <w:rFonts w:ascii="Times New Roman" w:hAnsi="Times New Roman"/>
                <w:sz w:val="24"/>
                <w:szCs w:val="24"/>
              </w:rPr>
            </w:pPr>
            <w:r w:rsidRPr="00181108">
              <w:rPr>
                <w:rFonts w:ascii="Times New Roman" w:hAnsi="Times New Roman"/>
                <w:sz w:val="24"/>
                <w:szCs w:val="24"/>
              </w:rPr>
              <w:t>En virtud de que esta concepción supone interlocutores activos, el orador le propone a la esq</w:t>
            </w:r>
            <w:r w:rsidR="00C613CF" w:rsidRPr="00181108">
              <w:rPr>
                <w:rFonts w:ascii="Times New Roman" w:hAnsi="Times New Roman"/>
                <w:sz w:val="24"/>
                <w:szCs w:val="24"/>
              </w:rPr>
              <w:t xml:space="preserve">uematización, no se la impone, y busca que </w:t>
            </w:r>
            <w:r w:rsidRPr="00181108">
              <w:rPr>
                <w:rFonts w:ascii="Times New Roman" w:hAnsi="Times New Roman"/>
                <w:sz w:val="24"/>
                <w:szCs w:val="24"/>
              </w:rPr>
              <w:t>adopte ciertas act</w:t>
            </w:r>
            <w:r w:rsidR="008804D5" w:rsidRPr="00181108">
              <w:rPr>
                <w:rFonts w:ascii="Times New Roman" w:hAnsi="Times New Roman"/>
                <w:sz w:val="24"/>
                <w:szCs w:val="24"/>
              </w:rPr>
              <w:t>itudes o ciertos comportamientos.</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r w:rsidRPr="00181108">
              <w:rPr>
                <w:rFonts w:ascii="Times New Roman" w:hAnsi="Times New Roman"/>
                <w:sz w:val="24"/>
                <w:szCs w:val="24"/>
              </w:rPr>
              <w:t>-  El modelo se explica de la siguiente manera:</w:t>
            </w:r>
          </w:p>
          <w:p w:rsidR="008804D5" w:rsidRPr="00181108" w:rsidRDefault="008804D5" w:rsidP="00181108">
            <w:pPr>
              <w:tabs>
                <w:tab w:val="left" w:pos="11550"/>
              </w:tabs>
              <w:jc w:val="center"/>
              <w:rPr>
                <w:rFonts w:ascii="Times New Roman" w:hAnsi="Times New Roman"/>
                <w:b/>
                <w:bCs/>
                <w:i/>
                <w:iCs/>
                <w:sz w:val="24"/>
                <w:szCs w:val="24"/>
              </w:rPr>
            </w:pPr>
          </w:p>
          <w:p w:rsidR="008804D5" w:rsidRPr="00181108" w:rsidRDefault="008804D5" w:rsidP="00181108">
            <w:pPr>
              <w:tabs>
                <w:tab w:val="left" w:pos="11550"/>
              </w:tabs>
              <w:jc w:val="center"/>
              <w:rPr>
                <w:rFonts w:ascii="Times New Roman" w:hAnsi="Times New Roman"/>
                <w:sz w:val="24"/>
                <w:szCs w:val="24"/>
              </w:rPr>
            </w:pPr>
            <w:r w:rsidRPr="00181108">
              <w:rPr>
                <w:rFonts w:ascii="Times New Roman" w:hAnsi="Times New Roman"/>
                <w:b/>
                <w:bCs/>
                <w:i/>
                <w:iCs/>
                <w:sz w:val="24"/>
                <w:szCs w:val="24"/>
              </w:rPr>
              <w:t>La situación de comunicación</w:t>
            </w:r>
            <w:r w:rsidRPr="00181108">
              <w:rPr>
                <w:rFonts w:ascii="Times New Roman" w:hAnsi="Times New Roman"/>
                <w:sz w:val="24"/>
                <w:szCs w:val="24"/>
              </w:rPr>
              <w:t xml:space="preserve">. </w:t>
            </w:r>
            <w:r w:rsidR="00C613CF" w:rsidRPr="00181108">
              <w:rPr>
                <w:rFonts w:ascii="Times New Roman" w:hAnsi="Times New Roman"/>
                <w:sz w:val="24"/>
                <w:szCs w:val="24"/>
              </w:rPr>
              <w:t>Son</w:t>
            </w:r>
            <w:r w:rsidRPr="00181108">
              <w:rPr>
                <w:rFonts w:ascii="Times New Roman" w:hAnsi="Times New Roman"/>
                <w:sz w:val="24"/>
                <w:szCs w:val="24"/>
              </w:rPr>
              <w:t xml:space="preserve"> las circunstancias materiales en las cuales se produce un discurso influyen directamente en su propósito, forma y contenido. Con base en las condiciones de producción del discurso y en la producción de efectos de sentido de Pécheux, Grize señala que para explicar el proceso de la comunicación es necesario rebasar la concepción que lo </w:t>
            </w:r>
            <w:r w:rsidR="00C613CF" w:rsidRPr="00181108">
              <w:rPr>
                <w:rFonts w:ascii="Times New Roman" w:hAnsi="Times New Roman"/>
                <w:sz w:val="24"/>
                <w:szCs w:val="24"/>
              </w:rPr>
              <w:t>piensa como</w:t>
            </w:r>
            <w:r w:rsidRPr="00181108">
              <w:rPr>
                <w:rFonts w:ascii="Times New Roman" w:hAnsi="Times New Roman"/>
                <w:sz w:val="24"/>
                <w:szCs w:val="24"/>
              </w:rPr>
              <w:t xml:space="preserve"> una transmisión de información y poner el acento en la comunicación como un hecho social, es decir, como un </w:t>
            </w:r>
            <w:r w:rsidRPr="00181108">
              <w:rPr>
                <w:rFonts w:ascii="Times New Roman" w:hAnsi="Times New Roman"/>
                <w:b/>
                <w:sz w:val="24"/>
                <w:szCs w:val="24"/>
              </w:rPr>
              <w:t>acto de interlocución</w:t>
            </w:r>
            <w:r w:rsidRPr="00181108">
              <w:rPr>
                <w:rFonts w:ascii="Times New Roman" w:hAnsi="Times New Roman"/>
                <w:sz w:val="24"/>
                <w:szCs w:val="24"/>
              </w:rPr>
              <w:t xml:space="preserve"> en una situación de comunicación específica.</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w:t>
            </w:r>
            <w:r w:rsidRPr="00181108">
              <w:rPr>
                <w:rFonts w:ascii="Times New Roman" w:hAnsi="Times New Roman"/>
                <w:b/>
                <w:bCs/>
                <w:i/>
                <w:iCs/>
                <w:sz w:val="24"/>
                <w:szCs w:val="24"/>
              </w:rPr>
              <w:t>Las finalidades</w:t>
            </w:r>
            <w:r w:rsidRPr="00181108">
              <w:rPr>
                <w:rFonts w:ascii="Times New Roman" w:hAnsi="Times New Roman"/>
                <w:sz w:val="24"/>
                <w:szCs w:val="24"/>
              </w:rPr>
              <w:t>. La construcción discursiva tiene siempre un propósito, Grize lo llama finalidad. Al resp</w:t>
            </w:r>
            <w:r w:rsidR="00C613CF" w:rsidRPr="00181108">
              <w:rPr>
                <w:rFonts w:ascii="Times New Roman" w:hAnsi="Times New Roman"/>
                <w:sz w:val="24"/>
                <w:szCs w:val="24"/>
              </w:rPr>
              <w:t xml:space="preserve">ecto </w:t>
            </w:r>
            <w:r w:rsidR="00C613CF" w:rsidRPr="00181108">
              <w:rPr>
                <w:rFonts w:ascii="Times New Roman" w:hAnsi="Times New Roman"/>
                <w:sz w:val="24"/>
                <w:szCs w:val="24"/>
              </w:rPr>
              <w:lastRenderedPageBreak/>
              <w:t xml:space="preserve">señala que las finalidades </w:t>
            </w:r>
            <w:r w:rsidRPr="00181108">
              <w:rPr>
                <w:rFonts w:ascii="Times New Roman" w:hAnsi="Times New Roman"/>
                <w:sz w:val="24"/>
                <w:szCs w:val="24"/>
              </w:rPr>
              <w:t>tienen un efecto decisivo sobre la construcción y la reconstrucción de las esquematizaciones.</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w:t>
            </w:r>
            <w:r w:rsidRPr="00181108">
              <w:rPr>
                <w:rFonts w:ascii="Times New Roman" w:hAnsi="Times New Roman"/>
                <w:b/>
                <w:bCs/>
                <w:i/>
                <w:iCs/>
                <w:sz w:val="24"/>
                <w:szCs w:val="24"/>
              </w:rPr>
              <w:t>Las representaciones</w:t>
            </w:r>
            <w:r w:rsidRPr="00181108">
              <w:rPr>
                <w:rFonts w:ascii="Times New Roman" w:hAnsi="Times New Roman"/>
                <w:sz w:val="24"/>
                <w:szCs w:val="24"/>
              </w:rPr>
              <w:t>. Para cualquier discurso, del tema que sea, el orador se hace una idea del interlocutor y del tema. Es decir, se hace una representación de aquel a quien se dirige y del acon</w:t>
            </w:r>
            <w:r w:rsidR="00C613CF" w:rsidRPr="00181108">
              <w:rPr>
                <w:rFonts w:ascii="Times New Roman" w:hAnsi="Times New Roman"/>
                <w:sz w:val="24"/>
                <w:szCs w:val="24"/>
              </w:rPr>
              <w:t>tecimiento sobre el cual hablar.</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r w:rsidRPr="00181108">
              <w:rPr>
                <w:rFonts w:ascii="Times New Roman" w:hAnsi="Times New Roman"/>
                <w:sz w:val="24"/>
                <w:szCs w:val="24"/>
              </w:rPr>
              <w:t xml:space="preserve">- </w:t>
            </w:r>
            <w:r w:rsidRPr="00181108">
              <w:rPr>
                <w:rFonts w:ascii="Times New Roman" w:hAnsi="Times New Roman"/>
                <w:b/>
                <w:bCs/>
                <w:i/>
                <w:iCs/>
                <w:sz w:val="24"/>
                <w:szCs w:val="24"/>
              </w:rPr>
              <w:t>Los preconstruidos culturales</w:t>
            </w:r>
            <w:r w:rsidR="00C674DD" w:rsidRPr="00181108">
              <w:rPr>
                <w:rFonts w:ascii="Times New Roman" w:hAnsi="Times New Roman"/>
                <w:sz w:val="24"/>
                <w:szCs w:val="24"/>
              </w:rPr>
              <w:t>. C</w:t>
            </w:r>
            <w:r w:rsidRPr="00181108">
              <w:rPr>
                <w:rFonts w:ascii="Times New Roman" w:hAnsi="Times New Roman"/>
                <w:sz w:val="24"/>
                <w:szCs w:val="24"/>
              </w:rPr>
              <w:t>onjunto de creencias y valores compartidos por el grupo social, expresados mediante una lengua natural. Los signos utilizados, entonces, tienen un sentido social compartido que sólo vale en la situación de comunicación. Este sentido es de naturaleza cultural.</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i/>
                <w:sz w:val="24"/>
                <w:szCs w:val="24"/>
              </w:rPr>
            </w:pPr>
            <w:r w:rsidRPr="00181108">
              <w:rPr>
                <w:rFonts w:ascii="Times New Roman" w:hAnsi="Times New Roman"/>
                <w:sz w:val="24"/>
                <w:szCs w:val="24"/>
              </w:rPr>
              <w:t xml:space="preserve">- </w:t>
            </w:r>
            <w:r w:rsidRPr="00181108">
              <w:rPr>
                <w:rFonts w:ascii="Times New Roman" w:hAnsi="Times New Roman"/>
                <w:b/>
                <w:sz w:val="24"/>
                <w:szCs w:val="24"/>
              </w:rPr>
              <w:t xml:space="preserve">La esquematización. </w:t>
            </w:r>
            <w:r w:rsidRPr="00181108">
              <w:rPr>
                <w:rFonts w:ascii="Times New Roman" w:hAnsi="Times New Roman"/>
                <w:sz w:val="24"/>
                <w:szCs w:val="24"/>
              </w:rPr>
              <w:t xml:space="preserve">Hablar y escribir, dice Grize, es una actividad creadora que da lugar a una esquematización, misma que debe entenderse en dos sentidos: </w:t>
            </w:r>
            <w:r w:rsidRPr="00181108">
              <w:rPr>
                <w:rFonts w:ascii="Times New Roman" w:hAnsi="Times New Roman"/>
                <w:i/>
                <w:sz w:val="24"/>
                <w:szCs w:val="24"/>
              </w:rPr>
              <w:t>como un proceso y como el resultado de una actividad discursiva.</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r w:rsidRPr="00181108">
              <w:rPr>
                <w:rFonts w:ascii="Times New Roman" w:hAnsi="Times New Roman"/>
                <w:sz w:val="24"/>
                <w:szCs w:val="24"/>
              </w:rPr>
              <w:t>- La esquematización como proceso se refiere a las o</w:t>
            </w:r>
            <w:r w:rsidRPr="00181108">
              <w:rPr>
                <w:rFonts w:ascii="Times New Roman" w:hAnsi="Times New Roman"/>
                <w:b/>
                <w:sz w:val="24"/>
                <w:szCs w:val="24"/>
              </w:rPr>
              <w:t>peraciones de pensamiento</w:t>
            </w:r>
            <w:r w:rsidRPr="00181108">
              <w:rPr>
                <w:rFonts w:ascii="Times New Roman" w:hAnsi="Times New Roman"/>
                <w:sz w:val="24"/>
                <w:szCs w:val="24"/>
              </w:rPr>
              <w:t xml:space="preserve"> </w:t>
            </w:r>
            <w:r w:rsidRPr="00181108">
              <w:rPr>
                <w:rFonts w:ascii="Times New Roman" w:hAnsi="Times New Roman"/>
                <w:sz w:val="24"/>
                <w:szCs w:val="24"/>
              </w:rPr>
              <w:lastRenderedPageBreak/>
              <w:t>necesarias en todo discurso. Este proceso consiste en organizar el material verbal, en organizar los signos (las palabras) que refieren a los preconstruidos culturales. En virtud de que toda manipulación de palabras tiene el efecto de organizar un sentido, la actividad de esquematización es creadora de sentidos.</w:t>
            </w: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p>
          <w:p w:rsidR="008804D5" w:rsidRPr="00181108" w:rsidRDefault="008804D5" w:rsidP="00181108">
            <w:pPr>
              <w:tabs>
                <w:tab w:val="left" w:pos="11550"/>
              </w:tabs>
              <w:jc w:val="center"/>
              <w:rPr>
                <w:rFonts w:ascii="Times New Roman" w:hAnsi="Times New Roman"/>
                <w:sz w:val="24"/>
                <w:szCs w:val="24"/>
              </w:rPr>
            </w:pPr>
          </w:p>
          <w:p w:rsidR="00C435E5" w:rsidRPr="00181108" w:rsidRDefault="00C435E5" w:rsidP="00181108">
            <w:pPr>
              <w:tabs>
                <w:tab w:val="left" w:pos="11550"/>
              </w:tabs>
              <w:jc w:val="center"/>
              <w:rPr>
                <w:rFonts w:ascii="Times New Roman" w:hAnsi="Times New Roman"/>
                <w:sz w:val="24"/>
                <w:szCs w:val="24"/>
              </w:rPr>
            </w:pPr>
          </w:p>
        </w:tc>
      </w:tr>
    </w:tbl>
    <w:p w:rsidR="00224765" w:rsidRDefault="0016328F" w:rsidP="00763BA6">
      <w:pPr>
        <w:tabs>
          <w:tab w:val="left" w:pos="11550"/>
        </w:tabs>
      </w:pPr>
    </w:p>
    <w:p w:rsidR="00820CCD" w:rsidRDefault="00820CCD" w:rsidP="00763BA6">
      <w:pPr>
        <w:tabs>
          <w:tab w:val="left" w:pos="11550"/>
        </w:tabs>
      </w:pPr>
    </w:p>
    <w:p w:rsidR="008D4FA6" w:rsidRDefault="008D4FA6" w:rsidP="00763BA6">
      <w:pPr>
        <w:tabs>
          <w:tab w:val="left" w:pos="11550"/>
        </w:tabs>
      </w:pPr>
    </w:p>
    <w:p w:rsidR="008D4FA6" w:rsidRDefault="008D4FA6" w:rsidP="004A3377">
      <w:pPr>
        <w:tabs>
          <w:tab w:val="left" w:pos="11550"/>
        </w:tabs>
        <w:spacing w:line="360" w:lineRule="auto"/>
        <w:jc w:val="both"/>
        <w:rPr>
          <w:rFonts w:ascii="Times New Roman" w:hAnsi="Times New Roman"/>
          <w:b/>
          <w:sz w:val="24"/>
          <w:szCs w:val="24"/>
        </w:rPr>
      </w:pPr>
      <w:r w:rsidRPr="008D4FA6">
        <w:rPr>
          <w:rFonts w:ascii="Times New Roman" w:hAnsi="Times New Roman"/>
          <w:b/>
          <w:sz w:val="24"/>
          <w:szCs w:val="24"/>
        </w:rPr>
        <w:lastRenderedPageBreak/>
        <w:t>Texto Reflexivo:</w:t>
      </w:r>
    </w:p>
    <w:p w:rsidR="00EF1F9B" w:rsidRPr="00EF1F9B" w:rsidRDefault="00EF1F9B" w:rsidP="004A3377">
      <w:pPr>
        <w:tabs>
          <w:tab w:val="left" w:pos="11550"/>
        </w:tabs>
        <w:spacing w:line="360" w:lineRule="auto"/>
        <w:jc w:val="both"/>
        <w:rPr>
          <w:rFonts w:ascii="Times New Roman" w:hAnsi="Times New Roman"/>
          <w:sz w:val="24"/>
          <w:szCs w:val="24"/>
        </w:rPr>
      </w:pPr>
      <w:r w:rsidRPr="00EF1F9B">
        <w:rPr>
          <w:rFonts w:ascii="Times New Roman" w:hAnsi="Times New Roman"/>
          <w:sz w:val="24"/>
          <w:szCs w:val="24"/>
        </w:rPr>
        <w:t>Y así finalmente, se puede determinar que los modelos anteriormente expuestos: Modelo de comunicación y funciones del lenguaje de Roman Jakobson (1974), Modelo de las condiciones de producción y recepción y los "efectos de sentido” del discurso de Michel Pécheux (1969) y Modelo de la esquematización de Jean-Blaise Grize (1990)</w:t>
      </w:r>
      <w:r w:rsidRPr="00EF1F9B">
        <w:rPr>
          <w:rFonts w:asciiTheme="minorHAnsi" w:eastAsiaTheme="minorHAnsi" w:hAnsiTheme="minorHAnsi" w:cstheme="minorBidi"/>
          <w:sz w:val="24"/>
          <w:szCs w:val="24"/>
        </w:rPr>
        <w:t xml:space="preserve"> </w:t>
      </w:r>
      <w:r w:rsidR="00E54B09">
        <w:rPr>
          <w:rFonts w:asciiTheme="minorHAnsi" w:eastAsiaTheme="minorHAnsi" w:hAnsiTheme="minorHAnsi" w:cstheme="minorBidi"/>
          <w:sz w:val="24"/>
          <w:szCs w:val="24"/>
        </w:rPr>
        <w:t>e</w:t>
      </w:r>
      <w:r w:rsidRPr="00EF1F9B">
        <w:rPr>
          <w:rFonts w:ascii="Times New Roman" w:hAnsi="Times New Roman"/>
          <w:sz w:val="24"/>
          <w:szCs w:val="24"/>
        </w:rPr>
        <w:t>xplican el proceso de la signifi</w:t>
      </w:r>
      <w:r>
        <w:rPr>
          <w:rFonts w:ascii="Times New Roman" w:hAnsi="Times New Roman"/>
          <w:sz w:val="24"/>
          <w:szCs w:val="24"/>
        </w:rPr>
        <w:t>cación</w:t>
      </w:r>
      <w:r w:rsidR="00E54B09">
        <w:rPr>
          <w:rFonts w:ascii="Times New Roman" w:hAnsi="Times New Roman"/>
          <w:sz w:val="24"/>
          <w:szCs w:val="24"/>
        </w:rPr>
        <w:t xml:space="preserve"> en la comunicación social,</w:t>
      </w:r>
      <w:r>
        <w:rPr>
          <w:rFonts w:ascii="Times New Roman" w:hAnsi="Times New Roman"/>
          <w:sz w:val="24"/>
          <w:szCs w:val="24"/>
        </w:rPr>
        <w:t xml:space="preserve"> como </w:t>
      </w:r>
      <w:r w:rsidRPr="00EF1F9B">
        <w:rPr>
          <w:rFonts w:ascii="Times New Roman" w:hAnsi="Times New Roman"/>
          <w:sz w:val="24"/>
          <w:szCs w:val="24"/>
        </w:rPr>
        <w:t>una interlocución en la cual se const</w:t>
      </w:r>
      <w:r>
        <w:rPr>
          <w:rFonts w:ascii="Times New Roman" w:hAnsi="Times New Roman"/>
          <w:sz w:val="24"/>
          <w:szCs w:val="24"/>
        </w:rPr>
        <w:t xml:space="preserve">ruyen y reconstruyen sentidos, a partir del uso de la </w:t>
      </w:r>
      <w:r w:rsidRPr="00EF1F9B">
        <w:rPr>
          <w:rFonts w:ascii="Times New Roman" w:hAnsi="Times New Roman"/>
          <w:sz w:val="24"/>
          <w:szCs w:val="24"/>
        </w:rPr>
        <w:t xml:space="preserve">comunicación </w:t>
      </w:r>
      <w:r>
        <w:rPr>
          <w:rFonts w:ascii="Times New Roman" w:hAnsi="Times New Roman"/>
          <w:sz w:val="24"/>
          <w:szCs w:val="24"/>
        </w:rPr>
        <w:t>para la</w:t>
      </w:r>
      <w:r w:rsidRPr="00EF1F9B">
        <w:rPr>
          <w:rFonts w:ascii="Times New Roman" w:hAnsi="Times New Roman"/>
          <w:sz w:val="24"/>
          <w:szCs w:val="24"/>
        </w:rPr>
        <w:t xml:space="preserve"> transmisión de mensajes frente al proceso de la co</w:t>
      </w:r>
      <w:r>
        <w:rPr>
          <w:rFonts w:ascii="Times New Roman" w:hAnsi="Times New Roman"/>
          <w:sz w:val="24"/>
          <w:szCs w:val="24"/>
        </w:rPr>
        <w:t>municación como esquematización y</w:t>
      </w:r>
      <w:r w:rsidRPr="00EF1F9B">
        <w:rPr>
          <w:rFonts w:ascii="Times New Roman" w:hAnsi="Times New Roman"/>
          <w:sz w:val="24"/>
          <w:szCs w:val="24"/>
        </w:rPr>
        <w:t xml:space="preserve"> discurso. </w:t>
      </w:r>
      <w:r>
        <w:rPr>
          <w:rFonts w:ascii="Times New Roman" w:hAnsi="Times New Roman"/>
          <w:sz w:val="24"/>
          <w:szCs w:val="24"/>
        </w:rPr>
        <w:t xml:space="preserve">Por tanto, es de suma importancia destacar que la utilidad </w:t>
      </w:r>
      <w:r w:rsidR="00E54B09">
        <w:rPr>
          <w:rFonts w:ascii="Times New Roman" w:hAnsi="Times New Roman"/>
          <w:sz w:val="24"/>
          <w:szCs w:val="24"/>
        </w:rPr>
        <w:t xml:space="preserve">de dichos modelos reside en que dan un panorama general respecto a la utilidad de dicha </w:t>
      </w:r>
      <w:r w:rsidR="00CE77FF">
        <w:rPr>
          <w:rFonts w:ascii="Times New Roman" w:hAnsi="Times New Roman"/>
          <w:sz w:val="24"/>
          <w:szCs w:val="24"/>
        </w:rPr>
        <w:t>práctica social</w:t>
      </w:r>
      <w:r w:rsidR="00E54B09">
        <w:rPr>
          <w:rFonts w:ascii="Times New Roman" w:hAnsi="Times New Roman"/>
          <w:sz w:val="24"/>
          <w:szCs w:val="24"/>
        </w:rPr>
        <w:t xml:space="preserve">, al definirla </w:t>
      </w:r>
      <w:r>
        <w:rPr>
          <w:rFonts w:ascii="Times New Roman" w:hAnsi="Times New Roman"/>
          <w:sz w:val="24"/>
          <w:szCs w:val="24"/>
        </w:rPr>
        <w:t xml:space="preserve">como un proceso </w:t>
      </w:r>
      <w:r w:rsidR="00E54B09">
        <w:rPr>
          <w:rFonts w:ascii="Times New Roman" w:hAnsi="Times New Roman"/>
          <w:sz w:val="24"/>
          <w:szCs w:val="24"/>
        </w:rPr>
        <w:t xml:space="preserve">de naturaleza cultural en </w:t>
      </w:r>
      <w:r w:rsidRPr="00EF1F9B">
        <w:rPr>
          <w:rFonts w:ascii="Times New Roman" w:hAnsi="Times New Roman"/>
          <w:sz w:val="24"/>
          <w:szCs w:val="24"/>
        </w:rPr>
        <w:t>el cual desempeña un papel central el concepto de espacio-tiempo ligado al concepto de efectos de sentido, así como el de lugares desde los cuales se constru</w:t>
      </w:r>
      <w:r w:rsidR="00F61E2C">
        <w:rPr>
          <w:rFonts w:ascii="Times New Roman" w:hAnsi="Times New Roman"/>
          <w:sz w:val="24"/>
          <w:szCs w:val="24"/>
        </w:rPr>
        <w:t xml:space="preserve">yen y reconstruyen los sentidos </w:t>
      </w:r>
      <w:r w:rsidR="00CE77FF">
        <w:rPr>
          <w:rFonts w:ascii="Times New Roman" w:hAnsi="Times New Roman"/>
          <w:sz w:val="24"/>
          <w:szCs w:val="24"/>
        </w:rPr>
        <w:t>a</w:t>
      </w:r>
      <w:r w:rsidR="00F61E2C" w:rsidRPr="00F61E2C">
        <w:rPr>
          <w:rFonts w:ascii="Times New Roman" w:hAnsi="Times New Roman"/>
          <w:sz w:val="24"/>
          <w:szCs w:val="24"/>
        </w:rPr>
        <w:t>l considerar a la lengua como fundamento de la cultura y c</w:t>
      </w:r>
      <w:r w:rsidR="00C228AB">
        <w:rPr>
          <w:rFonts w:ascii="Times New Roman" w:hAnsi="Times New Roman"/>
          <w:sz w:val="24"/>
          <w:szCs w:val="24"/>
        </w:rPr>
        <w:t>omo instrumento de comunicación</w:t>
      </w:r>
      <w:r w:rsidR="0016328F">
        <w:rPr>
          <w:rFonts w:ascii="Times New Roman" w:hAnsi="Times New Roman"/>
          <w:sz w:val="24"/>
          <w:szCs w:val="24"/>
        </w:rPr>
        <w:t xml:space="preserve"> en el sentido de que los tres modelos se complementan entre sí</w:t>
      </w:r>
      <w:bookmarkStart w:id="0" w:name="_GoBack"/>
      <w:bookmarkEnd w:id="0"/>
      <w:r w:rsidR="00C228AB">
        <w:rPr>
          <w:rFonts w:ascii="Times New Roman" w:hAnsi="Times New Roman"/>
          <w:sz w:val="24"/>
          <w:szCs w:val="24"/>
        </w:rPr>
        <w:t xml:space="preserve">, de acuerdo con </w:t>
      </w:r>
      <w:sdt>
        <w:sdtPr>
          <w:rPr>
            <w:rFonts w:ascii="Times New Roman" w:hAnsi="Times New Roman"/>
            <w:sz w:val="24"/>
            <w:szCs w:val="24"/>
          </w:rPr>
          <w:id w:val="-856193425"/>
          <w:citation/>
        </w:sdtPr>
        <w:sdtEndPr/>
        <w:sdtContent>
          <w:r w:rsidR="00C228AB">
            <w:rPr>
              <w:rFonts w:ascii="Times New Roman" w:hAnsi="Times New Roman"/>
              <w:sz w:val="24"/>
              <w:szCs w:val="24"/>
            </w:rPr>
            <w:fldChar w:fldCharType="begin"/>
          </w:r>
          <w:r w:rsidR="00C228AB">
            <w:rPr>
              <w:rFonts w:ascii="Times New Roman" w:hAnsi="Times New Roman"/>
              <w:sz w:val="24"/>
              <w:szCs w:val="24"/>
              <w:lang w:val="es-ES"/>
            </w:rPr>
            <w:instrText xml:space="preserve"> CITATION Gon00 \l 3082 </w:instrText>
          </w:r>
          <w:r w:rsidR="00C228AB">
            <w:rPr>
              <w:rFonts w:ascii="Times New Roman" w:hAnsi="Times New Roman"/>
              <w:sz w:val="24"/>
              <w:szCs w:val="24"/>
            </w:rPr>
            <w:fldChar w:fldCharType="separate"/>
          </w:r>
          <w:r w:rsidR="00C228AB" w:rsidRPr="00C228AB">
            <w:rPr>
              <w:rFonts w:ascii="Times New Roman" w:hAnsi="Times New Roman"/>
              <w:noProof/>
              <w:sz w:val="24"/>
              <w:szCs w:val="24"/>
              <w:lang w:val="es-ES"/>
            </w:rPr>
            <w:t>(González Reyna, 2000)</w:t>
          </w:r>
          <w:r w:rsidR="00C228AB">
            <w:rPr>
              <w:rFonts w:ascii="Times New Roman" w:hAnsi="Times New Roman"/>
              <w:sz w:val="24"/>
              <w:szCs w:val="24"/>
            </w:rPr>
            <w:fldChar w:fldCharType="end"/>
          </w:r>
        </w:sdtContent>
      </w:sdt>
      <w:r w:rsidR="00C228AB">
        <w:rPr>
          <w:rFonts w:ascii="Times New Roman" w:hAnsi="Times New Roman"/>
          <w:sz w:val="24"/>
          <w:szCs w:val="24"/>
        </w:rPr>
        <w:t>.</w:t>
      </w:r>
    </w:p>
    <w:p w:rsidR="00EF1F9B" w:rsidRDefault="00EF1F9B" w:rsidP="00763BA6">
      <w:pPr>
        <w:tabs>
          <w:tab w:val="left" w:pos="11550"/>
        </w:tabs>
        <w:rPr>
          <w:rFonts w:ascii="Times New Roman" w:hAnsi="Times New Roman"/>
          <w:sz w:val="24"/>
          <w:szCs w:val="24"/>
        </w:rPr>
      </w:pPr>
    </w:p>
    <w:p w:rsidR="004A3377" w:rsidRPr="00EF1F9B" w:rsidRDefault="004A3377" w:rsidP="00763BA6">
      <w:pPr>
        <w:tabs>
          <w:tab w:val="left" w:pos="11550"/>
        </w:tabs>
        <w:rPr>
          <w:rFonts w:ascii="Times New Roman" w:hAnsi="Times New Roman"/>
          <w:sz w:val="24"/>
          <w:szCs w:val="24"/>
        </w:rPr>
      </w:pPr>
    </w:p>
    <w:p w:rsidR="008D4FA6" w:rsidRPr="00EF1F9B" w:rsidRDefault="008D4FA6" w:rsidP="00763BA6">
      <w:pPr>
        <w:tabs>
          <w:tab w:val="left" w:pos="11550"/>
        </w:tabs>
        <w:rPr>
          <w:rFonts w:ascii="Times New Roman" w:hAnsi="Times New Roman"/>
          <w:sz w:val="24"/>
          <w:szCs w:val="24"/>
        </w:rPr>
      </w:pPr>
    </w:p>
    <w:p w:rsidR="008D4FA6" w:rsidRDefault="008D4FA6" w:rsidP="00763BA6">
      <w:pPr>
        <w:tabs>
          <w:tab w:val="left" w:pos="11550"/>
        </w:tabs>
      </w:pPr>
    </w:p>
    <w:sdt>
      <w:sdtPr>
        <w:rPr>
          <w:rFonts w:ascii="Calibri" w:eastAsia="Calibri" w:hAnsi="Calibri" w:cs="Times New Roman"/>
          <w:color w:val="auto"/>
          <w:sz w:val="22"/>
          <w:szCs w:val="22"/>
          <w:lang w:val="es-ES" w:eastAsia="en-US"/>
        </w:rPr>
        <w:id w:val="1521049641"/>
        <w:docPartObj>
          <w:docPartGallery w:val="Bibliographies"/>
          <w:docPartUnique/>
        </w:docPartObj>
      </w:sdtPr>
      <w:sdtEndPr>
        <w:rPr>
          <w:lang w:val="es-MX"/>
        </w:rPr>
      </w:sdtEndPr>
      <w:sdtContent>
        <w:p w:rsidR="00820CCD" w:rsidRPr="00820CCD" w:rsidRDefault="00820CCD" w:rsidP="00820CCD">
          <w:pPr>
            <w:pStyle w:val="Ttulo1"/>
            <w:jc w:val="both"/>
            <w:rPr>
              <w:rFonts w:ascii="Times New Roman" w:hAnsi="Times New Roman" w:cs="Times New Roman"/>
              <w:sz w:val="24"/>
              <w:szCs w:val="24"/>
            </w:rPr>
          </w:pPr>
          <w:r w:rsidRPr="00820CCD">
            <w:rPr>
              <w:rFonts w:ascii="Times New Roman" w:hAnsi="Times New Roman" w:cs="Times New Roman"/>
              <w:sz w:val="24"/>
              <w:szCs w:val="24"/>
              <w:lang w:val="es-ES"/>
            </w:rPr>
            <w:t>Bibliografía</w:t>
          </w:r>
        </w:p>
        <w:sdt>
          <w:sdtPr>
            <w:rPr>
              <w:rFonts w:ascii="Times New Roman" w:hAnsi="Times New Roman"/>
              <w:sz w:val="24"/>
              <w:szCs w:val="24"/>
            </w:rPr>
            <w:id w:val="111145805"/>
            <w:bibliography/>
          </w:sdtPr>
          <w:sdtEndPr/>
          <w:sdtContent>
            <w:p w:rsidR="00820CCD" w:rsidRPr="00820CCD" w:rsidRDefault="00820CCD" w:rsidP="00820CCD">
              <w:pPr>
                <w:pStyle w:val="Bibliografa"/>
                <w:ind w:left="720" w:hanging="720"/>
                <w:jc w:val="both"/>
                <w:rPr>
                  <w:rFonts w:ascii="Times New Roman" w:hAnsi="Times New Roman"/>
                  <w:noProof/>
                  <w:sz w:val="24"/>
                  <w:szCs w:val="24"/>
                  <w:lang w:val="es-ES"/>
                </w:rPr>
              </w:pPr>
              <w:r w:rsidRPr="00820CCD">
                <w:rPr>
                  <w:rFonts w:ascii="Times New Roman" w:hAnsi="Times New Roman"/>
                  <w:sz w:val="24"/>
                  <w:szCs w:val="24"/>
                </w:rPr>
                <w:fldChar w:fldCharType="begin"/>
              </w:r>
              <w:r w:rsidRPr="00820CCD">
                <w:rPr>
                  <w:rFonts w:ascii="Times New Roman" w:hAnsi="Times New Roman"/>
                  <w:sz w:val="24"/>
                  <w:szCs w:val="24"/>
                </w:rPr>
                <w:instrText>BIBLIOGRAPHY</w:instrText>
              </w:r>
              <w:r w:rsidRPr="00820CCD">
                <w:rPr>
                  <w:rFonts w:ascii="Times New Roman" w:hAnsi="Times New Roman"/>
                  <w:sz w:val="24"/>
                  <w:szCs w:val="24"/>
                </w:rPr>
                <w:fldChar w:fldCharType="separate"/>
              </w:r>
              <w:r w:rsidRPr="00820CCD">
                <w:rPr>
                  <w:rFonts w:ascii="Times New Roman" w:hAnsi="Times New Roman"/>
                  <w:noProof/>
                  <w:sz w:val="24"/>
                  <w:szCs w:val="24"/>
                  <w:lang w:val="es-ES"/>
                </w:rPr>
                <w:t xml:space="preserve">González Reyna, S. (2000). Lenguaje y comunicación. </w:t>
              </w:r>
              <w:r w:rsidRPr="00820CCD">
                <w:rPr>
                  <w:rFonts w:ascii="Times New Roman" w:hAnsi="Times New Roman"/>
                  <w:i/>
                  <w:iCs/>
                  <w:noProof/>
                  <w:sz w:val="24"/>
                  <w:szCs w:val="24"/>
                  <w:lang w:val="es-ES"/>
                </w:rPr>
                <w:t>Revista Mexicana de Ciencias Políticas y Sociales.</w:t>
              </w:r>
              <w:r w:rsidR="0000164C">
                <w:rPr>
                  <w:rFonts w:ascii="Times New Roman" w:hAnsi="Times New Roman"/>
                  <w:noProof/>
                  <w:sz w:val="24"/>
                  <w:szCs w:val="24"/>
                  <w:lang w:val="es-ES"/>
                </w:rPr>
                <w:t xml:space="preserve"> </w:t>
              </w:r>
              <w:r w:rsidRPr="00820CCD">
                <w:rPr>
                  <w:rFonts w:ascii="Times New Roman" w:hAnsi="Times New Roman"/>
                  <w:noProof/>
                  <w:sz w:val="24"/>
                  <w:szCs w:val="24"/>
                  <w:lang w:val="es-ES"/>
                </w:rPr>
                <w:t>http://dx.doi.org/10.22201/fcpys.2448492xe.2000.179.48892</w:t>
              </w:r>
            </w:p>
            <w:p w:rsidR="00914D17" w:rsidRPr="00763BA6" w:rsidRDefault="00820CCD" w:rsidP="00820CCD">
              <w:pPr>
                <w:jc w:val="both"/>
              </w:pPr>
              <w:r w:rsidRPr="00820CCD">
                <w:rPr>
                  <w:rFonts w:ascii="Times New Roman" w:hAnsi="Times New Roman"/>
                  <w:b/>
                  <w:bCs/>
                  <w:sz w:val="24"/>
                  <w:szCs w:val="24"/>
                </w:rPr>
                <w:fldChar w:fldCharType="end"/>
              </w:r>
            </w:p>
          </w:sdtContent>
        </w:sdt>
      </w:sdtContent>
    </w:sdt>
    <w:sectPr w:rsidR="00914D17" w:rsidRPr="00763BA6" w:rsidSect="00BF725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000"/>
    <w:multiLevelType w:val="hybridMultilevel"/>
    <w:tmpl w:val="FFF28B4E"/>
    <w:lvl w:ilvl="0" w:tplc="9D00B31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8D005C"/>
    <w:multiLevelType w:val="hybridMultilevel"/>
    <w:tmpl w:val="8A2AD204"/>
    <w:lvl w:ilvl="0" w:tplc="8F3C870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9F33CA"/>
    <w:multiLevelType w:val="hybridMultilevel"/>
    <w:tmpl w:val="6B643372"/>
    <w:lvl w:ilvl="0" w:tplc="90A0C92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616B65"/>
    <w:multiLevelType w:val="hybridMultilevel"/>
    <w:tmpl w:val="2C8A2582"/>
    <w:lvl w:ilvl="0" w:tplc="0B3C3CA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F"/>
    <w:rsid w:val="0000164C"/>
    <w:rsid w:val="00015753"/>
    <w:rsid w:val="000531F0"/>
    <w:rsid w:val="000A35F9"/>
    <w:rsid w:val="000A6DBB"/>
    <w:rsid w:val="000C2CD2"/>
    <w:rsid w:val="000E69C3"/>
    <w:rsid w:val="0013227F"/>
    <w:rsid w:val="0016328F"/>
    <w:rsid w:val="00181108"/>
    <w:rsid w:val="002826EE"/>
    <w:rsid w:val="00282F9C"/>
    <w:rsid w:val="0029557C"/>
    <w:rsid w:val="002A0834"/>
    <w:rsid w:val="002D6B7B"/>
    <w:rsid w:val="002F6A45"/>
    <w:rsid w:val="00317129"/>
    <w:rsid w:val="00372194"/>
    <w:rsid w:val="00396454"/>
    <w:rsid w:val="003A4C4C"/>
    <w:rsid w:val="00456BAF"/>
    <w:rsid w:val="004A3377"/>
    <w:rsid w:val="004A79F9"/>
    <w:rsid w:val="00546C16"/>
    <w:rsid w:val="005C3569"/>
    <w:rsid w:val="005C4429"/>
    <w:rsid w:val="005C7E05"/>
    <w:rsid w:val="005D53B1"/>
    <w:rsid w:val="005E44EA"/>
    <w:rsid w:val="00646410"/>
    <w:rsid w:val="006A3FA8"/>
    <w:rsid w:val="006C2425"/>
    <w:rsid w:val="006C6505"/>
    <w:rsid w:val="006D739B"/>
    <w:rsid w:val="00763BA6"/>
    <w:rsid w:val="007E6847"/>
    <w:rsid w:val="00820CCD"/>
    <w:rsid w:val="00860B0F"/>
    <w:rsid w:val="00877493"/>
    <w:rsid w:val="008804D5"/>
    <w:rsid w:val="008C2B87"/>
    <w:rsid w:val="008D4FA6"/>
    <w:rsid w:val="008E1227"/>
    <w:rsid w:val="00914D17"/>
    <w:rsid w:val="00972C00"/>
    <w:rsid w:val="009855EA"/>
    <w:rsid w:val="009B7680"/>
    <w:rsid w:val="00A13EBD"/>
    <w:rsid w:val="00A66979"/>
    <w:rsid w:val="00A723B7"/>
    <w:rsid w:val="00A73E68"/>
    <w:rsid w:val="00A832ED"/>
    <w:rsid w:val="00A92061"/>
    <w:rsid w:val="00AE1445"/>
    <w:rsid w:val="00B16436"/>
    <w:rsid w:val="00B30BA5"/>
    <w:rsid w:val="00BB094B"/>
    <w:rsid w:val="00BF25DC"/>
    <w:rsid w:val="00BF7257"/>
    <w:rsid w:val="00C228AB"/>
    <w:rsid w:val="00C435E5"/>
    <w:rsid w:val="00C613CF"/>
    <w:rsid w:val="00C674DD"/>
    <w:rsid w:val="00C72099"/>
    <w:rsid w:val="00C81B9C"/>
    <w:rsid w:val="00C9355B"/>
    <w:rsid w:val="00C9505C"/>
    <w:rsid w:val="00CD0362"/>
    <w:rsid w:val="00CE77FF"/>
    <w:rsid w:val="00D1468F"/>
    <w:rsid w:val="00DB53C0"/>
    <w:rsid w:val="00DF3B7E"/>
    <w:rsid w:val="00E0728B"/>
    <w:rsid w:val="00E54B09"/>
    <w:rsid w:val="00E77540"/>
    <w:rsid w:val="00EF1F9B"/>
    <w:rsid w:val="00F55B9E"/>
    <w:rsid w:val="00F56B8C"/>
    <w:rsid w:val="00F61E2C"/>
    <w:rsid w:val="00F71B2B"/>
    <w:rsid w:val="00F749F7"/>
    <w:rsid w:val="00F82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D9CD"/>
  <w15:chartTrackingRefBased/>
  <w15:docId w15:val="{05147AA7-952D-4C87-B5AF-82CA49D5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2B"/>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820CC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3E68"/>
    <w:pPr>
      <w:ind w:left="720"/>
      <w:contextualSpacing/>
    </w:pPr>
  </w:style>
  <w:style w:type="character" w:customStyle="1" w:styleId="Ttulo1Car">
    <w:name w:val="Título 1 Car"/>
    <w:basedOn w:val="Fuentedeprrafopredeter"/>
    <w:link w:val="Ttulo1"/>
    <w:uiPriority w:val="9"/>
    <w:rsid w:val="00820CC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2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824">
      <w:bodyDiv w:val="1"/>
      <w:marLeft w:val="0"/>
      <w:marRight w:val="0"/>
      <w:marTop w:val="0"/>
      <w:marBottom w:val="0"/>
      <w:divBdr>
        <w:top w:val="none" w:sz="0" w:space="0" w:color="auto"/>
        <w:left w:val="none" w:sz="0" w:space="0" w:color="auto"/>
        <w:bottom w:val="none" w:sz="0" w:space="0" w:color="auto"/>
        <w:right w:val="none" w:sz="0" w:space="0" w:color="auto"/>
      </w:divBdr>
    </w:div>
    <w:div w:id="1423986539">
      <w:bodyDiv w:val="1"/>
      <w:marLeft w:val="0"/>
      <w:marRight w:val="0"/>
      <w:marTop w:val="0"/>
      <w:marBottom w:val="0"/>
      <w:divBdr>
        <w:top w:val="none" w:sz="0" w:space="0" w:color="auto"/>
        <w:left w:val="none" w:sz="0" w:space="0" w:color="auto"/>
        <w:bottom w:val="none" w:sz="0" w:space="0" w:color="auto"/>
        <w:right w:val="none" w:sz="0" w:space="0" w:color="auto"/>
      </w:divBdr>
    </w:div>
    <w:div w:id="1587960171">
      <w:bodyDiv w:val="1"/>
      <w:marLeft w:val="0"/>
      <w:marRight w:val="0"/>
      <w:marTop w:val="0"/>
      <w:marBottom w:val="0"/>
      <w:divBdr>
        <w:top w:val="none" w:sz="0" w:space="0" w:color="auto"/>
        <w:left w:val="none" w:sz="0" w:space="0" w:color="auto"/>
        <w:bottom w:val="none" w:sz="0" w:space="0" w:color="auto"/>
        <w:right w:val="none" w:sz="0" w:space="0" w:color="auto"/>
      </w:divBdr>
    </w:div>
    <w:div w:id="19269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Gon00</b:Tag>
    <b:SourceType>JournalArticle</b:SourceType>
    <b:Guid>{F807C156-8F7B-42B8-8B1E-52D0ECCC1558}</b:Guid>
    <b:Title>Lenguaje y comunicación.</b:Title>
    <b:Year>2000</b:Year>
    <b:JournalName>Revista Mexicana de Ciencias Políticas y Sociales.</b:JournalName>
    <b:DOI>http://dx.doi.org/10.22201/fcpys.2448492xe.2000.179.48892</b:DOI>
    <b:Author>
      <b:Author>
        <b:NameList>
          <b:Person>
            <b:Last>González Reyna</b:Last>
            <b:First>Susana</b:First>
          </b:Person>
        </b:NameList>
      </b:Author>
    </b:Author>
    <b:RefOrder>1</b:RefOrder>
  </b:Source>
</b:Sources>
</file>

<file path=customXml/itemProps1.xml><?xml version="1.0" encoding="utf-8"?>
<ds:datastoreItem xmlns:ds="http://schemas.openxmlformats.org/officeDocument/2006/customXml" ds:itemID="{ABCAA765-ECD7-483F-85B4-F217A596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2310</Words>
  <Characters>12707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106</cp:revision>
  <dcterms:created xsi:type="dcterms:W3CDTF">2021-04-26T19:41:00Z</dcterms:created>
  <dcterms:modified xsi:type="dcterms:W3CDTF">2021-05-03T18:16:00Z</dcterms:modified>
</cp:coreProperties>
</file>