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3BF8" w14:textId="77777777" w:rsidR="00A7596F" w:rsidRDefault="00A7596F" w:rsidP="00A7596F">
      <w:pPr>
        <w:jc w:val="center"/>
        <w:rPr>
          <w:rFonts w:ascii="Arial" w:hAnsi="Arial" w:cs="Arial"/>
          <w:b/>
          <w:sz w:val="28"/>
          <w:szCs w:val="28"/>
        </w:rPr>
      </w:pPr>
      <w:r>
        <w:rPr>
          <w:rFonts w:ascii="Arial" w:hAnsi="Arial" w:cs="Arial"/>
          <w:b/>
          <w:sz w:val="28"/>
          <w:szCs w:val="28"/>
        </w:rPr>
        <w:t>ESCUELA NORMAL DE EDUCACION PREESCOLAR</w:t>
      </w:r>
    </w:p>
    <w:p w14:paraId="6B9A5482" w14:textId="77777777" w:rsidR="00A7596F" w:rsidRDefault="00A7596F" w:rsidP="00A7596F">
      <w:pPr>
        <w:jc w:val="center"/>
        <w:rPr>
          <w:rFonts w:ascii="Arial" w:hAnsi="Arial" w:cs="Arial"/>
          <w:b/>
          <w:sz w:val="28"/>
          <w:szCs w:val="28"/>
        </w:rPr>
      </w:pPr>
    </w:p>
    <w:p w14:paraId="1AA90101" w14:textId="77777777" w:rsidR="00A7596F" w:rsidRDefault="00A7596F" w:rsidP="00A7596F">
      <w:pPr>
        <w:jc w:val="center"/>
        <w:rPr>
          <w:rFonts w:ascii="Arial" w:hAnsi="Arial" w:cs="Arial"/>
          <w:sz w:val="28"/>
          <w:szCs w:val="28"/>
        </w:rPr>
      </w:pPr>
      <w:r>
        <w:rPr>
          <w:rFonts w:ascii="Arial" w:hAnsi="Arial" w:cs="Arial"/>
          <w:noProof/>
          <w:sz w:val="28"/>
          <w:szCs w:val="28"/>
          <w:lang w:val="es-ES" w:eastAsia="es-ES"/>
        </w:rPr>
        <w:drawing>
          <wp:inline distT="0" distB="0" distL="0" distR="0" wp14:anchorId="44301B25" wp14:editId="048E2AB2">
            <wp:extent cx="1475740" cy="1037493"/>
            <wp:effectExtent l="0" t="0" r="0" b="0"/>
            <wp:docPr id="3" name="Imagen 3"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3580" cy="1043005"/>
                    </a:xfrm>
                    <a:prstGeom prst="rect">
                      <a:avLst/>
                    </a:prstGeom>
                    <a:noFill/>
                    <a:ln>
                      <a:noFill/>
                    </a:ln>
                  </pic:spPr>
                </pic:pic>
              </a:graphicData>
            </a:graphic>
          </wp:inline>
        </w:drawing>
      </w:r>
    </w:p>
    <w:p w14:paraId="60984DEA" w14:textId="77777777" w:rsidR="00A7596F" w:rsidRDefault="00A7596F" w:rsidP="00A7596F">
      <w:pPr>
        <w:jc w:val="center"/>
        <w:rPr>
          <w:rFonts w:ascii="Arial" w:hAnsi="Arial" w:cs="Arial"/>
          <w:sz w:val="28"/>
          <w:szCs w:val="28"/>
        </w:rPr>
      </w:pPr>
    </w:p>
    <w:p w14:paraId="4DF1FFF2" w14:textId="77777777" w:rsidR="00A7596F" w:rsidRDefault="00A7596F" w:rsidP="00A7596F">
      <w:pPr>
        <w:jc w:val="center"/>
        <w:rPr>
          <w:rFonts w:ascii="Arial" w:hAnsi="Arial" w:cs="Arial"/>
          <w:b/>
          <w:bCs/>
          <w:sz w:val="28"/>
          <w:szCs w:val="28"/>
        </w:rPr>
      </w:pPr>
      <w:r>
        <w:rPr>
          <w:rFonts w:ascii="Arial" w:hAnsi="Arial" w:cs="Arial"/>
          <w:b/>
          <w:bCs/>
          <w:sz w:val="28"/>
          <w:szCs w:val="28"/>
        </w:rPr>
        <w:t xml:space="preserve">Creación literaria </w:t>
      </w:r>
    </w:p>
    <w:p w14:paraId="57F4BD01" w14:textId="77777777" w:rsidR="00A7596F" w:rsidRDefault="00A7596F" w:rsidP="00A7596F">
      <w:pPr>
        <w:spacing w:line="360" w:lineRule="auto"/>
        <w:jc w:val="center"/>
        <w:rPr>
          <w:rFonts w:ascii="Arial" w:hAnsi="Arial" w:cs="Arial"/>
          <w:sz w:val="28"/>
          <w:szCs w:val="28"/>
        </w:rPr>
      </w:pPr>
      <w:r>
        <w:rPr>
          <w:rFonts w:ascii="Arial" w:hAnsi="Arial" w:cs="Arial"/>
          <w:sz w:val="28"/>
          <w:szCs w:val="28"/>
        </w:rPr>
        <w:t xml:space="preserve">Maestra: Silvia Banda Servín </w:t>
      </w:r>
    </w:p>
    <w:p w14:paraId="6303C440" w14:textId="77777777" w:rsidR="00A7596F" w:rsidRDefault="00A7596F" w:rsidP="00A7596F">
      <w:pPr>
        <w:spacing w:line="360" w:lineRule="auto"/>
        <w:jc w:val="center"/>
        <w:rPr>
          <w:rFonts w:ascii="Arial" w:hAnsi="Arial" w:cs="Arial"/>
          <w:sz w:val="28"/>
          <w:szCs w:val="28"/>
        </w:rPr>
      </w:pPr>
      <w:r>
        <w:rPr>
          <w:rFonts w:ascii="Arial" w:hAnsi="Arial" w:cs="Arial"/>
          <w:sz w:val="28"/>
          <w:szCs w:val="28"/>
        </w:rPr>
        <w:t>Vanessa Elizabeth Sánchez Gallegos #18</w:t>
      </w:r>
    </w:p>
    <w:p w14:paraId="228CB2E1" w14:textId="77777777" w:rsidR="00A7596F" w:rsidRDefault="00A7596F" w:rsidP="00A7596F">
      <w:pPr>
        <w:spacing w:line="360" w:lineRule="auto"/>
        <w:jc w:val="center"/>
        <w:rPr>
          <w:rFonts w:ascii="Arial" w:hAnsi="Arial" w:cs="Arial"/>
          <w:sz w:val="28"/>
          <w:szCs w:val="28"/>
        </w:rPr>
      </w:pPr>
      <w:r>
        <w:rPr>
          <w:rFonts w:ascii="Arial" w:hAnsi="Arial" w:cs="Arial"/>
          <w:sz w:val="28"/>
          <w:szCs w:val="28"/>
        </w:rPr>
        <w:t>3° A</w:t>
      </w:r>
    </w:p>
    <w:p w14:paraId="0AB71D3C" w14:textId="77777777" w:rsidR="00A7596F" w:rsidRDefault="00A7596F" w:rsidP="00A7596F">
      <w:pPr>
        <w:spacing w:line="360" w:lineRule="auto"/>
        <w:rPr>
          <w:rFonts w:ascii="Arial" w:hAnsi="Arial" w:cs="Arial"/>
          <w:sz w:val="28"/>
          <w:szCs w:val="28"/>
        </w:rPr>
      </w:pPr>
    </w:p>
    <w:p w14:paraId="68B5125B" w14:textId="67C1359B" w:rsidR="00A7596F" w:rsidRDefault="00A7596F" w:rsidP="00A7596F">
      <w:pPr>
        <w:spacing w:line="360" w:lineRule="auto"/>
        <w:jc w:val="center"/>
        <w:rPr>
          <w:rFonts w:ascii="Arial" w:hAnsi="Arial" w:cs="Arial"/>
          <w:b/>
          <w:bCs/>
          <w:sz w:val="28"/>
          <w:szCs w:val="28"/>
        </w:rPr>
      </w:pPr>
      <w:r w:rsidRPr="006B7DCC">
        <w:rPr>
          <w:rFonts w:ascii="Arial" w:hAnsi="Arial" w:cs="Arial"/>
          <w:b/>
          <w:bCs/>
          <w:sz w:val="28"/>
          <w:szCs w:val="28"/>
        </w:rPr>
        <w:t xml:space="preserve">Unidad de aprendizaje </w:t>
      </w:r>
      <w:r>
        <w:rPr>
          <w:rFonts w:ascii="Arial" w:hAnsi="Arial" w:cs="Arial"/>
          <w:b/>
          <w:bCs/>
          <w:sz w:val="28"/>
          <w:szCs w:val="28"/>
        </w:rPr>
        <w:t>l</w:t>
      </w:r>
      <w:r>
        <w:rPr>
          <w:rFonts w:ascii="Arial" w:hAnsi="Arial" w:cs="Arial"/>
          <w:b/>
          <w:bCs/>
          <w:sz w:val="28"/>
          <w:szCs w:val="28"/>
        </w:rPr>
        <w:t>l</w:t>
      </w:r>
      <w:r w:rsidRPr="006B7DCC">
        <w:rPr>
          <w:rFonts w:ascii="Arial" w:hAnsi="Arial" w:cs="Arial"/>
          <w:b/>
          <w:bCs/>
          <w:sz w:val="28"/>
          <w:szCs w:val="28"/>
        </w:rPr>
        <w:t>.</w:t>
      </w:r>
      <w:r>
        <w:rPr>
          <w:rFonts w:ascii="Arial" w:hAnsi="Arial" w:cs="Arial"/>
          <w:b/>
          <w:bCs/>
          <w:sz w:val="28"/>
          <w:szCs w:val="28"/>
        </w:rPr>
        <w:t xml:space="preserve"> </w:t>
      </w:r>
      <w:r w:rsidRPr="00A7596F">
        <w:rPr>
          <w:rFonts w:ascii="Arial" w:hAnsi="Arial" w:cs="Arial"/>
          <w:b/>
          <w:bCs/>
          <w:sz w:val="28"/>
          <w:szCs w:val="28"/>
        </w:rPr>
        <w:t xml:space="preserve">Multimodalidad en los textos literarias </w:t>
      </w:r>
    </w:p>
    <w:p w14:paraId="7A326F4B" w14:textId="6660BC03" w:rsidR="00A7596F" w:rsidRDefault="00A7596F" w:rsidP="00A7596F">
      <w:pPr>
        <w:spacing w:line="360" w:lineRule="auto"/>
        <w:jc w:val="center"/>
        <w:rPr>
          <w:rFonts w:ascii="Arial" w:hAnsi="Arial" w:cs="Arial"/>
          <w:b/>
          <w:bCs/>
          <w:sz w:val="24"/>
          <w:szCs w:val="24"/>
        </w:rPr>
      </w:pPr>
      <w:r>
        <w:rPr>
          <w:rFonts w:ascii="Arial" w:hAnsi="Arial" w:cs="Arial"/>
          <w:b/>
          <w:bCs/>
          <w:sz w:val="28"/>
          <w:szCs w:val="28"/>
        </w:rPr>
        <w:t>“cuadro comparativo”</w:t>
      </w:r>
    </w:p>
    <w:p w14:paraId="058E2360" w14:textId="77777777" w:rsidR="00A7596F" w:rsidRDefault="00A7596F" w:rsidP="00A7596F">
      <w:pPr>
        <w:rPr>
          <w:rFonts w:ascii="Arial" w:hAnsi="Arial" w:cs="Arial"/>
          <w:b/>
          <w:bCs/>
        </w:rPr>
      </w:pPr>
    </w:p>
    <w:p w14:paraId="38EFC615" w14:textId="14752EBE" w:rsidR="00A7596F" w:rsidRDefault="00A7596F" w:rsidP="00A7596F">
      <w:pPr>
        <w:jc w:val="right"/>
        <w:rPr>
          <w:rFonts w:ascii="Arial" w:hAnsi="Arial" w:cs="Arial"/>
          <w:b/>
          <w:bCs/>
        </w:rPr>
      </w:pPr>
    </w:p>
    <w:p w14:paraId="6E8EEBB6" w14:textId="7BF5AA43" w:rsidR="00A7596F" w:rsidRDefault="00A7596F" w:rsidP="00A7596F">
      <w:pPr>
        <w:jc w:val="right"/>
        <w:rPr>
          <w:rFonts w:ascii="Arial" w:hAnsi="Arial" w:cs="Arial"/>
          <w:b/>
          <w:bCs/>
        </w:rPr>
      </w:pPr>
    </w:p>
    <w:p w14:paraId="1A91C401" w14:textId="651910FC" w:rsidR="00A7596F" w:rsidRDefault="00A7596F" w:rsidP="00A7596F">
      <w:pPr>
        <w:jc w:val="right"/>
        <w:rPr>
          <w:rFonts w:ascii="Arial" w:hAnsi="Arial" w:cs="Arial"/>
          <w:b/>
          <w:bCs/>
        </w:rPr>
      </w:pPr>
    </w:p>
    <w:p w14:paraId="0DAD7D59" w14:textId="53AE8517" w:rsidR="00A7596F" w:rsidRDefault="00A7596F" w:rsidP="00A7596F">
      <w:pPr>
        <w:jc w:val="right"/>
        <w:rPr>
          <w:rFonts w:ascii="Arial" w:hAnsi="Arial" w:cs="Arial"/>
          <w:b/>
          <w:bCs/>
        </w:rPr>
      </w:pPr>
    </w:p>
    <w:p w14:paraId="6934A150" w14:textId="231D71BA" w:rsidR="00A7596F" w:rsidRDefault="00A7596F" w:rsidP="00A7596F">
      <w:pPr>
        <w:jc w:val="right"/>
        <w:rPr>
          <w:rFonts w:ascii="Arial" w:hAnsi="Arial" w:cs="Arial"/>
          <w:b/>
          <w:bCs/>
        </w:rPr>
      </w:pPr>
    </w:p>
    <w:p w14:paraId="3BA0A31E" w14:textId="1C9E98BB" w:rsidR="00A7596F" w:rsidRDefault="00A7596F" w:rsidP="00A7596F">
      <w:pPr>
        <w:jc w:val="right"/>
        <w:rPr>
          <w:rFonts w:ascii="Arial" w:hAnsi="Arial" w:cs="Arial"/>
          <w:b/>
          <w:bCs/>
        </w:rPr>
      </w:pPr>
    </w:p>
    <w:p w14:paraId="0B5607D1" w14:textId="7E769425" w:rsidR="00A7596F" w:rsidRDefault="00A7596F" w:rsidP="00A7596F">
      <w:pPr>
        <w:jc w:val="right"/>
        <w:rPr>
          <w:rFonts w:ascii="Arial" w:hAnsi="Arial" w:cs="Arial"/>
          <w:b/>
          <w:bCs/>
        </w:rPr>
      </w:pPr>
    </w:p>
    <w:p w14:paraId="261E4AA0" w14:textId="7321A746" w:rsidR="00A7596F" w:rsidRDefault="00A7596F" w:rsidP="00A7596F">
      <w:pPr>
        <w:jc w:val="right"/>
        <w:rPr>
          <w:rFonts w:ascii="Arial" w:hAnsi="Arial" w:cs="Arial"/>
          <w:b/>
          <w:bCs/>
        </w:rPr>
      </w:pPr>
    </w:p>
    <w:p w14:paraId="20A89F75" w14:textId="7FFA1DC6" w:rsidR="00A7596F" w:rsidRDefault="00A7596F" w:rsidP="00A7596F">
      <w:pPr>
        <w:rPr>
          <w:rFonts w:ascii="Arial" w:hAnsi="Arial" w:cs="Arial"/>
          <w:b/>
          <w:bCs/>
        </w:rPr>
      </w:pPr>
    </w:p>
    <w:p w14:paraId="5DABF1B5" w14:textId="38211220" w:rsidR="00A7596F" w:rsidRDefault="00A7596F" w:rsidP="00A7596F">
      <w:pPr>
        <w:rPr>
          <w:rFonts w:ascii="Arial" w:hAnsi="Arial" w:cs="Arial"/>
          <w:b/>
          <w:bCs/>
        </w:rPr>
      </w:pPr>
    </w:p>
    <w:p w14:paraId="35B93B36" w14:textId="6FE7E518" w:rsidR="00A7596F" w:rsidRDefault="00A7596F">
      <w:pPr>
        <w:rPr>
          <w:rFonts w:ascii="Arial" w:hAnsi="Arial" w:cs="Arial"/>
          <w:b/>
          <w:bCs/>
        </w:rPr>
      </w:pPr>
      <w:r>
        <w:rPr>
          <w:rFonts w:ascii="Arial" w:hAnsi="Arial" w:cs="Arial"/>
          <w:b/>
          <w:bCs/>
        </w:rPr>
        <w:t xml:space="preserve">Saltillo Coahuila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 xml:space="preserve">               </w:t>
      </w:r>
      <w:r>
        <w:rPr>
          <w:rFonts w:ascii="Arial" w:hAnsi="Arial" w:cs="Arial"/>
          <w:b/>
          <w:bCs/>
        </w:rPr>
        <w:t>03 de mayo de 202</w:t>
      </w:r>
      <w:r w:rsidR="00D41152">
        <w:rPr>
          <w:rFonts w:ascii="Arial" w:hAnsi="Arial" w:cs="Arial"/>
          <w:b/>
          <w:bCs/>
        </w:rPr>
        <w:t>1</w:t>
      </w:r>
    </w:p>
    <w:tbl>
      <w:tblPr>
        <w:tblStyle w:val="Tablaconcuadrcula"/>
        <w:tblpPr w:leftFromText="141" w:rightFromText="141" w:vertAnchor="page" w:horzAnchor="margin" w:tblpXSpec="center" w:tblpY="556"/>
        <w:tblW w:w="11199" w:type="dxa"/>
        <w:tblLook w:val="04A0" w:firstRow="1" w:lastRow="0" w:firstColumn="1" w:lastColumn="0" w:noHBand="0" w:noVBand="1"/>
      </w:tblPr>
      <w:tblGrid>
        <w:gridCol w:w="4081"/>
        <w:gridCol w:w="3716"/>
        <w:gridCol w:w="3402"/>
      </w:tblGrid>
      <w:tr w:rsidR="00A7596F" w:rsidRPr="00EB7509" w14:paraId="3FC0253E" w14:textId="77777777" w:rsidTr="00D41152">
        <w:tc>
          <w:tcPr>
            <w:tcW w:w="4081" w:type="dxa"/>
            <w:shd w:val="clear" w:color="auto" w:fill="D9E2F3" w:themeFill="accent1" w:themeFillTint="33"/>
          </w:tcPr>
          <w:p w14:paraId="59275286" w14:textId="77777777" w:rsidR="00A7596F" w:rsidRPr="00EB7509" w:rsidRDefault="00A7596F" w:rsidP="00D41152">
            <w:pPr>
              <w:rPr>
                <w:rFonts w:ascii="Arial" w:hAnsi="Arial" w:cs="Arial"/>
                <w:b/>
                <w:bCs/>
                <w:sz w:val="24"/>
                <w:szCs w:val="24"/>
              </w:rPr>
            </w:pPr>
            <w:r w:rsidRPr="00EB7509">
              <w:rPr>
                <w:rFonts w:ascii="Arial" w:hAnsi="Arial" w:cs="Arial"/>
                <w:b/>
                <w:bCs/>
                <w:sz w:val="24"/>
                <w:szCs w:val="24"/>
              </w:rPr>
              <w:lastRenderedPageBreak/>
              <w:t>El modelo de comunicación y funciones del lenguaje de Roman Jakobson</w:t>
            </w:r>
          </w:p>
        </w:tc>
        <w:tc>
          <w:tcPr>
            <w:tcW w:w="3716" w:type="dxa"/>
            <w:shd w:val="clear" w:color="auto" w:fill="D9E2F3" w:themeFill="accent1" w:themeFillTint="33"/>
          </w:tcPr>
          <w:p w14:paraId="5495C435" w14:textId="77777777" w:rsidR="00A7596F" w:rsidRPr="00EB7509" w:rsidRDefault="00A7596F" w:rsidP="00D41152">
            <w:pPr>
              <w:rPr>
                <w:rFonts w:ascii="Arial" w:hAnsi="Arial" w:cs="Arial"/>
                <w:b/>
                <w:bCs/>
                <w:sz w:val="24"/>
                <w:szCs w:val="24"/>
              </w:rPr>
            </w:pPr>
            <w:r w:rsidRPr="00EB7509">
              <w:rPr>
                <w:rFonts w:ascii="Arial" w:hAnsi="Arial" w:cs="Arial"/>
                <w:b/>
                <w:bCs/>
                <w:sz w:val="24"/>
                <w:szCs w:val="24"/>
              </w:rPr>
              <w:t>Modelo de las condiciones de producción y recepción y los "efectos de sentido” del discurso de Michel Pécheux</w:t>
            </w:r>
          </w:p>
        </w:tc>
        <w:tc>
          <w:tcPr>
            <w:tcW w:w="3402" w:type="dxa"/>
            <w:shd w:val="clear" w:color="auto" w:fill="D9E2F3" w:themeFill="accent1" w:themeFillTint="33"/>
          </w:tcPr>
          <w:p w14:paraId="109503D1" w14:textId="77777777" w:rsidR="00A7596F" w:rsidRPr="00EB7509" w:rsidRDefault="00A7596F" w:rsidP="00D41152">
            <w:pPr>
              <w:rPr>
                <w:rFonts w:ascii="Arial" w:hAnsi="Arial" w:cs="Arial"/>
                <w:b/>
                <w:bCs/>
                <w:sz w:val="24"/>
                <w:szCs w:val="24"/>
              </w:rPr>
            </w:pPr>
            <w:r w:rsidRPr="00EB7509">
              <w:rPr>
                <w:rFonts w:ascii="Arial" w:hAnsi="Arial" w:cs="Arial"/>
                <w:b/>
                <w:bCs/>
                <w:sz w:val="24"/>
                <w:szCs w:val="24"/>
              </w:rPr>
              <w:t>Modelo de la esquematización de Jean-Blaise Grize</w:t>
            </w:r>
          </w:p>
        </w:tc>
      </w:tr>
      <w:tr w:rsidR="00A7596F" w:rsidRPr="00EB7509" w14:paraId="28428D5B" w14:textId="77777777" w:rsidTr="00D41152">
        <w:tc>
          <w:tcPr>
            <w:tcW w:w="4081" w:type="dxa"/>
          </w:tcPr>
          <w:p w14:paraId="49619DD4" w14:textId="77777777" w:rsidR="00A7596F" w:rsidRDefault="00A7596F" w:rsidP="00D41152">
            <w:pPr>
              <w:rPr>
                <w:rFonts w:ascii="Arial" w:hAnsi="Arial" w:cs="Arial"/>
                <w:sz w:val="24"/>
                <w:szCs w:val="24"/>
              </w:rPr>
            </w:pPr>
            <w:r w:rsidRPr="00EB7509">
              <w:rPr>
                <w:rFonts w:ascii="Arial" w:hAnsi="Arial" w:cs="Arial"/>
                <w:sz w:val="24"/>
                <w:szCs w:val="24"/>
              </w:rPr>
              <w:t>Los factores que constituyen todo hecho discursivo son un destinador que manda un mensaje a un destinatario. E</w:t>
            </w:r>
            <w:r>
              <w:rPr>
                <w:rFonts w:ascii="Arial" w:hAnsi="Arial" w:cs="Arial"/>
                <w:sz w:val="24"/>
                <w:szCs w:val="24"/>
              </w:rPr>
              <w:t>l</w:t>
            </w:r>
            <w:r w:rsidRPr="00EB7509">
              <w:rPr>
                <w:rFonts w:ascii="Arial" w:hAnsi="Arial" w:cs="Arial"/>
                <w:sz w:val="24"/>
                <w:szCs w:val="24"/>
              </w:rPr>
              <w:t xml:space="preserve"> mensaje, para ser operativo, requiere de un contexto de referencia, de un código común al destinador y al destinatario y de un contacto, canal físico y conexión psicológica que permite establecer y mantener la comunicación entre el hablante y el oyente</w:t>
            </w:r>
            <w:r>
              <w:rPr>
                <w:rFonts w:ascii="Arial" w:hAnsi="Arial" w:cs="Arial"/>
                <w:sz w:val="24"/>
                <w:szCs w:val="24"/>
              </w:rPr>
              <w:t xml:space="preserve"> </w:t>
            </w:r>
            <w:r w:rsidRPr="00EB7509">
              <w:rPr>
                <w:rFonts w:ascii="Arial" w:hAnsi="Arial" w:cs="Arial"/>
                <w:sz w:val="24"/>
                <w:szCs w:val="24"/>
              </w:rPr>
              <w:t>expresar un pensamiento o una emoción,</w:t>
            </w:r>
            <w:r>
              <w:rPr>
                <w:rFonts w:ascii="Arial" w:hAnsi="Arial" w:cs="Arial"/>
                <w:sz w:val="24"/>
                <w:szCs w:val="24"/>
              </w:rPr>
              <w:t xml:space="preserve"> </w:t>
            </w:r>
            <w:r w:rsidRPr="00EB7509">
              <w:rPr>
                <w:rFonts w:ascii="Arial" w:hAnsi="Arial" w:cs="Arial"/>
                <w:sz w:val="24"/>
                <w:szCs w:val="24"/>
              </w:rPr>
              <w:t>proporcionar una información</w:t>
            </w:r>
            <w:r>
              <w:rPr>
                <w:rFonts w:ascii="Arial" w:hAnsi="Arial" w:cs="Arial"/>
                <w:sz w:val="24"/>
                <w:szCs w:val="24"/>
              </w:rPr>
              <w:t>.</w:t>
            </w:r>
          </w:p>
          <w:p w14:paraId="40F0B3D8" w14:textId="77777777" w:rsidR="00A7596F" w:rsidRPr="00EB7509" w:rsidRDefault="00A7596F" w:rsidP="00D41152">
            <w:pPr>
              <w:rPr>
                <w:rFonts w:ascii="Arial" w:hAnsi="Arial" w:cs="Arial"/>
                <w:sz w:val="24"/>
                <w:szCs w:val="24"/>
              </w:rPr>
            </w:pPr>
            <w:r>
              <w:rPr>
                <w:rFonts w:ascii="Arial" w:hAnsi="Arial" w:cs="Arial"/>
                <w:sz w:val="24"/>
                <w:szCs w:val="24"/>
              </w:rPr>
              <w:t>E</w:t>
            </w:r>
            <w:r w:rsidRPr="00EB7509">
              <w:rPr>
                <w:rFonts w:ascii="Arial" w:hAnsi="Arial" w:cs="Arial"/>
                <w:sz w:val="24"/>
                <w:szCs w:val="24"/>
              </w:rPr>
              <w:t>s un proceso de transmisión y de intercambio de mensajes que</w:t>
            </w:r>
            <w:r>
              <w:rPr>
                <w:rFonts w:ascii="Arial" w:hAnsi="Arial" w:cs="Arial"/>
                <w:sz w:val="24"/>
                <w:szCs w:val="24"/>
              </w:rPr>
              <w:t xml:space="preserve"> </w:t>
            </w:r>
            <w:r w:rsidRPr="00EB7509">
              <w:rPr>
                <w:rFonts w:ascii="Arial" w:hAnsi="Arial" w:cs="Arial"/>
                <w:sz w:val="24"/>
                <w:szCs w:val="24"/>
              </w:rPr>
              <w:t>opera un mismo código y que se</w:t>
            </w:r>
            <w:r>
              <w:rPr>
                <w:rFonts w:ascii="Arial" w:hAnsi="Arial" w:cs="Arial"/>
                <w:sz w:val="24"/>
                <w:szCs w:val="24"/>
              </w:rPr>
              <w:t xml:space="preserve"> </w:t>
            </w:r>
            <w:r w:rsidRPr="00EB7509">
              <w:rPr>
                <w:rFonts w:ascii="Arial" w:hAnsi="Arial" w:cs="Arial"/>
                <w:sz w:val="24"/>
                <w:szCs w:val="24"/>
              </w:rPr>
              <w:t>desarrolla en un contexto específico</w:t>
            </w:r>
          </w:p>
        </w:tc>
        <w:tc>
          <w:tcPr>
            <w:tcW w:w="3716" w:type="dxa"/>
          </w:tcPr>
          <w:p w14:paraId="6D303989" w14:textId="77777777" w:rsidR="00A7596F" w:rsidRDefault="00A7596F" w:rsidP="00D41152">
            <w:pPr>
              <w:rPr>
                <w:rFonts w:ascii="Arial" w:hAnsi="Arial" w:cs="Arial"/>
                <w:sz w:val="24"/>
                <w:szCs w:val="24"/>
              </w:rPr>
            </w:pPr>
            <w:r>
              <w:rPr>
                <w:rFonts w:ascii="Arial" w:hAnsi="Arial" w:cs="Arial"/>
                <w:sz w:val="24"/>
                <w:szCs w:val="24"/>
              </w:rPr>
              <w:t>M</w:t>
            </w:r>
            <w:r w:rsidRPr="00EB7509">
              <w:rPr>
                <w:rFonts w:ascii="Arial" w:hAnsi="Arial" w:cs="Arial"/>
                <w:sz w:val="24"/>
                <w:szCs w:val="24"/>
              </w:rPr>
              <w:t>odelo "reaccional", de</w:t>
            </w:r>
            <w:r>
              <w:rPr>
                <w:rFonts w:ascii="Arial" w:hAnsi="Arial" w:cs="Arial"/>
                <w:sz w:val="24"/>
                <w:szCs w:val="24"/>
              </w:rPr>
              <w:t xml:space="preserve"> </w:t>
            </w:r>
            <w:r w:rsidRPr="00EB7509">
              <w:rPr>
                <w:rFonts w:ascii="Arial" w:hAnsi="Arial" w:cs="Arial"/>
                <w:sz w:val="24"/>
                <w:szCs w:val="24"/>
              </w:rPr>
              <w:t>estímulo-respuesta</w:t>
            </w:r>
            <w:r>
              <w:rPr>
                <w:rFonts w:ascii="Arial" w:hAnsi="Arial" w:cs="Arial"/>
                <w:sz w:val="24"/>
                <w:szCs w:val="24"/>
              </w:rPr>
              <w:t>.</w:t>
            </w:r>
            <w:r w:rsidRPr="00EB7509">
              <w:rPr>
                <w:rFonts w:ascii="Arial" w:hAnsi="Arial" w:cs="Arial"/>
                <w:sz w:val="24"/>
                <w:szCs w:val="24"/>
              </w:rPr>
              <w:t xml:space="preserve"> </w:t>
            </w:r>
          </w:p>
          <w:p w14:paraId="6E1C3554" w14:textId="77777777" w:rsidR="00A7596F" w:rsidRPr="00EB7509" w:rsidRDefault="00A7596F" w:rsidP="00D41152">
            <w:pPr>
              <w:rPr>
                <w:rFonts w:ascii="Arial" w:hAnsi="Arial" w:cs="Arial"/>
                <w:sz w:val="24"/>
                <w:szCs w:val="24"/>
              </w:rPr>
            </w:pPr>
            <w:r>
              <w:rPr>
                <w:rFonts w:ascii="Arial" w:hAnsi="Arial" w:cs="Arial"/>
                <w:sz w:val="24"/>
                <w:szCs w:val="24"/>
              </w:rPr>
              <w:t>M</w:t>
            </w:r>
            <w:r w:rsidRPr="00EB7509">
              <w:rPr>
                <w:rFonts w:ascii="Arial" w:hAnsi="Arial" w:cs="Arial"/>
                <w:sz w:val="24"/>
                <w:szCs w:val="24"/>
              </w:rPr>
              <w:t>odelo "informacional", emisor-mensaje-receptor</w:t>
            </w:r>
            <w:r>
              <w:rPr>
                <w:rFonts w:ascii="Arial" w:hAnsi="Arial" w:cs="Arial"/>
                <w:sz w:val="24"/>
                <w:szCs w:val="24"/>
              </w:rPr>
              <w:t>.</w:t>
            </w:r>
          </w:p>
          <w:p w14:paraId="4B36BB65" w14:textId="77777777" w:rsidR="00A7596F" w:rsidRPr="00EB7509" w:rsidRDefault="00A7596F" w:rsidP="00D41152">
            <w:pPr>
              <w:rPr>
                <w:rFonts w:ascii="Arial" w:hAnsi="Arial" w:cs="Arial"/>
                <w:sz w:val="24"/>
                <w:szCs w:val="24"/>
              </w:rPr>
            </w:pPr>
            <w:r w:rsidRPr="00EB7509">
              <w:rPr>
                <w:rFonts w:ascii="Arial" w:hAnsi="Arial" w:cs="Arial"/>
                <w:sz w:val="24"/>
                <w:szCs w:val="24"/>
              </w:rPr>
              <w:t>El modelo de estímulo-respuesta tiene el inconveniente</w:t>
            </w:r>
            <w:r>
              <w:rPr>
                <w:rFonts w:ascii="Arial" w:hAnsi="Arial" w:cs="Arial"/>
                <w:sz w:val="24"/>
                <w:szCs w:val="24"/>
              </w:rPr>
              <w:t xml:space="preserve"> </w:t>
            </w:r>
            <w:r w:rsidRPr="00EB7509">
              <w:rPr>
                <w:rFonts w:ascii="Arial" w:hAnsi="Arial" w:cs="Arial"/>
                <w:sz w:val="24"/>
                <w:szCs w:val="24"/>
              </w:rPr>
              <w:t xml:space="preserve">de que anula el lugar del productor del discurso y del destinatario. En una situación física </w:t>
            </w:r>
            <w:r>
              <w:rPr>
                <w:rFonts w:ascii="Arial" w:hAnsi="Arial" w:cs="Arial"/>
                <w:sz w:val="24"/>
                <w:szCs w:val="24"/>
              </w:rPr>
              <w:t>la</w:t>
            </w:r>
            <w:r w:rsidRPr="00EB7509">
              <w:rPr>
                <w:rFonts w:ascii="Arial" w:hAnsi="Arial" w:cs="Arial"/>
                <w:sz w:val="24"/>
                <w:szCs w:val="24"/>
              </w:rPr>
              <w:t xml:space="preserve"> respuesta orgánica, es explicable, pero no lo es en una situación de comportamiento verbal. En este caso el</w:t>
            </w:r>
            <w:r>
              <w:rPr>
                <w:rFonts w:ascii="Arial" w:hAnsi="Arial" w:cs="Arial"/>
                <w:sz w:val="24"/>
                <w:szCs w:val="24"/>
              </w:rPr>
              <w:t xml:space="preserve"> </w:t>
            </w:r>
            <w:r w:rsidRPr="00EB7509">
              <w:rPr>
                <w:rFonts w:ascii="Arial" w:hAnsi="Arial" w:cs="Arial"/>
                <w:sz w:val="24"/>
                <w:szCs w:val="24"/>
              </w:rPr>
              <w:t>productor del estímulo verbal es parte del escenario, hay una presencia en las condiciones de producción del discurso-respuesta. El estímulo lo es en relación con la situación de comunicación verbal.</w:t>
            </w:r>
          </w:p>
          <w:p w14:paraId="0DBFF07B" w14:textId="77777777" w:rsidR="00A7596F" w:rsidRPr="00EB7509" w:rsidRDefault="00A7596F" w:rsidP="00D41152">
            <w:pPr>
              <w:rPr>
                <w:rFonts w:ascii="Arial" w:hAnsi="Arial" w:cs="Arial"/>
                <w:sz w:val="24"/>
                <w:szCs w:val="24"/>
              </w:rPr>
            </w:pPr>
            <w:r w:rsidRPr="00EB7509">
              <w:rPr>
                <w:rFonts w:ascii="Arial" w:hAnsi="Arial" w:cs="Arial"/>
                <w:sz w:val="24"/>
                <w:szCs w:val="24"/>
              </w:rPr>
              <w:t xml:space="preserve">      El modelo "informacional", en cambio, tiene la ventaja de colocar en la escena a los protagonistas del discurso, así como su "referente.</w:t>
            </w:r>
          </w:p>
          <w:p w14:paraId="1779498C" w14:textId="77777777" w:rsidR="00A7596F" w:rsidRPr="00EB7509" w:rsidRDefault="00A7596F" w:rsidP="00D41152">
            <w:pPr>
              <w:rPr>
                <w:rFonts w:ascii="Arial" w:hAnsi="Arial" w:cs="Arial"/>
                <w:sz w:val="24"/>
                <w:szCs w:val="24"/>
              </w:rPr>
            </w:pPr>
            <w:r>
              <w:rPr>
                <w:rFonts w:ascii="Arial" w:hAnsi="Arial" w:cs="Arial"/>
                <w:sz w:val="24"/>
                <w:szCs w:val="24"/>
              </w:rPr>
              <w:t>E</w:t>
            </w:r>
            <w:r w:rsidRPr="00EB7509">
              <w:rPr>
                <w:rFonts w:ascii="Arial" w:hAnsi="Arial" w:cs="Arial"/>
                <w:sz w:val="24"/>
                <w:szCs w:val="24"/>
              </w:rPr>
              <w:t xml:space="preserve">l destinador envía un mensaje al destinatario. Para que pueda realizarse, el mensaje requiere de un contexto al cual referirse, contexto conocido por el destinatario y que sea verbal o susceptible de ser verbalizado; </w:t>
            </w:r>
            <w:r>
              <w:rPr>
                <w:rFonts w:ascii="Arial" w:hAnsi="Arial" w:cs="Arial"/>
                <w:sz w:val="24"/>
                <w:szCs w:val="24"/>
              </w:rPr>
              <w:t>E</w:t>
            </w:r>
            <w:r w:rsidRPr="00EB7509">
              <w:rPr>
                <w:rFonts w:ascii="Arial" w:hAnsi="Arial" w:cs="Arial"/>
                <w:sz w:val="24"/>
                <w:szCs w:val="24"/>
              </w:rPr>
              <w:t>l mensaje también requiere de un código, total o parcialmente común al destinador</w:t>
            </w:r>
            <w:r>
              <w:rPr>
                <w:rFonts w:ascii="Arial" w:hAnsi="Arial" w:cs="Arial"/>
                <w:sz w:val="24"/>
                <w:szCs w:val="24"/>
              </w:rPr>
              <w:t xml:space="preserve"> </w:t>
            </w:r>
            <w:r w:rsidRPr="00EB7509">
              <w:rPr>
                <w:rFonts w:ascii="Arial" w:hAnsi="Arial" w:cs="Arial"/>
                <w:sz w:val="24"/>
                <w:szCs w:val="24"/>
              </w:rPr>
              <w:t>(codificador) y al destinatario (decodificador); por último, el mensaje requiere de un</w:t>
            </w:r>
            <w:r>
              <w:rPr>
                <w:rFonts w:ascii="Arial" w:hAnsi="Arial" w:cs="Arial"/>
                <w:sz w:val="24"/>
                <w:szCs w:val="24"/>
              </w:rPr>
              <w:t xml:space="preserve"> </w:t>
            </w:r>
            <w:r w:rsidRPr="00EB7509">
              <w:rPr>
                <w:rFonts w:ascii="Arial" w:hAnsi="Arial" w:cs="Arial"/>
                <w:sz w:val="24"/>
                <w:szCs w:val="24"/>
              </w:rPr>
              <w:t>contacto, un canal físico o una conexión psicológica entre el destinador y el destinatario, contacto que permite establecer y mantener la comunicación.</w:t>
            </w:r>
          </w:p>
        </w:tc>
        <w:tc>
          <w:tcPr>
            <w:tcW w:w="3402" w:type="dxa"/>
          </w:tcPr>
          <w:p w14:paraId="23072F71" w14:textId="77777777" w:rsidR="00A7596F" w:rsidRPr="00EB7509" w:rsidRDefault="00A7596F" w:rsidP="00D41152">
            <w:pPr>
              <w:rPr>
                <w:rFonts w:ascii="Arial" w:hAnsi="Arial" w:cs="Arial"/>
                <w:sz w:val="24"/>
                <w:szCs w:val="24"/>
              </w:rPr>
            </w:pPr>
            <w:r>
              <w:rPr>
                <w:rFonts w:ascii="Arial" w:hAnsi="Arial" w:cs="Arial"/>
                <w:sz w:val="24"/>
                <w:szCs w:val="24"/>
              </w:rPr>
              <w:t xml:space="preserve">Dice que </w:t>
            </w:r>
            <w:r w:rsidRPr="00EB7509">
              <w:rPr>
                <w:rFonts w:ascii="Arial" w:hAnsi="Arial" w:cs="Arial"/>
                <w:sz w:val="24"/>
                <w:szCs w:val="24"/>
              </w:rPr>
              <w:t>"comunicar" implica dos sentidos. Uno comporta la idea de transmisión de información de un destinador a un destinatario</w:t>
            </w:r>
            <w:r>
              <w:rPr>
                <w:rFonts w:ascii="Arial" w:hAnsi="Arial" w:cs="Arial"/>
                <w:sz w:val="24"/>
                <w:szCs w:val="24"/>
              </w:rPr>
              <w:t>.</w:t>
            </w:r>
            <w:r w:rsidRPr="00EB7509">
              <w:rPr>
                <w:rFonts w:ascii="Arial" w:hAnsi="Arial" w:cs="Arial"/>
                <w:sz w:val="24"/>
                <w:szCs w:val="24"/>
              </w:rPr>
              <w:t xml:space="preserve"> </w:t>
            </w:r>
          </w:p>
          <w:p w14:paraId="65B3C2A3" w14:textId="77777777" w:rsidR="00A7596F" w:rsidRPr="00EB7509" w:rsidRDefault="00A7596F" w:rsidP="00D41152">
            <w:pPr>
              <w:rPr>
                <w:rFonts w:ascii="Arial" w:hAnsi="Arial" w:cs="Arial"/>
                <w:sz w:val="24"/>
                <w:szCs w:val="24"/>
              </w:rPr>
            </w:pPr>
            <w:r w:rsidRPr="00EB7509">
              <w:rPr>
                <w:rFonts w:ascii="Arial" w:hAnsi="Arial" w:cs="Arial"/>
                <w:sz w:val="24"/>
                <w:szCs w:val="24"/>
              </w:rPr>
              <w:t xml:space="preserve">La transmisión "se pasa" como si el transmisor del mensaje primero lo pensara y después lo codificara, como si el pensamiento fuera independiente de la forma que adopta. </w:t>
            </w:r>
          </w:p>
          <w:p w14:paraId="3C3ED715" w14:textId="77777777" w:rsidR="00A7596F" w:rsidRPr="00EB7509" w:rsidRDefault="00A7596F" w:rsidP="00D41152">
            <w:pPr>
              <w:rPr>
                <w:rFonts w:ascii="Arial" w:hAnsi="Arial" w:cs="Arial"/>
                <w:sz w:val="24"/>
                <w:szCs w:val="24"/>
              </w:rPr>
            </w:pPr>
            <w:r w:rsidRPr="00EB7509">
              <w:rPr>
                <w:rFonts w:ascii="Arial" w:hAnsi="Arial" w:cs="Arial"/>
                <w:sz w:val="24"/>
                <w:szCs w:val="24"/>
              </w:rPr>
              <w:t xml:space="preserve">  También se habla de la decodificación como si fuera una simple operación inversa a la codificación, con carácter descriptivo. Se ignora la interpretación en el destinatario.</w:t>
            </w:r>
          </w:p>
          <w:p w14:paraId="51CE21BC" w14:textId="77777777" w:rsidR="00A7596F" w:rsidRPr="00EB7509" w:rsidRDefault="00A7596F" w:rsidP="00D41152">
            <w:pPr>
              <w:rPr>
                <w:rFonts w:ascii="Arial" w:hAnsi="Arial" w:cs="Arial"/>
                <w:sz w:val="24"/>
                <w:szCs w:val="24"/>
              </w:rPr>
            </w:pPr>
            <w:r>
              <w:rPr>
                <w:rFonts w:ascii="Arial" w:hAnsi="Arial" w:cs="Arial"/>
                <w:sz w:val="24"/>
                <w:szCs w:val="24"/>
              </w:rPr>
              <w:t>A</w:t>
            </w:r>
            <w:r w:rsidRPr="00EB7509">
              <w:rPr>
                <w:rFonts w:ascii="Arial" w:hAnsi="Arial" w:cs="Arial"/>
                <w:sz w:val="24"/>
                <w:szCs w:val="24"/>
              </w:rPr>
              <w:t xml:space="preserve">demás del ruido, entendido como perturbación del canal, existen en el ámbito discursivo otros tipos de deformaciones del mensaje en el proceso de la comunicación que se relacionan con las diferencias culturales. </w:t>
            </w:r>
          </w:p>
          <w:p w14:paraId="6BF112B8" w14:textId="77777777" w:rsidR="00A7596F" w:rsidRPr="00EB7509" w:rsidRDefault="00A7596F" w:rsidP="00D41152">
            <w:pPr>
              <w:rPr>
                <w:rFonts w:ascii="Arial" w:hAnsi="Arial" w:cs="Arial"/>
                <w:sz w:val="24"/>
                <w:szCs w:val="24"/>
              </w:rPr>
            </w:pPr>
            <w:r>
              <w:rPr>
                <w:rFonts w:ascii="Arial" w:hAnsi="Arial" w:cs="Arial"/>
                <w:sz w:val="24"/>
                <w:szCs w:val="24"/>
              </w:rPr>
              <w:t>A</w:t>
            </w:r>
            <w:r w:rsidRPr="00EB7509">
              <w:rPr>
                <w:rFonts w:ascii="Arial" w:hAnsi="Arial" w:cs="Arial"/>
                <w:sz w:val="24"/>
                <w:szCs w:val="24"/>
              </w:rPr>
              <w:t>l priorizar el sentido de transmisión en el proceso de la comunicación social se</w:t>
            </w:r>
            <w:r>
              <w:rPr>
                <w:rFonts w:ascii="Arial" w:hAnsi="Arial" w:cs="Arial"/>
                <w:sz w:val="24"/>
                <w:szCs w:val="24"/>
              </w:rPr>
              <w:t xml:space="preserve"> deja </w:t>
            </w:r>
            <w:r w:rsidRPr="00EB7509">
              <w:rPr>
                <w:rFonts w:ascii="Arial" w:hAnsi="Arial" w:cs="Arial"/>
                <w:sz w:val="24"/>
                <w:szCs w:val="24"/>
              </w:rPr>
              <w:t>fuera el sentido más importante del término comunicación y que es precisamente el de "communio".</w:t>
            </w:r>
          </w:p>
          <w:p w14:paraId="1A680C7D" w14:textId="77777777" w:rsidR="00A7596F" w:rsidRPr="00EB7509" w:rsidRDefault="00A7596F" w:rsidP="00D41152">
            <w:pPr>
              <w:rPr>
                <w:rFonts w:ascii="Arial" w:hAnsi="Arial" w:cs="Arial"/>
                <w:sz w:val="24"/>
                <w:szCs w:val="24"/>
              </w:rPr>
            </w:pPr>
            <w:r w:rsidRPr="00EB7509">
              <w:rPr>
                <w:rFonts w:ascii="Arial" w:hAnsi="Arial" w:cs="Arial"/>
                <w:sz w:val="24"/>
                <w:szCs w:val="24"/>
              </w:rPr>
              <w:t xml:space="preserve">      De acuerdo con este autor, en toda producción discursiva hay una relación de "communio" entre el destinador del mensaje y el destinatario. Se trata de un hecho social que implica </w:t>
            </w:r>
            <w:r w:rsidRPr="00EB7509">
              <w:rPr>
                <w:rFonts w:ascii="Arial" w:hAnsi="Arial" w:cs="Arial"/>
                <w:sz w:val="24"/>
                <w:szCs w:val="24"/>
              </w:rPr>
              <w:lastRenderedPageBreak/>
              <w:t>"estar en relación con"; es decir, la comunicación discursiva está basada en la naturaleza dialógica del lenguaje. Uno se expresa siempre en función de un interlocutor.</w:t>
            </w:r>
          </w:p>
          <w:p w14:paraId="24B3E3C4" w14:textId="77777777" w:rsidR="00A7596F" w:rsidRPr="00EB7509" w:rsidRDefault="00A7596F" w:rsidP="00D41152">
            <w:pPr>
              <w:rPr>
                <w:rFonts w:ascii="Arial" w:hAnsi="Arial" w:cs="Arial"/>
                <w:sz w:val="24"/>
                <w:szCs w:val="24"/>
              </w:rPr>
            </w:pPr>
            <w:r w:rsidRPr="00EB7509">
              <w:rPr>
                <w:rFonts w:ascii="Arial" w:hAnsi="Arial" w:cs="Arial"/>
                <w:sz w:val="24"/>
                <w:szCs w:val="24"/>
              </w:rPr>
              <w:t>Grize plantea el modelo</w:t>
            </w:r>
            <w:r>
              <w:rPr>
                <w:rFonts w:ascii="Arial" w:hAnsi="Arial" w:cs="Arial"/>
                <w:sz w:val="24"/>
                <w:szCs w:val="24"/>
              </w:rPr>
              <w:t>:</w:t>
            </w:r>
            <w:r w:rsidRPr="00EB7509">
              <w:rPr>
                <w:rFonts w:ascii="Arial" w:hAnsi="Arial" w:cs="Arial"/>
                <w:sz w:val="24"/>
                <w:szCs w:val="24"/>
              </w:rPr>
              <w:t xml:space="preserve"> </w:t>
            </w:r>
          </w:p>
          <w:p w14:paraId="24358D34" w14:textId="77777777" w:rsidR="00A7596F" w:rsidRPr="00EB7509" w:rsidRDefault="00A7596F" w:rsidP="00D41152">
            <w:pPr>
              <w:rPr>
                <w:rFonts w:ascii="Arial" w:hAnsi="Arial" w:cs="Arial"/>
                <w:sz w:val="24"/>
                <w:szCs w:val="24"/>
              </w:rPr>
            </w:pPr>
            <w:r w:rsidRPr="00EB7509">
              <w:rPr>
                <w:rFonts w:ascii="Arial" w:hAnsi="Arial" w:cs="Arial"/>
                <w:sz w:val="24"/>
                <w:szCs w:val="24"/>
              </w:rPr>
              <w:t xml:space="preserve">  Un orador A construye una representación discursiva llamada "esquematización", en una situación de</w:t>
            </w:r>
            <w:r>
              <w:rPr>
                <w:rFonts w:ascii="Arial" w:hAnsi="Arial" w:cs="Arial"/>
                <w:sz w:val="24"/>
                <w:szCs w:val="24"/>
              </w:rPr>
              <w:t xml:space="preserve"> </w:t>
            </w:r>
            <w:r w:rsidRPr="00EB7509">
              <w:rPr>
                <w:rFonts w:ascii="Arial" w:hAnsi="Arial" w:cs="Arial"/>
                <w:sz w:val="24"/>
                <w:szCs w:val="24"/>
              </w:rPr>
              <w:t>interlocución, ante un</w:t>
            </w:r>
            <w:r>
              <w:rPr>
                <w:rFonts w:ascii="Arial" w:hAnsi="Arial" w:cs="Arial"/>
                <w:sz w:val="24"/>
                <w:szCs w:val="24"/>
              </w:rPr>
              <w:t xml:space="preserve"> </w:t>
            </w:r>
            <w:r w:rsidRPr="00EB7509">
              <w:rPr>
                <w:rFonts w:ascii="Arial" w:hAnsi="Arial" w:cs="Arial"/>
                <w:sz w:val="24"/>
                <w:szCs w:val="24"/>
              </w:rPr>
              <w:t xml:space="preserve">auditorio B, quien reconstruye la esquematización. </w:t>
            </w:r>
          </w:p>
          <w:p w14:paraId="3576C3CE" w14:textId="77777777" w:rsidR="00A7596F" w:rsidRPr="00EB7509" w:rsidRDefault="00A7596F" w:rsidP="00D41152">
            <w:pPr>
              <w:rPr>
                <w:rFonts w:ascii="Arial" w:hAnsi="Arial" w:cs="Arial"/>
                <w:sz w:val="24"/>
                <w:szCs w:val="24"/>
              </w:rPr>
            </w:pPr>
            <w:r w:rsidRPr="00EB7509">
              <w:rPr>
                <w:rFonts w:ascii="Arial" w:hAnsi="Arial" w:cs="Arial"/>
                <w:sz w:val="24"/>
                <w:szCs w:val="24"/>
              </w:rPr>
              <w:t xml:space="preserve">   En virtud de que esta concepción supone interlocutores activos, el orador A le propone a B la esquematización, no se la impone. A busca que B adopte ciertas actitudes o ciertos comportamientos</w:t>
            </w:r>
            <w:r>
              <w:rPr>
                <w:rFonts w:ascii="Arial" w:hAnsi="Arial" w:cs="Arial"/>
                <w:sz w:val="24"/>
                <w:szCs w:val="24"/>
              </w:rPr>
              <w:t>.</w:t>
            </w:r>
          </w:p>
        </w:tc>
      </w:tr>
    </w:tbl>
    <w:p w14:paraId="7EBDF9DB" w14:textId="265948DB" w:rsidR="00A7596F" w:rsidRDefault="00A7596F">
      <w:pPr>
        <w:rPr>
          <w:rFonts w:ascii="Arial" w:hAnsi="Arial" w:cs="Arial"/>
          <w:b/>
          <w:bCs/>
        </w:rPr>
      </w:pPr>
    </w:p>
    <w:p w14:paraId="4A4CAE62" w14:textId="566CAD44" w:rsidR="00A7596F" w:rsidRDefault="00A7596F">
      <w:pPr>
        <w:rPr>
          <w:rFonts w:ascii="Arial" w:hAnsi="Arial" w:cs="Arial"/>
          <w:b/>
          <w:bCs/>
        </w:rPr>
      </w:pPr>
    </w:p>
    <w:p w14:paraId="62AC6183" w14:textId="77777777" w:rsidR="00D41152" w:rsidRDefault="00D41152" w:rsidP="00D41152">
      <w:pPr>
        <w:spacing w:line="360" w:lineRule="auto"/>
        <w:rPr>
          <w:rFonts w:ascii="Arial" w:hAnsi="Arial" w:cs="Arial"/>
          <w:sz w:val="24"/>
          <w:szCs w:val="24"/>
        </w:rPr>
      </w:pPr>
    </w:p>
    <w:p w14:paraId="66EA058F" w14:textId="77777777" w:rsidR="00D41152" w:rsidRDefault="00D41152" w:rsidP="00D41152">
      <w:pPr>
        <w:spacing w:line="360" w:lineRule="auto"/>
        <w:rPr>
          <w:rFonts w:ascii="Arial" w:hAnsi="Arial" w:cs="Arial"/>
          <w:sz w:val="24"/>
          <w:szCs w:val="24"/>
        </w:rPr>
      </w:pPr>
    </w:p>
    <w:p w14:paraId="5D977808" w14:textId="77777777" w:rsidR="00D41152" w:rsidRDefault="00D41152" w:rsidP="00D41152">
      <w:pPr>
        <w:spacing w:line="360" w:lineRule="auto"/>
        <w:rPr>
          <w:rFonts w:ascii="Arial" w:hAnsi="Arial" w:cs="Arial"/>
          <w:sz w:val="24"/>
          <w:szCs w:val="24"/>
        </w:rPr>
      </w:pPr>
    </w:p>
    <w:p w14:paraId="618D4BA3" w14:textId="77777777" w:rsidR="00D41152" w:rsidRDefault="00D41152" w:rsidP="00D41152">
      <w:pPr>
        <w:spacing w:line="360" w:lineRule="auto"/>
        <w:rPr>
          <w:rFonts w:ascii="Arial" w:hAnsi="Arial" w:cs="Arial"/>
          <w:sz w:val="24"/>
          <w:szCs w:val="24"/>
        </w:rPr>
      </w:pPr>
    </w:p>
    <w:p w14:paraId="5F21C55B" w14:textId="77777777" w:rsidR="00D41152" w:rsidRDefault="00D41152" w:rsidP="00D41152">
      <w:pPr>
        <w:spacing w:line="360" w:lineRule="auto"/>
        <w:rPr>
          <w:rFonts w:ascii="Arial" w:hAnsi="Arial" w:cs="Arial"/>
          <w:sz w:val="24"/>
          <w:szCs w:val="24"/>
        </w:rPr>
      </w:pPr>
    </w:p>
    <w:p w14:paraId="0232C84B" w14:textId="77777777" w:rsidR="00D41152" w:rsidRDefault="00D41152" w:rsidP="00D41152">
      <w:pPr>
        <w:spacing w:line="360" w:lineRule="auto"/>
        <w:rPr>
          <w:rFonts w:ascii="Arial" w:hAnsi="Arial" w:cs="Arial"/>
          <w:sz w:val="24"/>
          <w:szCs w:val="24"/>
        </w:rPr>
      </w:pPr>
    </w:p>
    <w:p w14:paraId="6F388BEE" w14:textId="2C6E0833" w:rsidR="00D41152" w:rsidRDefault="00D41152" w:rsidP="00D41152">
      <w:pPr>
        <w:spacing w:line="360" w:lineRule="auto"/>
        <w:rPr>
          <w:rFonts w:ascii="Arial" w:hAnsi="Arial" w:cs="Arial"/>
          <w:sz w:val="24"/>
          <w:szCs w:val="24"/>
        </w:rPr>
      </w:pPr>
    </w:p>
    <w:p w14:paraId="143D494C" w14:textId="77777777" w:rsidR="00D41152" w:rsidRDefault="00D41152" w:rsidP="00D41152">
      <w:pPr>
        <w:spacing w:line="360" w:lineRule="auto"/>
        <w:rPr>
          <w:rFonts w:ascii="Arial" w:hAnsi="Arial" w:cs="Arial"/>
          <w:sz w:val="24"/>
          <w:szCs w:val="24"/>
        </w:rPr>
      </w:pPr>
    </w:p>
    <w:p w14:paraId="7CB52942" w14:textId="77777777" w:rsidR="00D41152" w:rsidRDefault="00D41152" w:rsidP="00D41152">
      <w:pPr>
        <w:spacing w:line="360" w:lineRule="auto"/>
        <w:rPr>
          <w:rFonts w:ascii="Arial" w:hAnsi="Arial" w:cs="Arial"/>
          <w:sz w:val="24"/>
          <w:szCs w:val="24"/>
        </w:rPr>
      </w:pPr>
    </w:p>
    <w:p w14:paraId="2206D51A" w14:textId="77777777" w:rsidR="00D41152" w:rsidRDefault="00D41152" w:rsidP="00D41152">
      <w:pPr>
        <w:spacing w:line="360" w:lineRule="auto"/>
        <w:rPr>
          <w:rFonts w:ascii="Arial" w:hAnsi="Arial" w:cs="Arial"/>
          <w:sz w:val="24"/>
          <w:szCs w:val="24"/>
        </w:rPr>
      </w:pPr>
    </w:p>
    <w:p w14:paraId="199E4846" w14:textId="7D4D401A" w:rsidR="00D41152" w:rsidRDefault="00D41152" w:rsidP="00D41152">
      <w:pPr>
        <w:spacing w:line="360" w:lineRule="auto"/>
        <w:rPr>
          <w:rFonts w:ascii="Arial" w:hAnsi="Arial" w:cs="Arial"/>
          <w:sz w:val="24"/>
          <w:szCs w:val="24"/>
        </w:rPr>
      </w:pPr>
      <w:r>
        <w:rPr>
          <w:rFonts w:ascii="Arial" w:hAnsi="Arial" w:cs="Arial"/>
          <w:sz w:val="24"/>
          <w:szCs w:val="24"/>
        </w:rPr>
        <w:lastRenderedPageBreak/>
        <w:t>L</w:t>
      </w:r>
      <w:r w:rsidRPr="00D41152">
        <w:rPr>
          <w:rFonts w:ascii="Arial" w:hAnsi="Arial" w:cs="Arial"/>
          <w:sz w:val="24"/>
          <w:szCs w:val="24"/>
        </w:rPr>
        <w:t>a comunicación social es un proceso de interlocución</w:t>
      </w:r>
      <w:r>
        <w:rPr>
          <w:rFonts w:ascii="Arial" w:hAnsi="Arial" w:cs="Arial"/>
          <w:sz w:val="24"/>
          <w:szCs w:val="24"/>
        </w:rPr>
        <w:t xml:space="preserve">, su </w:t>
      </w:r>
      <w:r w:rsidRPr="00D41152">
        <w:rPr>
          <w:rFonts w:ascii="Arial" w:hAnsi="Arial" w:cs="Arial"/>
          <w:sz w:val="24"/>
          <w:szCs w:val="24"/>
        </w:rPr>
        <w:t>significado depende de un mensaje expresado en un lenguaje natural, que tiene lugar en un contexto específico y una situación dada.</w:t>
      </w:r>
    </w:p>
    <w:p w14:paraId="074E4594" w14:textId="7B2A1CC2" w:rsidR="00A7596F" w:rsidRPr="00D41152" w:rsidRDefault="00A7596F" w:rsidP="00D41152">
      <w:pPr>
        <w:spacing w:line="360" w:lineRule="auto"/>
        <w:rPr>
          <w:rFonts w:ascii="Arial" w:hAnsi="Arial" w:cs="Arial"/>
          <w:sz w:val="24"/>
          <w:szCs w:val="24"/>
        </w:rPr>
      </w:pPr>
      <w:r w:rsidRPr="00D41152">
        <w:rPr>
          <w:rFonts w:ascii="Arial" w:hAnsi="Arial" w:cs="Arial"/>
          <w:sz w:val="24"/>
          <w:szCs w:val="24"/>
        </w:rPr>
        <w:t>Estos modelos de comunicación nos permiten, conocer el estudio de la comunicación, su desarrollo entre los seres humanos y su construcción cultural.</w:t>
      </w:r>
    </w:p>
    <w:p w14:paraId="60CFF11E" w14:textId="77777777" w:rsidR="00A7596F" w:rsidRPr="00D41152" w:rsidRDefault="00A7596F" w:rsidP="00D41152">
      <w:pPr>
        <w:spacing w:line="360" w:lineRule="auto"/>
        <w:rPr>
          <w:rFonts w:ascii="Arial" w:hAnsi="Arial" w:cs="Arial"/>
          <w:sz w:val="24"/>
          <w:szCs w:val="24"/>
        </w:rPr>
      </w:pPr>
      <w:r w:rsidRPr="00D41152">
        <w:rPr>
          <w:rFonts w:ascii="Arial" w:hAnsi="Arial" w:cs="Arial"/>
          <w:sz w:val="24"/>
          <w:szCs w:val="24"/>
        </w:rPr>
        <w:t>Los modelos de comunicación pretenden explicar la realidad de las interacciones comunicacionales.</w:t>
      </w:r>
    </w:p>
    <w:p w14:paraId="2461E823" w14:textId="77777777" w:rsidR="00A7596F" w:rsidRPr="00D41152" w:rsidRDefault="00A7596F" w:rsidP="00D41152">
      <w:pPr>
        <w:spacing w:line="360" w:lineRule="auto"/>
        <w:rPr>
          <w:rFonts w:ascii="Arial" w:hAnsi="Arial" w:cs="Arial"/>
          <w:sz w:val="24"/>
          <w:szCs w:val="24"/>
        </w:rPr>
      </w:pPr>
      <w:r w:rsidRPr="00D41152">
        <w:rPr>
          <w:rFonts w:ascii="Arial" w:hAnsi="Arial" w:cs="Arial"/>
          <w:sz w:val="24"/>
          <w:szCs w:val="24"/>
        </w:rPr>
        <w:t xml:space="preserve">En cuanto a estos modelos, nos damos cuenta de que tiene relación entre sí, y cada uno aporta un aspecto importante en el proceso. </w:t>
      </w:r>
    </w:p>
    <w:p w14:paraId="223FDEAD" w14:textId="1F800C8E" w:rsidR="00A7596F" w:rsidRPr="00D41152" w:rsidRDefault="00A7596F" w:rsidP="00D41152">
      <w:pPr>
        <w:spacing w:line="360" w:lineRule="auto"/>
        <w:rPr>
          <w:rFonts w:ascii="Arial" w:hAnsi="Arial" w:cs="Arial"/>
          <w:sz w:val="24"/>
          <w:szCs w:val="24"/>
        </w:rPr>
      </w:pPr>
      <w:r w:rsidRPr="00D41152">
        <w:rPr>
          <w:rFonts w:ascii="Arial" w:hAnsi="Arial" w:cs="Arial"/>
          <w:sz w:val="24"/>
          <w:szCs w:val="24"/>
        </w:rPr>
        <w:t>También nos damos cuenta, que la comunicación lleva consigo varios aspectos, y que son necesarios para que este se lleve a cabo. Además de la importancia de los códigos de lenguaje para que se d</w:t>
      </w:r>
      <w:r w:rsidRPr="00D41152">
        <w:rPr>
          <w:rFonts w:ascii="Arial" w:hAnsi="Arial" w:cs="Arial"/>
          <w:sz w:val="24"/>
          <w:szCs w:val="24"/>
        </w:rPr>
        <w:t>é</w:t>
      </w:r>
      <w:r w:rsidRPr="00D41152">
        <w:rPr>
          <w:rFonts w:ascii="Arial" w:hAnsi="Arial" w:cs="Arial"/>
          <w:sz w:val="24"/>
          <w:szCs w:val="24"/>
        </w:rPr>
        <w:t xml:space="preserve"> el significado que se busca</w:t>
      </w:r>
      <w:r w:rsidR="00D41152" w:rsidRPr="00D41152">
        <w:rPr>
          <w:rFonts w:ascii="Arial" w:hAnsi="Arial" w:cs="Arial"/>
          <w:sz w:val="24"/>
          <w:szCs w:val="24"/>
        </w:rPr>
        <w:t>.</w:t>
      </w:r>
    </w:p>
    <w:p w14:paraId="0E6E68D3" w14:textId="64169AF0" w:rsidR="00D41152" w:rsidRPr="00D41152" w:rsidRDefault="00D41152" w:rsidP="00D41152">
      <w:pPr>
        <w:spacing w:line="360" w:lineRule="auto"/>
        <w:rPr>
          <w:rFonts w:ascii="Arial" w:hAnsi="Arial" w:cs="Arial"/>
          <w:sz w:val="24"/>
          <w:szCs w:val="24"/>
        </w:rPr>
      </w:pPr>
      <w:r w:rsidRPr="00D41152">
        <w:rPr>
          <w:rFonts w:ascii="Arial" w:hAnsi="Arial" w:cs="Arial"/>
          <w:sz w:val="24"/>
          <w:szCs w:val="24"/>
        </w:rPr>
        <w:t>Para que se establezca la comunicación es preciso que tanto el emisor como el receptor le atribuyan al mensaje el mismo significado. Para que esto ocurra se necesita que ambos compartan el mismo código.</w:t>
      </w:r>
    </w:p>
    <w:sectPr w:rsidR="00D41152" w:rsidRPr="00D411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6F"/>
    <w:rsid w:val="00A7596F"/>
    <w:rsid w:val="00BF283E"/>
    <w:rsid w:val="00D41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427B"/>
  <w15:chartTrackingRefBased/>
  <w15:docId w15:val="{7FC46131-26D3-4F39-96FA-1E57E839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75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765</Words>
  <Characters>4210</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2</cp:revision>
  <dcterms:created xsi:type="dcterms:W3CDTF">2021-05-04T03:36:00Z</dcterms:created>
  <dcterms:modified xsi:type="dcterms:W3CDTF">2021-05-04T03:43:00Z</dcterms:modified>
</cp:coreProperties>
</file>