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CEC53" w14:textId="6609A02C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2B86A" wp14:editId="130B732F">
                <wp:simplePos x="0" y="0"/>
                <wp:positionH relativeFrom="column">
                  <wp:posOffset>-24130</wp:posOffset>
                </wp:positionH>
                <wp:positionV relativeFrom="paragraph">
                  <wp:posOffset>-203835</wp:posOffset>
                </wp:positionV>
                <wp:extent cx="1609725" cy="17145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A83FF" w14:textId="1A3F1EB2" w:rsidR="007746A0" w:rsidRDefault="007746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94F36" wp14:editId="31AFF487">
                                  <wp:extent cx="1219200" cy="1447800"/>
                                  <wp:effectExtent l="0" t="0" r="0" b="0"/>
                                  <wp:docPr id="1" name="Imagen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52B86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.9pt;margin-top:-16.05pt;width:126.75pt;height:1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" fillcolor="white [3201]" stroked="f" strokeweight=".5pt">
                <v:textbox>
                  <w:txbxContent>
                    <w:p w14:paraId="17DA83FF" w14:textId="1A3F1EB2" w:rsidR="007746A0" w:rsidRDefault="007746A0">
                      <w:r>
                        <w:rPr>
                          <w:noProof/>
                        </w:rPr>
                        <w:drawing>
                          <wp:inline distT="0" distB="0" distL="0" distR="0" wp14:anchorId="02894F36" wp14:editId="31AFF487">
                            <wp:extent cx="1219200" cy="1447800"/>
                            <wp:effectExtent l="0" t="0" r="0" b="0"/>
                            <wp:docPr id="1" name="Imagen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>Escuela Normal de Educación Preescolar</w:t>
      </w:r>
    </w:p>
    <w:p w14:paraId="1022E720" w14:textId="58B43C04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Licenciatura en Educación Preescolar</w:t>
      </w:r>
    </w:p>
    <w:p w14:paraId="2609683B" w14:textId="2C1D911A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Ciclo Escolar 2020-2021</w:t>
      </w:r>
    </w:p>
    <w:p w14:paraId="51F05C59" w14:textId="05546C10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Sexto Semestre</w:t>
      </w:r>
    </w:p>
    <w:p w14:paraId="44FE0A16" w14:textId="1A474FF7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F990F3" w14:textId="12C25E95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 xml:space="preserve">Curso: </w:t>
      </w:r>
      <w:r w:rsidRPr="007746A0">
        <w:rPr>
          <w:rFonts w:ascii="Arial" w:hAnsi="Arial" w:cs="Arial"/>
          <w:color w:val="000000"/>
          <w:sz w:val="22"/>
          <w:szCs w:val="22"/>
        </w:rPr>
        <w:t>Teatro</w:t>
      </w:r>
    </w:p>
    <w:p w14:paraId="483AC90A" w14:textId="1A9C8658" w:rsidR="007746A0" w:rsidRDefault="007746A0" w:rsidP="007746A0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 xml:space="preserve">Maestro: </w:t>
      </w:r>
      <w:r w:rsidRPr="007746A0">
        <w:rPr>
          <w:rFonts w:ascii="Arial" w:hAnsi="Arial" w:cs="Arial"/>
          <w:color w:val="000000"/>
          <w:sz w:val="22"/>
          <w:szCs w:val="22"/>
        </w:rPr>
        <w:t>Miguel Andrés Rivera Castro</w:t>
      </w:r>
    </w:p>
    <w:p w14:paraId="01DA91C0" w14:textId="77777777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</w:p>
    <w:p w14:paraId="123F5BB4" w14:textId="6CD177CD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 xml:space="preserve">UNIDAD DE APRENDIZAJE </w:t>
      </w:r>
      <w:proofErr w:type="spellStart"/>
      <w:r w:rsidRPr="007746A0">
        <w:rPr>
          <w:rFonts w:ascii="Arial" w:hAnsi="Arial" w:cs="Arial"/>
          <w:b/>
          <w:bCs/>
          <w:color w:val="000000"/>
          <w:sz w:val="22"/>
          <w:szCs w:val="22"/>
        </w:rPr>
        <w:t>lI</w:t>
      </w:r>
      <w:proofErr w:type="spellEnd"/>
    </w:p>
    <w:p w14:paraId="23ADBE6A" w14:textId="3D0C4D0C" w:rsidR="007746A0" w:rsidRDefault="007746A0" w:rsidP="007746A0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La apreciación teatral</w:t>
      </w:r>
    </w:p>
    <w:p w14:paraId="1BF4A319" w14:textId="1321B27A" w:rsidR="007746A0" w:rsidRDefault="007746A0" w:rsidP="007746A0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4DD7A24" w14:textId="1D74FD13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 xml:space="preserve">Actividad: </w:t>
      </w:r>
      <w:r w:rsidRPr="007746A0">
        <w:rPr>
          <w:rFonts w:ascii="Arial" w:hAnsi="Arial" w:cs="Arial"/>
          <w:color w:val="000000"/>
          <w:sz w:val="22"/>
          <w:szCs w:val="22"/>
        </w:rPr>
        <w:t>Aportaciones de la apreciación teatral en la educación preescolar</w:t>
      </w:r>
    </w:p>
    <w:p w14:paraId="0EC8B53C" w14:textId="1768759E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Situación didáctica</w:t>
      </w:r>
    </w:p>
    <w:p w14:paraId="5B6EC0EC" w14:textId="77777777" w:rsidR="007746A0" w:rsidRPr="007746A0" w:rsidRDefault="007746A0" w:rsidP="007746A0">
      <w:pPr>
        <w:pStyle w:val="NormalWeb"/>
        <w:spacing w:before="280" w:beforeAutospacing="0" w:after="280" w:afterAutospacing="0"/>
        <w:ind w:firstLine="709"/>
        <w:jc w:val="center"/>
        <w:rPr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>Competencias profesionales:</w:t>
      </w:r>
    </w:p>
    <w:p w14:paraId="325C3DC2" w14:textId="26C3C5D2" w:rsidR="007746A0" w:rsidRPr="007746A0" w:rsidRDefault="007746A0" w:rsidP="007746A0">
      <w:pPr>
        <w:pStyle w:val="NormalWeb"/>
        <w:numPr>
          <w:ilvl w:val="0"/>
          <w:numId w:val="7"/>
        </w:numPr>
        <w:spacing w:before="28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Detecta los procesos de aprendizaje de sus alumnos para favorecer su desarrollo cognitivo y socioemocional</w:t>
      </w:r>
      <w:r w:rsidRPr="007746A0">
        <w:rPr>
          <w:rFonts w:ascii="Arial" w:hAnsi="Arial" w:cs="Arial"/>
          <w:color w:val="000000"/>
          <w:sz w:val="22"/>
          <w:szCs w:val="22"/>
        </w:rPr>
        <w:t>.</w:t>
      </w:r>
    </w:p>
    <w:p w14:paraId="343581A1" w14:textId="26C3C5D2" w:rsidR="007746A0" w:rsidRPr="007746A0" w:rsidRDefault="007746A0" w:rsidP="007746A0">
      <w:pPr>
        <w:pStyle w:val="NormalWeb"/>
        <w:numPr>
          <w:ilvl w:val="0"/>
          <w:numId w:val="7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Integra recursos de la investigación educativa para enriquecer su práctica profesional, expresando su interés por el conocimiento, la ciencia y la mejora de la educación. </w:t>
      </w:r>
    </w:p>
    <w:p w14:paraId="43DD9B7C" w14:textId="61091347" w:rsidR="007746A0" w:rsidRPr="007746A0" w:rsidRDefault="007746A0" w:rsidP="007746A0">
      <w:pPr>
        <w:pStyle w:val="NormalWeb"/>
        <w:numPr>
          <w:ilvl w:val="0"/>
          <w:numId w:val="7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27A2CC6C" w14:textId="77777777" w:rsidR="007746A0" w:rsidRPr="007746A0" w:rsidRDefault="007746A0" w:rsidP="007746A0">
      <w:pPr>
        <w:pStyle w:val="NormalWeb"/>
        <w:numPr>
          <w:ilvl w:val="0"/>
          <w:numId w:val="7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Comprende la importancia de la expresión y apreciación teatral en la formación docente y su impacto en el desarrollo integral de los niños y niñas en educación preescolar.</w:t>
      </w:r>
    </w:p>
    <w:p w14:paraId="725ADF9B" w14:textId="09803B1D" w:rsidR="007746A0" w:rsidRPr="007746A0" w:rsidRDefault="007746A0" w:rsidP="007746A0">
      <w:pPr>
        <w:pStyle w:val="NormalWeb"/>
        <w:numPr>
          <w:ilvl w:val="0"/>
          <w:numId w:val="7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Actúa de manera ética ante la diversidad de situaciones que se presentan en la práctica profesional. </w:t>
      </w:r>
    </w:p>
    <w:p w14:paraId="23412802" w14:textId="77777777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>Alumnas:</w:t>
      </w:r>
      <w:r w:rsidRPr="007746A0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7746A0">
        <w:rPr>
          <w:rFonts w:ascii="Arial" w:hAnsi="Arial" w:cs="Arial"/>
          <w:color w:val="000000"/>
          <w:sz w:val="22"/>
          <w:szCs w:val="22"/>
        </w:rPr>
        <w:t xml:space="preserve">Alexa Carrizales Ramírez #1  </w:t>
      </w:r>
      <w:r w:rsidRPr="007746A0">
        <w:rPr>
          <w:rFonts w:ascii="Arial" w:hAnsi="Arial" w:cs="Arial"/>
          <w:color w:val="000000"/>
          <w:sz w:val="22"/>
          <w:szCs w:val="22"/>
        </w:rPr>
        <w:br/>
        <w:t>Mariana Sanjuanita Isabel Garza Gámez #5  </w:t>
      </w:r>
    </w:p>
    <w:p w14:paraId="15A8A162" w14:textId="77777777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Vannessa Jannette Solís Aldape #19   </w:t>
      </w:r>
    </w:p>
    <w:p w14:paraId="0143D91D" w14:textId="77777777" w:rsidR="007746A0" w:rsidRDefault="007746A0" w:rsidP="007746A0">
      <w:pPr>
        <w:pStyle w:val="NormalWeb"/>
        <w:spacing w:before="0" w:beforeAutospacing="0" w:after="16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Grado y sección:</w:t>
      </w:r>
    </w:p>
    <w:p w14:paraId="22ECDCF8" w14:textId="77777777" w:rsidR="007746A0" w:rsidRDefault="007746A0" w:rsidP="007746A0">
      <w:pPr>
        <w:pStyle w:val="NormalWeb"/>
        <w:spacing w:before="0" w:beforeAutospacing="0" w:after="16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3° “B” </w:t>
      </w:r>
    </w:p>
    <w:p w14:paraId="3152A0D4" w14:textId="07B2706C" w:rsidR="007746A0" w:rsidRPr="007746A0" w:rsidRDefault="007746A0" w:rsidP="007746A0">
      <w:pPr>
        <w:pStyle w:val="NormalWeb"/>
        <w:spacing w:before="0" w:beforeAutospacing="0" w:after="160" w:afterAutospacing="0"/>
        <w:sectPr w:rsidR="007746A0" w:rsidRPr="007746A0" w:rsidSect="007746A0">
          <w:footerReference w:type="default" r:id="rId9"/>
          <w:pgSz w:w="12240" w:h="15840"/>
          <w:pgMar w:top="1701" w:right="1418" w:bottom="1701" w:left="1418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color w:val="000000"/>
          <w:sz w:val="22"/>
          <w:szCs w:val="22"/>
        </w:rPr>
        <w:t xml:space="preserve"> Saltillo, Coahuila                                                                       06 de </w:t>
      </w:r>
      <w:r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>ayo del 2021</w:t>
      </w:r>
    </w:p>
    <w:p w14:paraId="1DC1FE6B" w14:textId="45B33985" w:rsidR="007746A0" w:rsidRDefault="007746A0">
      <w:pPr>
        <w:rPr>
          <w:rFonts w:ascii="Arial" w:hAnsi="Arial" w:cs="Arial"/>
          <w:b/>
          <w:sz w:val="24"/>
          <w:szCs w:val="24"/>
        </w:rPr>
      </w:pPr>
    </w:p>
    <w:p w14:paraId="0C048A45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77777777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4372012E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14:paraId="07A40E37" w14:textId="0EA429B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7746A0" w:rsidRPr="00972986">
        <w:rPr>
          <w:rFonts w:ascii="Arial" w:hAnsi="Arial" w:cs="Arial"/>
          <w:sz w:val="24"/>
          <w:szCs w:val="24"/>
        </w:rPr>
        <w:t>Jardín</w:t>
      </w:r>
      <w:r w:rsidR="007746A0">
        <w:rPr>
          <w:rFonts w:ascii="Arial" w:hAnsi="Arial" w:cs="Arial"/>
          <w:sz w:val="24"/>
          <w:szCs w:val="24"/>
        </w:rPr>
        <w:t xml:space="preserve"> de Niños</w:t>
      </w:r>
      <w:r w:rsidR="007746A0" w:rsidRPr="00972986">
        <w:rPr>
          <w:rFonts w:ascii="Arial" w:hAnsi="Arial" w:cs="Arial"/>
          <w:sz w:val="24"/>
          <w:szCs w:val="24"/>
        </w:rPr>
        <w:t xml:space="preserve"> Elsa Hernández De las Fuentes</w:t>
      </w:r>
    </w:p>
    <w:p w14:paraId="3BC218EA" w14:textId="1D5ADBC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7746A0" w:rsidRPr="00972986">
        <w:rPr>
          <w:rFonts w:ascii="Arial" w:hAnsi="Arial" w:cs="Arial"/>
          <w:sz w:val="24"/>
          <w:szCs w:val="24"/>
        </w:rPr>
        <w:t>05EJN0019Z</w:t>
      </w:r>
      <w:r w:rsidR="00FF37D6"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7746A0">
        <w:rPr>
          <w:rFonts w:ascii="Arial" w:hAnsi="Arial" w:cs="Arial"/>
          <w:sz w:val="24"/>
          <w:szCs w:val="24"/>
        </w:rPr>
        <w:t xml:space="preserve">101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2042A70C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380F2943" w14:textId="2BB79DE9" w:rsidR="005B7C6F" w:rsidRPr="000F5221" w:rsidRDefault="007746A0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38AEC821" w14:textId="3D80B9C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7746A0">
        <w:rPr>
          <w:rFonts w:ascii="Arial" w:hAnsi="Arial" w:cs="Arial"/>
          <w:sz w:val="24"/>
          <w:szCs w:val="24"/>
        </w:rPr>
        <w:t xml:space="preserve">10 al 21 de mayo 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132D8F" w:rsidRDefault="00F7240B" w:rsidP="005B7C6F">
      <w:pPr>
        <w:rPr>
          <w:rFonts w:ascii="Arial" w:hAnsi="Arial" w:cs="Arial"/>
          <w:sz w:val="28"/>
          <w:szCs w:val="28"/>
        </w:rPr>
      </w:pPr>
    </w:p>
    <w:p w14:paraId="7AB6A77A" w14:textId="37C50613" w:rsidR="00864FFA" w:rsidRPr="00132D8F" w:rsidRDefault="00EC4D7B" w:rsidP="00864FF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2D8F">
        <w:rPr>
          <w:rFonts w:ascii="Arial" w:hAnsi="Arial" w:cs="Arial"/>
          <w:b/>
          <w:sz w:val="28"/>
          <w:szCs w:val="28"/>
        </w:rPr>
        <w:t>Nombre de la Situación Didáctica:</w:t>
      </w:r>
      <w:r w:rsidR="00132D8F" w:rsidRPr="00132D8F">
        <w:rPr>
          <w:rFonts w:ascii="Arial" w:hAnsi="Arial" w:cs="Arial"/>
          <w:sz w:val="28"/>
          <w:szCs w:val="28"/>
        </w:rPr>
        <w:t xml:space="preserve"> </w:t>
      </w:r>
      <w:r w:rsidR="00132D8F" w:rsidRPr="00132D8F">
        <w:rPr>
          <w:rFonts w:ascii="Arial" w:hAnsi="Arial" w:cs="Arial"/>
          <w:b/>
          <w:sz w:val="28"/>
          <w:szCs w:val="28"/>
        </w:rPr>
        <w:t>“</w:t>
      </w:r>
      <w:r w:rsidR="00864FFA">
        <w:rPr>
          <w:rFonts w:ascii="Arial" w:hAnsi="Arial" w:cs="Arial"/>
          <w:b/>
          <w:sz w:val="28"/>
          <w:szCs w:val="28"/>
        </w:rPr>
        <w:t>Representemos</w:t>
      </w:r>
      <w:r w:rsidR="00864FFA">
        <w:rPr>
          <w:rFonts w:ascii="Arial" w:hAnsi="Arial" w:cs="Arial"/>
          <w:b/>
          <w:sz w:val="28"/>
          <w:szCs w:val="28"/>
        </w:rPr>
        <w:t xml:space="preserve"> una obra de teatro</w:t>
      </w:r>
      <w:r w:rsidR="00864FFA" w:rsidRPr="00132D8F">
        <w:rPr>
          <w:rFonts w:ascii="Arial" w:hAnsi="Arial" w:cs="Arial"/>
          <w:b/>
          <w:sz w:val="28"/>
          <w:szCs w:val="28"/>
        </w:rPr>
        <w:t>”</w:t>
      </w:r>
    </w:p>
    <w:p w14:paraId="420D0425" w14:textId="4C43EF07" w:rsidR="00132D8F" w:rsidRPr="00132D8F" w:rsidRDefault="00132D8F" w:rsidP="00132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9EC4816" w14:textId="0864E712" w:rsidR="00EC4D7B" w:rsidRPr="00132D8F" w:rsidRDefault="00EC4D7B" w:rsidP="00EC4D7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A1D8B94" w14:textId="77777777" w:rsidR="00EC4D7B" w:rsidRPr="00132D8F" w:rsidRDefault="00EC4D7B" w:rsidP="00EA435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A806B41" w14:textId="77777777" w:rsidR="00EC4D7B" w:rsidRPr="00132D8F" w:rsidRDefault="00EC4D7B" w:rsidP="00EA435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EF77EA1" w14:textId="09791F9D" w:rsidR="00F7240B" w:rsidRPr="00132D8F" w:rsidRDefault="00F7240B" w:rsidP="00EA435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32D8F">
        <w:rPr>
          <w:rFonts w:ascii="Arial" w:hAnsi="Arial" w:cs="Arial"/>
          <w:b/>
          <w:sz w:val="28"/>
          <w:szCs w:val="28"/>
        </w:rPr>
        <w:t xml:space="preserve">Propósito de </w:t>
      </w:r>
      <w:r w:rsidR="001F1BFC" w:rsidRPr="00132D8F">
        <w:rPr>
          <w:rFonts w:ascii="Arial" w:hAnsi="Arial" w:cs="Arial"/>
          <w:b/>
          <w:sz w:val="28"/>
          <w:szCs w:val="28"/>
        </w:rPr>
        <w:t>la S</w:t>
      </w:r>
      <w:r w:rsidR="00815F84" w:rsidRPr="00132D8F">
        <w:rPr>
          <w:rFonts w:ascii="Arial" w:hAnsi="Arial" w:cs="Arial"/>
          <w:b/>
          <w:sz w:val="28"/>
          <w:szCs w:val="28"/>
        </w:rPr>
        <w:t>ecuencia</w:t>
      </w:r>
      <w:r w:rsidR="001F1BFC" w:rsidRPr="00132D8F">
        <w:rPr>
          <w:rFonts w:ascii="Arial" w:hAnsi="Arial" w:cs="Arial"/>
          <w:b/>
          <w:sz w:val="28"/>
          <w:szCs w:val="28"/>
        </w:rPr>
        <w:t xml:space="preserve"> Didáctica:</w:t>
      </w:r>
    </w:p>
    <w:p w14:paraId="3E77D064" w14:textId="77777777" w:rsidR="00EA435D" w:rsidRPr="00132D8F" w:rsidRDefault="00EA435D" w:rsidP="00EA435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E2D8BB" w14:textId="2570D50F" w:rsidR="001F1BFC" w:rsidRPr="00132D8F" w:rsidRDefault="00164076" w:rsidP="00EA435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2D8F">
        <w:rPr>
          <w:rFonts w:ascii="Arial" w:hAnsi="Arial" w:cs="Arial"/>
          <w:sz w:val="28"/>
          <w:szCs w:val="28"/>
        </w:rPr>
        <w:t>Se pretende que los niños potencien las representaciones a partir de una historia que hayan escuchado y que conozcan recursos que provienen de la expresión teatral para la comunicación de ideas y emociones.</w:t>
      </w: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2571E5DB" w14:textId="77777777" w:rsidTr="00132D8F">
        <w:tc>
          <w:tcPr>
            <w:tcW w:w="1709" w:type="pct"/>
            <w:vMerge w:val="restart"/>
          </w:tcPr>
          <w:p w14:paraId="4F5CD154" w14:textId="77777777" w:rsidR="007746A0" w:rsidRDefault="007746A0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9ADB3" w14:textId="77777777" w:rsidR="007746A0" w:rsidRDefault="007746A0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48FF85" w14:textId="77777777" w:rsidR="007746A0" w:rsidRDefault="007746A0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53E567" w14:textId="3CD952C4" w:rsidR="00EA435D" w:rsidRPr="00EA435D" w:rsidRDefault="00EA435D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226F1192" w14:textId="77777777" w:rsidR="00815F84" w:rsidRDefault="00815F84" w:rsidP="00815F84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735C80A" w14:textId="220B314D" w:rsidR="00EA435D" w:rsidRPr="00815F84" w:rsidRDefault="00EA435D" w:rsidP="00815F8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15F84">
              <w:rPr>
                <w:rFonts w:ascii="Arial" w:hAnsi="Arial" w:cs="Arial"/>
                <w:sz w:val="28"/>
                <w:szCs w:val="28"/>
              </w:rPr>
              <w:t>Arte</w:t>
            </w:r>
            <w:r w:rsidR="00815F84" w:rsidRPr="00815F84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1597" w:type="pct"/>
            <w:shd w:val="clear" w:color="auto" w:fill="D5DCE4" w:themeFill="text2" w:themeFillTint="33"/>
          </w:tcPr>
          <w:p w14:paraId="51F57251" w14:textId="77777777" w:rsidR="007746A0" w:rsidRDefault="007746A0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988FA0" w14:textId="7E85114B" w:rsidR="00EA435D" w:rsidRPr="00164076" w:rsidRDefault="00EA435D" w:rsidP="00174421">
            <w:pPr>
              <w:jc w:val="center"/>
              <w:rPr>
                <w:rFonts w:ascii="Arial" w:hAnsi="Arial" w:cs="Arial"/>
                <w:b/>
                <w:bCs/>
                <w:color w:val="99FF99"/>
                <w:sz w:val="24"/>
                <w:szCs w:val="24"/>
              </w:rPr>
            </w:pPr>
            <w:r w:rsidRPr="007746A0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  <w:p w14:paraId="2547F26A" w14:textId="45BBAAE9" w:rsidR="007746A0" w:rsidRPr="000F5221" w:rsidRDefault="007746A0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shd w:val="clear" w:color="auto" w:fill="FFF2CC" w:themeFill="accent4" w:themeFillTint="33"/>
          </w:tcPr>
          <w:p w14:paraId="0C1CA0F4" w14:textId="77777777" w:rsidR="007746A0" w:rsidRDefault="007746A0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D17BBF" w14:textId="77777777" w:rsidR="00EA435D" w:rsidRPr="007746A0" w:rsidRDefault="00EA435D" w:rsidP="007746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6A0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  <w:p w14:paraId="542B8A9F" w14:textId="7E6BE231" w:rsidR="007746A0" w:rsidRPr="000F5221" w:rsidRDefault="007746A0" w:rsidP="007746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4F7DDDCA" w14:textId="77777777" w:rsidTr="00EA435D">
        <w:tc>
          <w:tcPr>
            <w:tcW w:w="1709" w:type="pct"/>
            <w:vMerge/>
          </w:tcPr>
          <w:p w14:paraId="1D8BD236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30DA5D5" w14:textId="55A68003" w:rsidR="00EA435D" w:rsidRPr="00815F84" w:rsidRDefault="00815F84" w:rsidP="00815F84">
            <w:pPr>
              <w:spacing w:before="240" w:after="24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Expresión Artística</w:t>
            </w:r>
          </w:p>
        </w:tc>
        <w:tc>
          <w:tcPr>
            <w:tcW w:w="1694" w:type="pct"/>
            <w:vMerge w:val="restart"/>
          </w:tcPr>
          <w:p w14:paraId="7E713FC9" w14:textId="77777777" w:rsidR="00815F84" w:rsidRPr="00815F84" w:rsidRDefault="00815F84" w:rsidP="00815F8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Representa historias y personajes reales o imaginarios con mímica, marionetas, en el juego simbólico, en dramatizaciones y con recursos de las artes visuales</w:t>
            </w:r>
            <w:r w:rsidRPr="00815F8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  <w:p w14:paraId="5D9F9E0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D125C12" w14:textId="77777777" w:rsidTr="00132D8F">
        <w:tc>
          <w:tcPr>
            <w:tcW w:w="1709" w:type="pct"/>
            <w:vMerge/>
          </w:tcPr>
          <w:p w14:paraId="2AB25C29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5DCE4" w:themeFill="text2" w:themeFillTint="33"/>
          </w:tcPr>
          <w:p w14:paraId="44CA76B0" w14:textId="77777777" w:rsidR="007746A0" w:rsidRDefault="007746A0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F226E6" w14:textId="502F61DF" w:rsidR="00EA435D" w:rsidRPr="007746A0" w:rsidRDefault="00EA435D" w:rsidP="001744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6A0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  <w:p w14:paraId="17865934" w14:textId="36CAC4F1" w:rsidR="007746A0" w:rsidRPr="00815F84" w:rsidRDefault="007746A0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818DE3C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EA435D">
        <w:trPr>
          <w:trHeight w:val="342"/>
        </w:trPr>
        <w:tc>
          <w:tcPr>
            <w:tcW w:w="1709" w:type="pct"/>
            <w:vMerge/>
          </w:tcPr>
          <w:p w14:paraId="1462E1D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73F38D7" w14:textId="77777777" w:rsidR="00815F84" w:rsidRDefault="00815F84" w:rsidP="00EA43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07E39D7" w14:textId="6F89DF0F" w:rsidR="00EA435D" w:rsidRPr="00815F84" w:rsidRDefault="00815F84" w:rsidP="00815F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84">
              <w:rPr>
                <w:rFonts w:ascii="Arial" w:hAnsi="Arial" w:cs="Arial"/>
                <w:color w:val="000000"/>
                <w:sz w:val="24"/>
                <w:szCs w:val="24"/>
              </w:rPr>
              <w:t>Familiarización con los elementos básicos de las artes</w:t>
            </w:r>
          </w:p>
        </w:tc>
        <w:tc>
          <w:tcPr>
            <w:tcW w:w="1694" w:type="pct"/>
            <w:vMerge/>
          </w:tcPr>
          <w:p w14:paraId="757DACF1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6EE832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DC69FE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2F6B9E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E8E6EC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00522B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F6D09E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EFA395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B28073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736B4" w14:textId="40E5ED32" w:rsidR="00C93C0D" w:rsidRPr="00132D8F" w:rsidRDefault="00132D8F" w:rsidP="00132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2D8F">
        <w:rPr>
          <w:rFonts w:ascii="Arial" w:hAnsi="Arial" w:cs="Arial"/>
          <w:b/>
          <w:sz w:val="28"/>
          <w:szCs w:val="28"/>
        </w:rPr>
        <w:t>“</w:t>
      </w:r>
      <w:r w:rsidR="00864FFA">
        <w:rPr>
          <w:rFonts w:ascii="Arial" w:hAnsi="Arial" w:cs="Arial"/>
          <w:b/>
          <w:sz w:val="28"/>
          <w:szCs w:val="28"/>
        </w:rPr>
        <w:t>Representemos una obra de teatro</w:t>
      </w:r>
      <w:r w:rsidRPr="00132D8F">
        <w:rPr>
          <w:rFonts w:ascii="Arial" w:hAnsi="Arial" w:cs="Arial"/>
          <w:b/>
          <w:sz w:val="28"/>
          <w:szCs w:val="28"/>
        </w:rPr>
        <w:t>”</w:t>
      </w:r>
    </w:p>
    <w:p w14:paraId="0B6CAE66" w14:textId="77777777" w:rsidR="00132D8F" w:rsidRDefault="00132D8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4740"/>
        <w:gridCol w:w="2326"/>
        <w:gridCol w:w="1244"/>
        <w:gridCol w:w="2700"/>
      </w:tblGrid>
      <w:tr w:rsidR="00371C08" w14:paraId="0ACFBBE3" w14:textId="77777777" w:rsidTr="00132D8F">
        <w:tc>
          <w:tcPr>
            <w:tcW w:w="1417" w:type="dxa"/>
            <w:shd w:val="clear" w:color="auto" w:fill="B9FDD8"/>
          </w:tcPr>
          <w:p w14:paraId="08D15B5E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4A54E8" w14:textId="3A5FD093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894" w:type="dxa"/>
            <w:shd w:val="clear" w:color="auto" w:fill="F5C7FD"/>
          </w:tcPr>
          <w:p w14:paraId="7F535138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6DE0A" w14:textId="2F5C3468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  <w:p w14:paraId="7E0560B6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A826FD" w14:textId="3AD0F9A1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CFEB4"/>
          </w:tcPr>
          <w:p w14:paraId="4DD2747B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ECA888" w14:textId="62AACEF5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44" w:type="dxa"/>
            <w:shd w:val="clear" w:color="auto" w:fill="C8D1FC"/>
          </w:tcPr>
          <w:p w14:paraId="1F2C0C92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0A1D2E" w14:textId="1DCB669B" w:rsidR="00371C08" w:rsidRDefault="00815F84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2745" w:type="dxa"/>
            <w:shd w:val="clear" w:color="auto" w:fill="FFDEC5"/>
          </w:tcPr>
          <w:p w14:paraId="0DD44A34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E5B41" w14:textId="77EB02B8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32D8F" w14:paraId="7F7175A0" w14:textId="77777777" w:rsidTr="00132D8F">
        <w:trPr>
          <w:cantSplit/>
          <w:trHeight w:val="1134"/>
        </w:trPr>
        <w:tc>
          <w:tcPr>
            <w:tcW w:w="1417" w:type="dxa"/>
            <w:textDirection w:val="btLr"/>
          </w:tcPr>
          <w:p w14:paraId="5E679CD3" w14:textId="77777777" w:rsidR="00132D8F" w:rsidRDefault="00132D8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94" w:type="dxa"/>
          </w:tcPr>
          <w:p w14:paraId="4FB828B4" w14:textId="017F5BBD" w:rsidR="00132D8F" w:rsidRPr="00815F84" w:rsidRDefault="00132D8F" w:rsidP="00815F84">
            <w:pPr>
              <w:spacing w:before="240"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bserva una imagen que integra una casa de caramelo e imágenes de títeres y marionetas; por medio de una ruleta responde las siguientes preguntas:</w:t>
            </w:r>
          </w:p>
          <w:p w14:paraId="66FE554F" w14:textId="77777777" w:rsidR="00132D8F" w:rsidRPr="00815F84" w:rsidRDefault="00132D8F" w:rsidP="00815F84">
            <w:pPr>
              <w:spacing w:before="240"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¿Conoces esta casa de caramelos? ¿En dónde la has visto? ¿Qué recuerdas al observar la casa? posteriormente… ¿Sabes que es un títere o marioneta?  ¿Para qué se utilizan? ¿Alguna vez has utilizado una? ¿Conoces qué es una obra de teatro? </w:t>
            </w:r>
          </w:p>
          <w:p w14:paraId="47F82EAE" w14:textId="396A76B1" w:rsidR="00132D8F" w:rsidRPr="00C93C0D" w:rsidRDefault="00132D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723B5DC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7E8BD3" w14:textId="13AA9E01" w:rsidR="00132D8F" w:rsidRDefault="00132D8F" w:rsidP="00815F84">
            <w:pPr>
              <w:pStyle w:val="NormalWeb"/>
              <w:numPr>
                <w:ilvl w:val="0"/>
                <w:numId w:val="4"/>
              </w:numPr>
              <w:spacing w:before="24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815F84">
              <w:rPr>
                <w:rFonts w:ascii="Arial" w:hAnsi="Arial" w:cs="Arial"/>
                <w:color w:val="000000"/>
              </w:rPr>
              <w:t xml:space="preserve">Imagen de una casa de caramelo e imágenes de títeres y marionetas en </w:t>
            </w:r>
            <w:r w:rsidRPr="00815F84">
              <w:rPr>
                <w:rFonts w:ascii="Arial" w:hAnsi="Arial" w:cs="Arial"/>
                <w:color w:val="000000"/>
              </w:rPr>
              <w:t>PowerPoint</w:t>
            </w:r>
            <w:r w:rsidRPr="00815F84">
              <w:rPr>
                <w:rFonts w:ascii="Arial" w:hAnsi="Arial" w:cs="Arial"/>
                <w:color w:val="000000"/>
              </w:rPr>
              <w:t>.</w:t>
            </w:r>
          </w:p>
          <w:p w14:paraId="038A55E4" w14:textId="77777777" w:rsidR="00132D8F" w:rsidRPr="00132D8F" w:rsidRDefault="00132D8F" w:rsidP="00132D8F">
            <w:pPr>
              <w:pStyle w:val="NormalWeb"/>
              <w:spacing w:before="24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</w:rPr>
            </w:pPr>
          </w:p>
          <w:p w14:paraId="7BC70EDE" w14:textId="77777777" w:rsidR="00132D8F" w:rsidRPr="00815F84" w:rsidRDefault="00132D8F" w:rsidP="00815F84">
            <w:pPr>
              <w:pStyle w:val="NormalWeb"/>
              <w:numPr>
                <w:ilvl w:val="0"/>
                <w:numId w:val="4"/>
              </w:numPr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815F84">
              <w:rPr>
                <w:rFonts w:ascii="Arial" w:hAnsi="Arial" w:cs="Arial"/>
                <w:color w:val="000000"/>
              </w:rPr>
              <w:t>Ruleta con preguntas</w:t>
            </w:r>
          </w:p>
          <w:p w14:paraId="50047AEF" w14:textId="77777777" w:rsidR="00132D8F" w:rsidRPr="00815F84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</w:tcPr>
          <w:p w14:paraId="3D60EE6E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4AE8C2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84F37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EFC0A" w14:textId="2ED02781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 sesiones de 30 minutos </w:t>
            </w:r>
          </w:p>
        </w:tc>
        <w:tc>
          <w:tcPr>
            <w:tcW w:w="2745" w:type="dxa"/>
          </w:tcPr>
          <w:p w14:paraId="5E5DB08A" w14:textId="77777777" w:rsidR="00132D8F" w:rsidRPr="00815F84" w:rsidRDefault="00132D8F" w:rsidP="00815F8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Representa historias y personajes reales o imaginarios con mímica, marionetas, en el juego simbólico, en dramatizaciones y con recursos de las artes visuales</w:t>
            </w:r>
            <w:r w:rsidRPr="00815F8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  <w:p w14:paraId="20E800BF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D8F" w14:paraId="7CE9861A" w14:textId="77777777" w:rsidTr="00132D8F">
        <w:trPr>
          <w:cantSplit/>
          <w:trHeight w:val="2032"/>
        </w:trPr>
        <w:tc>
          <w:tcPr>
            <w:tcW w:w="1417" w:type="dxa"/>
            <w:textDirection w:val="btLr"/>
          </w:tcPr>
          <w:p w14:paraId="3EBA7DF3" w14:textId="77777777" w:rsidR="00132D8F" w:rsidRDefault="00132D8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894" w:type="dxa"/>
          </w:tcPr>
          <w:p w14:paraId="50ED220E" w14:textId="5C048549" w:rsidR="00132D8F" w:rsidRPr="00815F84" w:rsidRDefault="00132D8F" w:rsidP="00815F84">
            <w:pPr>
              <w:spacing w:before="240"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Escucha y observa con atención la narración del cuento “Hansel y Gretel” a través de una presentación de </w:t>
            </w: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PowerPoint</w:t>
            </w: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en donde se incluyen recursos visuales del cuento.  </w:t>
            </w:r>
          </w:p>
          <w:p w14:paraId="344044D5" w14:textId="4AFFAF86" w:rsidR="00132D8F" w:rsidRPr="00815F84" w:rsidRDefault="00132D8F" w:rsidP="00815F84">
            <w:pPr>
              <w:spacing w:before="240"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Identifica cada uno de los personajes y lo que les </w:t>
            </w: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ayudaría</w:t>
            </w: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darle vida (su vestimenta, el lugar donde se ubica la historia del cuento)</w:t>
            </w:r>
          </w:p>
          <w:p w14:paraId="209D7FBD" w14:textId="77777777" w:rsidR="00132D8F" w:rsidRPr="00815F84" w:rsidRDefault="00132D8F" w:rsidP="00815F84">
            <w:pPr>
              <w:spacing w:before="240"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Construye su títere </w:t>
            </w:r>
            <w:proofErr w:type="gramStart"/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 acuerdo al</w:t>
            </w:r>
            <w:proofErr w:type="gramEnd"/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personaje que le tocó, haciendo uso de material que tenga en casa, y al terminar se seleccionan a algunos alumnos para que representen la historia del cuento que escuchó previamente.</w:t>
            </w:r>
          </w:p>
          <w:p w14:paraId="137EB2D0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14:paraId="2C2BFB2A" w14:textId="3C8F1134" w:rsidR="00132D8F" w:rsidRPr="00815F84" w:rsidRDefault="00132D8F" w:rsidP="00815F84">
            <w:pPr>
              <w:pStyle w:val="NormalWeb"/>
              <w:spacing w:before="240" w:beforeAutospacing="0" w:after="24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815F84">
              <w:rPr>
                <w:rFonts w:ascii="Arial" w:hAnsi="Arial" w:cs="Arial"/>
                <w:color w:val="000000"/>
              </w:rPr>
              <w:t xml:space="preserve">Cuento en </w:t>
            </w:r>
            <w:r w:rsidRPr="00815F84">
              <w:rPr>
                <w:rFonts w:ascii="Arial" w:hAnsi="Arial" w:cs="Arial"/>
                <w:color w:val="000000"/>
              </w:rPr>
              <w:t>PowerPoint</w:t>
            </w:r>
            <w:r w:rsidRPr="00815F84">
              <w:rPr>
                <w:rFonts w:ascii="Arial" w:hAnsi="Arial" w:cs="Arial"/>
                <w:color w:val="000000"/>
              </w:rPr>
              <w:t xml:space="preserve"> de Hansel y Gretel</w:t>
            </w:r>
          </w:p>
          <w:p w14:paraId="2E4F432A" w14:textId="509F2EAF" w:rsidR="00132D8F" w:rsidRPr="00815F84" w:rsidRDefault="00132D8F" w:rsidP="00815F84">
            <w:pPr>
              <w:pStyle w:val="NormalWeb"/>
              <w:spacing w:before="24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815F84">
              <w:rPr>
                <w:rFonts w:ascii="Arial" w:hAnsi="Arial" w:cs="Arial"/>
                <w:color w:val="000000"/>
              </w:rPr>
              <w:t xml:space="preserve">Calcetín, hojas de máquina, tela, </w:t>
            </w:r>
            <w:r w:rsidRPr="00815F84">
              <w:rPr>
                <w:rFonts w:ascii="Arial" w:hAnsi="Arial" w:cs="Arial"/>
                <w:color w:val="000000"/>
              </w:rPr>
              <w:t>fo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815F84">
              <w:rPr>
                <w:rFonts w:ascii="Arial" w:hAnsi="Arial" w:cs="Arial"/>
                <w:color w:val="000000"/>
              </w:rPr>
              <w:t>mi</w:t>
            </w:r>
            <w:r w:rsidRPr="00815F84">
              <w:rPr>
                <w:rFonts w:ascii="Arial" w:hAnsi="Arial" w:cs="Arial"/>
                <w:color w:val="000000"/>
              </w:rPr>
              <w:t>, cualquier material que tengan en casa con el que sea posible realizar un títere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7E9E9FBD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14:paraId="26630F1F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4147DCAC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D8F" w14:paraId="1010A8AE" w14:textId="77777777" w:rsidTr="00132D8F">
        <w:trPr>
          <w:cantSplit/>
          <w:trHeight w:val="1134"/>
        </w:trPr>
        <w:tc>
          <w:tcPr>
            <w:tcW w:w="1417" w:type="dxa"/>
            <w:textDirection w:val="btLr"/>
          </w:tcPr>
          <w:p w14:paraId="25CA888F" w14:textId="77777777" w:rsidR="00132D8F" w:rsidRDefault="00132D8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94" w:type="dxa"/>
          </w:tcPr>
          <w:p w14:paraId="0365590F" w14:textId="77777777" w:rsidR="00132D8F" w:rsidRPr="00815F84" w:rsidRDefault="00132D8F" w:rsidP="00815F84">
            <w:pPr>
              <w:spacing w:before="240"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Comenta su experiencia con los títeres y con la representación teatral que realizó, expresando su interés por el teatro y por los elementos que este conlleva. </w:t>
            </w:r>
          </w:p>
          <w:p w14:paraId="65E5AC31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14:paraId="5675D9B9" w14:textId="77777777" w:rsidR="00132D8F" w:rsidRDefault="00132D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132D8F" w:rsidRDefault="00132D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132D8F" w:rsidRDefault="00132D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132D8F" w:rsidRPr="00BA3A47" w:rsidRDefault="00132D8F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14:paraId="7623628F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4688FAF7" w14:textId="77777777" w:rsidR="00132D8F" w:rsidRDefault="00132D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05CEDDCC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6C1F9600" w14:textId="12CA755D" w:rsidR="00815F84" w:rsidRDefault="00815F84" w:rsidP="005B7C6F">
      <w:pPr>
        <w:rPr>
          <w:rFonts w:ascii="Arial" w:hAnsi="Arial" w:cs="Arial"/>
          <w:b/>
          <w:sz w:val="24"/>
          <w:szCs w:val="24"/>
        </w:rPr>
      </w:pPr>
    </w:p>
    <w:p w14:paraId="7C0531E5" w14:textId="6E581879" w:rsidR="00815F84" w:rsidRDefault="00815F84" w:rsidP="005B7C6F">
      <w:pPr>
        <w:rPr>
          <w:rFonts w:ascii="Arial" w:hAnsi="Arial" w:cs="Arial"/>
          <w:b/>
          <w:sz w:val="24"/>
          <w:szCs w:val="24"/>
        </w:rPr>
      </w:pPr>
    </w:p>
    <w:p w14:paraId="44AFC494" w14:textId="26154DE4" w:rsidR="00815F84" w:rsidRDefault="00815F84" w:rsidP="005B7C6F">
      <w:pPr>
        <w:rPr>
          <w:rFonts w:ascii="Arial" w:hAnsi="Arial" w:cs="Arial"/>
          <w:b/>
          <w:sz w:val="24"/>
          <w:szCs w:val="24"/>
        </w:rPr>
      </w:pPr>
    </w:p>
    <w:p w14:paraId="301B5A9E" w14:textId="77777777" w:rsidR="00815F84" w:rsidRPr="00815F84" w:rsidRDefault="00815F84" w:rsidP="00815F84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15F8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lastRenderedPageBreak/>
        <w:t>Evaluación</w:t>
      </w:r>
    </w:p>
    <w:tbl>
      <w:tblPr>
        <w:tblW w:w="13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3"/>
        <w:gridCol w:w="1102"/>
        <w:gridCol w:w="1135"/>
        <w:gridCol w:w="3520"/>
      </w:tblGrid>
      <w:tr w:rsidR="00815F84" w:rsidRPr="00815F84" w14:paraId="12CBD152" w14:textId="77777777" w:rsidTr="00815F84">
        <w:trPr>
          <w:trHeight w:val="440"/>
        </w:trPr>
        <w:tc>
          <w:tcPr>
            <w:tcW w:w="1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02190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Aprendizaje esperado:</w:t>
            </w: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Representa historias y personajes reales o imaginarios con mímica, marionetas, en el juego simbólico, en dramatizaciones y con recursos de las artes visuales.</w:t>
            </w:r>
          </w:p>
          <w:p w14:paraId="7CC453B2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3B96163B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A01CB" w14:textId="77777777" w:rsidR="00815F84" w:rsidRPr="00815F84" w:rsidRDefault="00815F84" w:rsidP="00815F8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Indicadores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39BC4" w14:textId="77777777" w:rsidR="00815F84" w:rsidRPr="00815F84" w:rsidRDefault="00815F84" w:rsidP="00815F8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B91EE" w14:textId="77777777" w:rsidR="00815F84" w:rsidRPr="00815F84" w:rsidRDefault="00815F84" w:rsidP="00815F8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D2C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A4E99" w14:textId="47753D99" w:rsidR="00815F84" w:rsidRPr="00815F84" w:rsidRDefault="00815F84" w:rsidP="00815F8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Observaciones</w:t>
            </w:r>
          </w:p>
        </w:tc>
      </w:tr>
      <w:tr w:rsidR="00815F84" w:rsidRPr="00815F84" w14:paraId="09FF6AF9" w14:textId="77777777" w:rsidTr="00815F84">
        <w:tc>
          <w:tcPr>
            <w:tcW w:w="6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F9653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Muestra interés durante la clase al momento de narrar el cuento.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6AD2B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E1B3E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80472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44045F6A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798F7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 durante la clase respetando las indicaciones al encender o apagar el micrófono. 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412A5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C38C1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A24D8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07EF434A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D4364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Reconoce lo que es un cuento.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F4405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154D9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0EB4A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2C9B0905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5135A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Reconoce y aporta sus conocimientos sobre lo que es una marioneta o títere.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41047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1508E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C37F2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7F6AB953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5D0F1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Elabora el títere con diversos materiales.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D9C5F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4B4CB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87FC7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6584F1E8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4A2A8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Representa la historia haciendo uso de títeres.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0EA77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F8C21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FB0F8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553E3ECB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14CFD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expresión oral es clara y entendible. 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35B7B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941CC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DE6DC" w14:textId="77777777" w:rsidR="00815F84" w:rsidRPr="00815F84" w:rsidRDefault="00815F84" w:rsidP="00815F8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4A5EF1A" w14:textId="77777777" w:rsidR="00815F84" w:rsidRPr="00815F84" w:rsidRDefault="00815F84" w:rsidP="00815F8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D93E6CD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7E09FCF1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6039ABC6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0A846610" w14:textId="50F956B4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8800D30" w14:textId="33869D17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454D1A" w14:textId="53ABBECD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EC3AEF0" w14:textId="341B1FAE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F9B1EAB" w14:textId="4CF45266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09E972" w14:textId="1B4DA4D1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CB896B5" w14:textId="207A5ABF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0F825AF" w14:textId="1ACA6B51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283B381" w14:textId="718A34BA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2A57373" w14:textId="77777777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  <w:sectPr w:rsidR="00815F84" w:rsidSect="007746A0">
          <w:pgSz w:w="15840" w:h="12240" w:orient="landscape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204AB01C" w14:textId="77777777" w:rsidR="00815F84" w:rsidRPr="00CA5ED0" w:rsidRDefault="00815F84" w:rsidP="00815F84">
      <w:pPr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2608" behindDoc="1" locked="0" layoutInCell="1" allowOverlap="1" wp14:anchorId="217AEF85" wp14:editId="04437698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6C52F7E4" w14:textId="77777777" w:rsidR="00815F84" w:rsidRPr="00F913E5" w:rsidRDefault="00815F84" w:rsidP="00815F84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45FCCEE1" w14:textId="77777777" w:rsidR="00815F84" w:rsidRPr="00F913E5" w:rsidRDefault="00815F84" w:rsidP="00815F84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0E995AB1" w14:textId="77777777" w:rsidR="00815F84" w:rsidRPr="00F913E5" w:rsidRDefault="00815F84" w:rsidP="00815F84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Sexto</w:t>
      </w:r>
      <w:r w:rsidRPr="00F913E5">
        <w:rPr>
          <w:rFonts w:ascii="Arial Narrow" w:hAnsi="Arial Narrow" w:cs="Arial"/>
          <w:b/>
          <w:sz w:val="24"/>
          <w:szCs w:val="24"/>
        </w:rPr>
        <w:t xml:space="preserve">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3904"/>
        <w:gridCol w:w="2003"/>
      </w:tblGrid>
      <w:tr w:rsidR="00815F84" w14:paraId="5F54951C" w14:textId="77777777" w:rsidTr="00570A0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EE3" w14:textId="38A37E82" w:rsidR="00815F84" w:rsidRDefault="00815F84" w:rsidP="00570A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FE9E" w14:textId="77777777" w:rsidR="00815F84" w:rsidRDefault="00815F84" w:rsidP="00570A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B70E" w14:textId="77777777" w:rsidR="00815F84" w:rsidRDefault="00815F84" w:rsidP="00570A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815F84" w14:paraId="7880370E" w14:textId="77777777" w:rsidTr="00570A0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4B48" w14:textId="77777777" w:rsidR="00815F84" w:rsidRDefault="00815F84" w:rsidP="00570A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E983" w14:textId="77777777" w:rsidR="00815F84" w:rsidRDefault="00815F84" w:rsidP="00570A09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69CD06A6" w14:textId="77777777" w:rsidR="00815F84" w:rsidRPr="00F913E5" w:rsidRDefault="00815F84" w:rsidP="00815F84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482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6177"/>
        <w:gridCol w:w="333"/>
        <w:gridCol w:w="340"/>
        <w:gridCol w:w="390"/>
        <w:gridCol w:w="288"/>
        <w:gridCol w:w="342"/>
        <w:gridCol w:w="596"/>
        <w:gridCol w:w="952"/>
      </w:tblGrid>
      <w:tr w:rsidR="00815F84" w:rsidRPr="00B23B90" w14:paraId="6F1ED83B" w14:textId="77777777" w:rsidTr="00132D8F">
        <w:trPr>
          <w:trHeight w:val="215"/>
        </w:trPr>
        <w:tc>
          <w:tcPr>
            <w:tcW w:w="4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985042A" w14:textId="77777777" w:rsidR="00815F84" w:rsidRPr="00B23B90" w:rsidRDefault="00815F84" w:rsidP="00570A09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965" w:type="pct"/>
            <w:tcBorders>
              <w:top w:val="nil"/>
              <w:left w:val="nil"/>
            </w:tcBorders>
            <w:shd w:val="clear" w:color="auto" w:fill="auto"/>
          </w:tcPr>
          <w:p w14:paraId="7EFDB4BE" w14:textId="77777777" w:rsidR="00815F84" w:rsidRPr="00B23B90" w:rsidRDefault="00815F84" w:rsidP="00570A09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55" w:type="pct"/>
            <w:gridSpan w:val="7"/>
            <w:shd w:val="clear" w:color="auto" w:fill="DEEAF6" w:themeFill="accent1" w:themeFillTint="33"/>
            <w:vAlign w:val="center"/>
          </w:tcPr>
          <w:p w14:paraId="660BD60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32D8F" w:rsidRPr="00B23B90" w14:paraId="1E5A63C9" w14:textId="77777777" w:rsidTr="00132D8F">
        <w:trPr>
          <w:trHeight w:val="354"/>
        </w:trPr>
        <w:tc>
          <w:tcPr>
            <w:tcW w:w="480" w:type="pct"/>
            <w:shd w:val="clear" w:color="auto" w:fill="DEEAF6" w:themeFill="accent1" w:themeFillTint="33"/>
            <w:vAlign w:val="center"/>
          </w:tcPr>
          <w:p w14:paraId="0D5A3BC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965" w:type="pct"/>
            <w:shd w:val="clear" w:color="auto" w:fill="DEEAF6" w:themeFill="accent1" w:themeFillTint="33"/>
            <w:vAlign w:val="center"/>
          </w:tcPr>
          <w:p w14:paraId="59B4344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71478D9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3" w:type="pct"/>
            <w:shd w:val="clear" w:color="auto" w:fill="DEEAF6" w:themeFill="accent1" w:themeFillTint="33"/>
            <w:vAlign w:val="center"/>
          </w:tcPr>
          <w:p w14:paraId="610EEFD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7" w:type="pct"/>
            <w:shd w:val="clear" w:color="auto" w:fill="DEEAF6" w:themeFill="accent1" w:themeFillTint="33"/>
            <w:vAlign w:val="center"/>
          </w:tcPr>
          <w:p w14:paraId="1513977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8" w:type="pct"/>
            <w:shd w:val="clear" w:color="auto" w:fill="DEEAF6" w:themeFill="accent1" w:themeFillTint="33"/>
            <w:vAlign w:val="center"/>
          </w:tcPr>
          <w:p w14:paraId="2BA6AF4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4" w:type="pct"/>
            <w:shd w:val="clear" w:color="auto" w:fill="DEEAF6" w:themeFill="accent1" w:themeFillTint="33"/>
            <w:vAlign w:val="center"/>
          </w:tcPr>
          <w:p w14:paraId="34A045F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86" w:type="pct"/>
            <w:shd w:val="clear" w:color="auto" w:fill="DEEAF6" w:themeFill="accent1" w:themeFillTint="33"/>
            <w:vAlign w:val="center"/>
          </w:tcPr>
          <w:p w14:paraId="03A7D2A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57" w:type="pct"/>
            <w:shd w:val="clear" w:color="auto" w:fill="DEEAF6" w:themeFill="accent1" w:themeFillTint="33"/>
            <w:vAlign w:val="center"/>
          </w:tcPr>
          <w:p w14:paraId="5849B2B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132D8F" w:rsidRPr="00B23B90" w14:paraId="120A6605" w14:textId="77777777" w:rsidTr="00132D8F">
        <w:trPr>
          <w:trHeight w:val="215"/>
        </w:trPr>
        <w:tc>
          <w:tcPr>
            <w:tcW w:w="480" w:type="pct"/>
            <w:vMerge w:val="restart"/>
            <w:shd w:val="clear" w:color="auto" w:fill="DEEAF6" w:themeFill="accent1" w:themeFillTint="33"/>
            <w:vAlign w:val="center"/>
          </w:tcPr>
          <w:p w14:paraId="0CB2E42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965" w:type="pct"/>
            <w:shd w:val="clear" w:color="auto" w:fill="auto"/>
            <w:vAlign w:val="center"/>
          </w:tcPr>
          <w:p w14:paraId="45E830C5" w14:textId="77777777" w:rsidR="00815F84" w:rsidRPr="00B23B90" w:rsidRDefault="00815F84" w:rsidP="00570A09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7A3C5A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0E2EB4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7C6867B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C60CE4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38D61CC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91B1E32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 w:val="restart"/>
          </w:tcPr>
          <w:p w14:paraId="7062091A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C041956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44CF1DA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6E70A8A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88C41DF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7C7FDE0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E634994" w14:textId="77777777" w:rsidR="00815F84" w:rsidRPr="00B23B90" w:rsidRDefault="00815F84" w:rsidP="00570A09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21707324" w14:textId="77777777" w:rsidTr="00132D8F">
        <w:trPr>
          <w:trHeight w:val="227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33F88A9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60E95BE1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376BA3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CD2333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17035BB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6E123D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3628ABB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150B01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1F808B6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0E60C9DB" w14:textId="77777777" w:rsidTr="00132D8F">
        <w:trPr>
          <w:trHeight w:val="454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71FDF08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36029EE7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D96CEA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D81874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2D2F564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C0DD76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0A0E778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80CEE8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5326B0F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2E2CAC8F" w14:textId="77777777" w:rsidTr="00132D8F">
        <w:trPr>
          <w:trHeight w:val="342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322C984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73DA745E" w14:textId="77777777" w:rsidR="00815F84" w:rsidRPr="00B23B90" w:rsidRDefault="00815F84" w:rsidP="00570A0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EAF2A2B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40F17C6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0B3D570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B406D7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01B3C0A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7F375E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01FEFC9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5D2A808C" w14:textId="77777777" w:rsidTr="00132D8F">
        <w:trPr>
          <w:trHeight w:val="342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02E4A7E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190AB52B" w14:textId="77777777" w:rsidR="00815F84" w:rsidRPr="00B23B90" w:rsidRDefault="00815F84" w:rsidP="00570A0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AD5017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8A5668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2C5C1DE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4F3988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702F780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81D0148" w14:textId="77777777" w:rsidR="00815F84" w:rsidRPr="00B23B90" w:rsidRDefault="00815F84" w:rsidP="00570A09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3BC7057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077D0452" w14:textId="77777777" w:rsidTr="00132D8F">
        <w:trPr>
          <w:trHeight w:val="215"/>
        </w:trPr>
        <w:tc>
          <w:tcPr>
            <w:tcW w:w="480" w:type="pct"/>
            <w:vMerge w:val="restart"/>
            <w:shd w:val="clear" w:color="auto" w:fill="DEEAF6" w:themeFill="accent1" w:themeFillTint="33"/>
            <w:vAlign w:val="center"/>
          </w:tcPr>
          <w:p w14:paraId="4292698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965" w:type="pct"/>
            <w:shd w:val="clear" w:color="auto" w:fill="auto"/>
            <w:vAlign w:val="center"/>
          </w:tcPr>
          <w:p w14:paraId="05E744C0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445320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D9CD37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44695A6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8BE7AB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5E7668A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7F9A25B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 w:val="restart"/>
          </w:tcPr>
          <w:p w14:paraId="57A59CCB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43CEF1CD" w14:textId="77777777" w:rsidTr="00132D8F">
        <w:trPr>
          <w:trHeight w:val="454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621B78D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52F76250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783763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095B366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0B431B8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885066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1252916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49FFD6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08C9E12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203C1951" w14:textId="77777777" w:rsidTr="00132D8F">
        <w:trPr>
          <w:trHeight w:val="443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751F298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47880025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77A73F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FBFB37B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38554CF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3B76DDC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5A25DAC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7947D252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535C8A8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738D7E8B" w14:textId="77777777" w:rsidTr="00132D8F">
        <w:trPr>
          <w:trHeight w:val="454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3CA406F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7BAB7FE6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D56A2C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FAF687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07474B5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5210AD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6FA8A3B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339E126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5235C32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44BE5BAD" w14:textId="77777777" w:rsidTr="00132D8F">
        <w:trPr>
          <w:trHeight w:val="227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163C9B9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2E2A1539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F7D00F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199B456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74C3087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9289AF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25CDD89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4F9D64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5F9DD34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5D0C9CCF" w14:textId="77777777" w:rsidTr="00132D8F">
        <w:trPr>
          <w:trHeight w:val="215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55CFC76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1F208B50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3E8D42F2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4C4E114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69FAE3E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</w:tcPr>
          <w:p w14:paraId="59061DD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5AB288E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E3C008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2EED34B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47E897DA" w14:textId="733909C1" w:rsidR="00815F84" w:rsidRDefault="00815F84" w:rsidP="00815F84">
      <w:pPr>
        <w:rPr>
          <w:rFonts w:ascii="Arial Narrow" w:hAnsi="Arial Narrow"/>
        </w:rPr>
      </w:pPr>
    </w:p>
    <w:p w14:paraId="6E382AB8" w14:textId="7BCBCD8D" w:rsidR="007746A0" w:rsidRDefault="007746A0" w:rsidP="00815F84">
      <w:pPr>
        <w:rPr>
          <w:rFonts w:ascii="Arial Narrow" w:hAnsi="Arial Narrow"/>
        </w:rPr>
      </w:pPr>
    </w:p>
    <w:p w14:paraId="54998C0A" w14:textId="219E322D" w:rsidR="007746A0" w:rsidRDefault="007746A0" w:rsidP="00815F84">
      <w:pPr>
        <w:rPr>
          <w:rFonts w:ascii="Arial Narrow" w:hAnsi="Arial Narrow"/>
        </w:rPr>
      </w:pPr>
    </w:p>
    <w:p w14:paraId="4CF7BA52" w14:textId="56B3AAB0" w:rsidR="007746A0" w:rsidRDefault="007746A0" w:rsidP="00815F84">
      <w:pPr>
        <w:rPr>
          <w:rFonts w:ascii="Arial Narrow" w:hAnsi="Arial Narrow"/>
        </w:rPr>
      </w:pPr>
    </w:p>
    <w:p w14:paraId="45A8060B" w14:textId="59FCA13F" w:rsidR="007746A0" w:rsidRPr="00B23B90" w:rsidRDefault="007746A0" w:rsidP="00815F84">
      <w:pPr>
        <w:rPr>
          <w:rFonts w:ascii="Arial Narrow" w:hAnsi="Arial Narrow"/>
        </w:rPr>
      </w:pPr>
      <w:r>
        <w:rPr>
          <w:rFonts w:ascii="Arial Narrow" w:hAnsi="Arial Narrow"/>
        </w:rPr>
        <w:t>}</w:t>
      </w:r>
    </w:p>
    <w:tbl>
      <w:tblPr>
        <w:tblW w:w="482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5731"/>
        <w:gridCol w:w="346"/>
        <w:gridCol w:w="346"/>
        <w:gridCol w:w="390"/>
        <w:gridCol w:w="346"/>
        <w:gridCol w:w="346"/>
        <w:gridCol w:w="579"/>
        <w:gridCol w:w="17"/>
        <w:gridCol w:w="921"/>
      </w:tblGrid>
      <w:tr w:rsidR="00815F84" w:rsidRPr="00B23B90" w14:paraId="28CEB3F6" w14:textId="77777777" w:rsidTr="00132D8F">
        <w:trPr>
          <w:trHeight w:val="332"/>
        </w:trPr>
        <w:tc>
          <w:tcPr>
            <w:tcW w:w="67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1165A3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751" w:type="pct"/>
            <w:tcBorders>
              <w:top w:val="nil"/>
              <w:left w:val="nil"/>
            </w:tcBorders>
            <w:shd w:val="clear" w:color="auto" w:fill="auto"/>
          </w:tcPr>
          <w:p w14:paraId="118ED50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79" w:type="pct"/>
            <w:gridSpan w:val="8"/>
            <w:shd w:val="clear" w:color="auto" w:fill="DEEAF6" w:themeFill="accent1" w:themeFillTint="33"/>
            <w:vAlign w:val="center"/>
          </w:tcPr>
          <w:p w14:paraId="2F8F557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32D8F" w:rsidRPr="00B23B90" w14:paraId="5C276C0D" w14:textId="77777777" w:rsidTr="00132D8F">
        <w:trPr>
          <w:trHeight w:val="332"/>
        </w:trPr>
        <w:tc>
          <w:tcPr>
            <w:tcW w:w="670" w:type="pct"/>
            <w:shd w:val="clear" w:color="auto" w:fill="DEEAF6" w:themeFill="accent1" w:themeFillTint="33"/>
            <w:vAlign w:val="center"/>
          </w:tcPr>
          <w:p w14:paraId="1CDAB64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751" w:type="pct"/>
            <w:shd w:val="clear" w:color="auto" w:fill="DEEAF6" w:themeFill="accent1" w:themeFillTint="33"/>
            <w:vAlign w:val="center"/>
          </w:tcPr>
          <w:p w14:paraId="0D8F16A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6" w:type="pct"/>
            <w:shd w:val="clear" w:color="auto" w:fill="DEEAF6" w:themeFill="accent1" w:themeFillTint="33"/>
            <w:vAlign w:val="center"/>
          </w:tcPr>
          <w:p w14:paraId="45642D1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6" w:type="pct"/>
            <w:shd w:val="clear" w:color="auto" w:fill="DEEAF6" w:themeFill="accent1" w:themeFillTint="33"/>
            <w:vAlign w:val="center"/>
          </w:tcPr>
          <w:p w14:paraId="2F22252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7" w:type="pct"/>
            <w:shd w:val="clear" w:color="auto" w:fill="DEEAF6" w:themeFill="accent1" w:themeFillTint="33"/>
            <w:vAlign w:val="center"/>
          </w:tcPr>
          <w:p w14:paraId="4BF7BDD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6" w:type="pct"/>
            <w:shd w:val="clear" w:color="auto" w:fill="DEEAF6" w:themeFill="accent1" w:themeFillTint="33"/>
            <w:vAlign w:val="center"/>
          </w:tcPr>
          <w:p w14:paraId="7A3B43F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6" w:type="pct"/>
            <w:shd w:val="clear" w:color="auto" w:fill="DEEAF6" w:themeFill="accent1" w:themeFillTint="33"/>
            <w:vAlign w:val="center"/>
          </w:tcPr>
          <w:p w14:paraId="4EAC1B0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86" w:type="pct"/>
            <w:gridSpan w:val="2"/>
            <w:shd w:val="clear" w:color="auto" w:fill="DEEAF6" w:themeFill="accent1" w:themeFillTint="33"/>
            <w:vAlign w:val="center"/>
          </w:tcPr>
          <w:p w14:paraId="3B9688FB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44" w:type="pct"/>
            <w:shd w:val="clear" w:color="auto" w:fill="DEEAF6" w:themeFill="accent1" w:themeFillTint="33"/>
            <w:vAlign w:val="center"/>
          </w:tcPr>
          <w:p w14:paraId="1911D50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050851" w:rsidRPr="00B23B90" w14:paraId="56CC4EF1" w14:textId="77777777" w:rsidTr="00132D8F">
        <w:trPr>
          <w:trHeight w:val="788"/>
        </w:trPr>
        <w:tc>
          <w:tcPr>
            <w:tcW w:w="670" w:type="pct"/>
            <w:shd w:val="clear" w:color="auto" w:fill="DEEAF6" w:themeFill="accent1" w:themeFillTint="33"/>
            <w:vAlign w:val="center"/>
          </w:tcPr>
          <w:p w14:paraId="6F69132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751" w:type="pct"/>
            <w:shd w:val="clear" w:color="auto" w:fill="auto"/>
            <w:vAlign w:val="center"/>
          </w:tcPr>
          <w:p w14:paraId="2D0F9BC0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AD6E89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1A5F2E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4663452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961CC5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7E88B7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14:paraId="5F3AD24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44" w:type="pct"/>
          </w:tcPr>
          <w:p w14:paraId="6EA1F8A2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15F84" w:rsidRPr="00B23B90" w14:paraId="5F1D6A9C" w14:textId="77777777" w:rsidTr="00132D8F">
        <w:trPr>
          <w:trHeight w:val="272"/>
        </w:trPr>
        <w:tc>
          <w:tcPr>
            <w:tcW w:w="4550" w:type="pct"/>
            <w:gridSpan w:val="8"/>
            <w:shd w:val="clear" w:color="auto" w:fill="auto"/>
          </w:tcPr>
          <w:p w14:paraId="76FD698F" w14:textId="77777777" w:rsidR="00815F84" w:rsidRDefault="00815F84" w:rsidP="00570A09">
            <w:pPr>
              <w:jc w:val="center"/>
              <w:rPr>
                <w:rFonts w:ascii="Arial" w:hAnsi="Arial" w:cs="Arial"/>
              </w:rPr>
            </w:pPr>
          </w:p>
          <w:p w14:paraId="72C7965F" w14:textId="77777777" w:rsidR="00815F84" w:rsidRPr="00B808FC" w:rsidRDefault="00815F84" w:rsidP="00570A09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6DE0AB6D" w14:textId="77777777" w:rsidR="00815F84" w:rsidRPr="005E69B9" w:rsidRDefault="00815F84" w:rsidP="00570A0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15F84" w:rsidRPr="00B23B90" w14:paraId="53BE3992" w14:textId="77777777" w:rsidTr="00132D8F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14:paraId="068FBFD0" w14:textId="77777777" w:rsidR="00815F84" w:rsidRPr="005E69B9" w:rsidRDefault="00815F84" w:rsidP="00570A09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815F84" w:rsidRPr="00B23B90" w14:paraId="1A742BBB" w14:textId="77777777" w:rsidTr="00132D8F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43B379EB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57590B14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0E0AEEE3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547B2E2A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14A6E7D6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6218C9C4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6C0159EA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0AE34D90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4D2341FD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5CA754FC" w14:textId="77777777" w:rsidR="00815F84" w:rsidRPr="005E69B9" w:rsidRDefault="00815F84" w:rsidP="00570A09">
            <w:pPr>
              <w:rPr>
                <w:rFonts w:ascii="Arial Narrow" w:hAnsi="Arial Narrow"/>
                <w:b/>
              </w:rPr>
            </w:pPr>
          </w:p>
        </w:tc>
      </w:tr>
    </w:tbl>
    <w:p w14:paraId="75BE52C9" w14:textId="77777777" w:rsidR="00815F84" w:rsidRPr="00B23B90" w:rsidRDefault="00815F84" w:rsidP="00815F84">
      <w:pPr>
        <w:rPr>
          <w:rFonts w:ascii="Arial Narrow" w:hAnsi="Arial Narrow" w:cs="Arial"/>
          <w:b/>
        </w:rPr>
      </w:pPr>
    </w:p>
    <w:p w14:paraId="1053B55B" w14:textId="594D398B" w:rsidR="00815F84" w:rsidRPr="003057B8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815F84" w:rsidRPr="003057B8" w:rsidSect="007746A0">
      <w:headerReference w:type="default" r:id="rId12"/>
      <w:footerReference w:type="default" r:id="rId13"/>
      <w:pgSz w:w="12240" w:h="15840"/>
      <w:pgMar w:top="720" w:right="720" w:bottom="720" w:left="720" w:header="709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8370F" w14:textId="77777777" w:rsidR="00050851" w:rsidRDefault="00050851" w:rsidP="00BD320D">
      <w:pPr>
        <w:spacing w:after="0" w:line="240" w:lineRule="auto"/>
      </w:pPr>
      <w:r>
        <w:separator/>
      </w:r>
    </w:p>
  </w:endnote>
  <w:endnote w:type="continuationSeparator" w:id="0">
    <w:p w14:paraId="4F57CB22" w14:textId="77777777" w:rsidR="00050851" w:rsidRDefault="0005085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5A06F" w14:textId="77777777" w:rsidR="008D0D97" w:rsidRPr="00CB1AFF" w:rsidRDefault="00050851" w:rsidP="00CB1AFF">
    <w:pPr>
      <w:pStyle w:val="Piedepgina"/>
      <w:rPr>
        <w:rFonts w:ascii="Arial" w:hAnsi="Arial" w:cs="Arial"/>
        <w:sz w:val="18"/>
      </w:rPr>
    </w:pPr>
  </w:p>
  <w:p w14:paraId="65588648" w14:textId="77777777" w:rsidR="00BB580B" w:rsidRDefault="00050851" w:rsidP="00A23A22">
    <w:pPr>
      <w:pStyle w:val="Piedepgina"/>
      <w:rPr>
        <w:i/>
        <w:iCs/>
        <w:sz w:val="14"/>
      </w:rPr>
    </w:pPr>
  </w:p>
  <w:p w14:paraId="10246EB2" w14:textId="77777777" w:rsidR="00BB580B" w:rsidRDefault="000508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BDAB1" w14:textId="77777777" w:rsidR="00050851" w:rsidRDefault="00050851" w:rsidP="00BD320D">
      <w:pPr>
        <w:spacing w:after="0" w:line="240" w:lineRule="auto"/>
      </w:pPr>
      <w:r>
        <w:separator/>
      </w:r>
    </w:p>
  </w:footnote>
  <w:footnote w:type="continuationSeparator" w:id="0">
    <w:p w14:paraId="71827EE1" w14:textId="77777777" w:rsidR="00050851" w:rsidRDefault="00050851" w:rsidP="00B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95E51" w14:textId="77777777" w:rsidR="00BB580B" w:rsidRPr="006428CE" w:rsidRDefault="00050851" w:rsidP="006428CE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60ED9"/>
    <w:multiLevelType w:val="multilevel"/>
    <w:tmpl w:val="C0F8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" w15:restartNumberingAfterBreak="0">
    <w:nsid w:val="1A0150A8"/>
    <w:multiLevelType w:val="hybridMultilevel"/>
    <w:tmpl w:val="F9385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22323F"/>
    <w:multiLevelType w:val="multilevel"/>
    <w:tmpl w:val="AEBC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A596C"/>
    <w:multiLevelType w:val="hybridMultilevel"/>
    <w:tmpl w:val="B2E6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62B54"/>
    <w:multiLevelType w:val="multilevel"/>
    <w:tmpl w:val="0124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50851"/>
    <w:rsid w:val="000B6F58"/>
    <w:rsid w:val="000F5221"/>
    <w:rsid w:val="00132D8F"/>
    <w:rsid w:val="001418C7"/>
    <w:rsid w:val="00164076"/>
    <w:rsid w:val="001F1BFC"/>
    <w:rsid w:val="002C146B"/>
    <w:rsid w:val="002C16DB"/>
    <w:rsid w:val="003057B8"/>
    <w:rsid w:val="003407C4"/>
    <w:rsid w:val="00354764"/>
    <w:rsid w:val="00371C08"/>
    <w:rsid w:val="004B36A0"/>
    <w:rsid w:val="004F34A8"/>
    <w:rsid w:val="00582D41"/>
    <w:rsid w:val="005B7C6F"/>
    <w:rsid w:val="007746A0"/>
    <w:rsid w:val="007C61BA"/>
    <w:rsid w:val="00815F84"/>
    <w:rsid w:val="00847B90"/>
    <w:rsid w:val="00864FFA"/>
    <w:rsid w:val="00A10FA0"/>
    <w:rsid w:val="00A52C7B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A68A9"/>
    <w:rsid w:val="00D712FF"/>
    <w:rsid w:val="00D935CE"/>
    <w:rsid w:val="00EA435D"/>
    <w:rsid w:val="00EC4D7B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customStyle="1" w:styleId="apple-tab-span">
    <w:name w:val="apple-tab-span"/>
    <w:basedOn w:val="Fuentedeprrafopredeter"/>
    <w:rsid w:val="007746A0"/>
  </w:style>
  <w:style w:type="character" w:styleId="Hipervnculo">
    <w:name w:val="Hyperlink"/>
    <w:basedOn w:val="Fuentedeprrafopredeter"/>
    <w:uiPriority w:val="99"/>
    <w:unhideWhenUsed/>
    <w:rsid w:val="00132D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2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MARIANA SANJUANITA ISABEL GARZA GAMEZ</cp:lastModifiedBy>
  <cp:revision>1</cp:revision>
  <cp:lastPrinted>2018-10-23T18:43:00Z</cp:lastPrinted>
  <dcterms:created xsi:type="dcterms:W3CDTF">2020-10-13T01:21:00Z</dcterms:created>
  <dcterms:modified xsi:type="dcterms:W3CDTF">2021-05-06T21:16:00Z</dcterms:modified>
</cp:coreProperties>
</file>