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D3285" w14:textId="79266FC4" w:rsidR="005B7C6F" w:rsidRPr="00FF37D6" w:rsidRDefault="00482CD5" w:rsidP="00BA72A5">
      <w:pPr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86F1EEA" wp14:editId="11EF2639">
            <wp:simplePos x="0" y="0"/>
            <wp:positionH relativeFrom="column">
              <wp:posOffset>2863215</wp:posOffset>
            </wp:positionH>
            <wp:positionV relativeFrom="paragraph">
              <wp:posOffset>537845</wp:posOffset>
            </wp:positionV>
            <wp:extent cx="2166620" cy="1600200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C6F"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="005B7C6F"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094023A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E52C9AB" w14:textId="77777777" w:rsidR="00EA435D" w:rsidRPr="00482CD5" w:rsidRDefault="00EA435D" w:rsidP="00482CD5">
      <w:pPr>
        <w:jc w:val="center"/>
        <w:rPr>
          <w:rFonts w:ascii="Arial" w:hAnsi="Arial" w:cs="Arial"/>
          <w:sz w:val="24"/>
          <w:szCs w:val="24"/>
        </w:rPr>
      </w:pPr>
    </w:p>
    <w:p w14:paraId="690F6868" w14:textId="6E1F2055" w:rsidR="005B7C6F" w:rsidRPr="00482CD5" w:rsidRDefault="005B7C6F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Nombre del </w:t>
      </w:r>
      <w:r w:rsidR="00FF37D6" w:rsidRPr="00482CD5">
        <w:rPr>
          <w:rFonts w:ascii="Arial" w:hAnsi="Arial" w:cs="Arial"/>
          <w:sz w:val="24"/>
          <w:szCs w:val="24"/>
        </w:rPr>
        <w:t>estudiante normalista</w:t>
      </w:r>
      <w:r w:rsidRPr="00482CD5">
        <w:rPr>
          <w:rFonts w:ascii="Arial" w:hAnsi="Arial" w:cs="Arial"/>
          <w:sz w:val="24"/>
          <w:szCs w:val="24"/>
        </w:rPr>
        <w:t xml:space="preserve">: </w:t>
      </w:r>
      <w:r w:rsidR="00BA72A5">
        <w:rPr>
          <w:rFonts w:ascii="Arial" w:hAnsi="Arial" w:cs="Arial"/>
          <w:sz w:val="24"/>
          <w:szCs w:val="24"/>
        </w:rPr>
        <w:t xml:space="preserve">       </w:t>
      </w:r>
      <w:r w:rsidR="00DC7400" w:rsidRPr="00482CD5">
        <w:rPr>
          <w:rFonts w:ascii="Arial" w:hAnsi="Arial" w:cs="Arial"/>
          <w:sz w:val="24"/>
          <w:szCs w:val="24"/>
        </w:rPr>
        <w:t>Mariana Abigail Avila Olivares.</w:t>
      </w:r>
    </w:p>
    <w:p w14:paraId="0F253BF8" w14:textId="4632F89E" w:rsidR="005B7C6F" w:rsidRPr="00482CD5" w:rsidRDefault="00DC7400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Grado: 2</w:t>
      </w:r>
      <w:r w:rsidR="00FF37D6" w:rsidRPr="00482CD5">
        <w:rPr>
          <w:rFonts w:ascii="Arial" w:hAnsi="Arial" w:cs="Arial"/>
          <w:sz w:val="24"/>
          <w:szCs w:val="24"/>
        </w:rPr>
        <w:t xml:space="preserve">  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F37D6" w:rsidRPr="00482CD5">
        <w:rPr>
          <w:rFonts w:ascii="Arial" w:hAnsi="Arial" w:cs="Arial"/>
          <w:sz w:val="24"/>
          <w:szCs w:val="24"/>
        </w:rPr>
        <w:t xml:space="preserve">     </w:t>
      </w:r>
      <w:r w:rsidR="004D777E" w:rsidRPr="00482CD5">
        <w:rPr>
          <w:rFonts w:ascii="Arial" w:hAnsi="Arial" w:cs="Arial"/>
          <w:sz w:val="24"/>
          <w:szCs w:val="24"/>
        </w:rPr>
        <w:t xml:space="preserve">Sección: </w:t>
      </w:r>
      <w:r w:rsidRPr="00482CD5">
        <w:rPr>
          <w:rFonts w:ascii="Arial" w:hAnsi="Arial" w:cs="Arial"/>
          <w:sz w:val="24"/>
          <w:szCs w:val="24"/>
        </w:rPr>
        <w:t xml:space="preserve">C   </w:t>
      </w:r>
      <w:r w:rsidR="00FF37D6" w:rsidRPr="00482CD5">
        <w:rPr>
          <w:rFonts w:ascii="Arial" w:hAnsi="Arial" w:cs="Arial"/>
          <w:sz w:val="24"/>
          <w:szCs w:val="24"/>
        </w:rPr>
        <w:t xml:space="preserve">    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F37D6" w:rsidRPr="00482CD5">
        <w:rPr>
          <w:rFonts w:ascii="Arial" w:hAnsi="Arial" w:cs="Arial"/>
          <w:sz w:val="24"/>
          <w:szCs w:val="24"/>
        </w:rPr>
        <w:t xml:space="preserve">    </w:t>
      </w:r>
      <w:r w:rsidR="00CA42D0" w:rsidRPr="00482CD5">
        <w:rPr>
          <w:rFonts w:ascii="Arial" w:hAnsi="Arial" w:cs="Arial"/>
          <w:sz w:val="24"/>
          <w:szCs w:val="24"/>
        </w:rPr>
        <w:t xml:space="preserve">  </w:t>
      </w:r>
      <w:r w:rsidR="005B7C6F" w:rsidRPr="00482CD5">
        <w:rPr>
          <w:rFonts w:ascii="Arial" w:hAnsi="Arial" w:cs="Arial"/>
          <w:sz w:val="24"/>
          <w:szCs w:val="24"/>
        </w:rPr>
        <w:t xml:space="preserve">Número de Lista: </w:t>
      </w:r>
      <w:r w:rsidRPr="00482CD5">
        <w:rPr>
          <w:rFonts w:ascii="Arial" w:hAnsi="Arial" w:cs="Arial"/>
          <w:sz w:val="24"/>
          <w:szCs w:val="24"/>
        </w:rPr>
        <w:t>1</w:t>
      </w:r>
    </w:p>
    <w:p w14:paraId="19D66167" w14:textId="10BB9659" w:rsidR="00482CD5" w:rsidRDefault="005B7C6F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Institución de Práctica: </w:t>
      </w:r>
      <w:r w:rsidR="00DC7400" w:rsidRPr="00482CD5">
        <w:rPr>
          <w:rFonts w:ascii="Arial" w:hAnsi="Arial" w:cs="Arial"/>
          <w:sz w:val="24"/>
          <w:szCs w:val="24"/>
        </w:rPr>
        <w:t>Antonio M Avilés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482CD5">
        <w:rPr>
          <w:rFonts w:ascii="Arial" w:hAnsi="Arial" w:cs="Arial"/>
          <w:sz w:val="24"/>
          <w:szCs w:val="24"/>
        </w:rPr>
        <w:t>Clave:</w:t>
      </w:r>
      <w:r w:rsidR="00DC7400" w:rsidRPr="00482C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05DJN0078P </w:t>
      </w:r>
      <w:r w:rsidR="00FF37D6" w:rsidRPr="00482CD5"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>Zona Escolar:</w:t>
      </w:r>
      <w:r w:rsidR="00001D46" w:rsidRPr="00482CD5">
        <w:rPr>
          <w:rFonts w:ascii="Arial" w:hAnsi="Arial" w:cs="Arial"/>
        </w:rPr>
        <w:t xml:space="preserve"> </w:t>
      </w:r>
      <w:r w:rsidR="00001D46" w:rsidRPr="00482CD5">
        <w:rPr>
          <w:rFonts w:ascii="Arial" w:hAnsi="Arial" w:cs="Arial"/>
          <w:sz w:val="24"/>
          <w:szCs w:val="24"/>
        </w:rPr>
        <w:t>111</w:t>
      </w:r>
      <w:r w:rsidR="00EA435D" w:rsidRPr="00482CD5">
        <w:rPr>
          <w:rFonts w:ascii="Arial" w:hAnsi="Arial" w:cs="Arial"/>
          <w:sz w:val="24"/>
          <w:szCs w:val="24"/>
        </w:rPr>
        <w:t xml:space="preserve"> </w:t>
      </w:r>
      <w:r w:rsidR="00482CD5">
        <w:rPr>
          <w:rFonts w:ascii="Arial" w:hAnsi="Arial" w:cs="Arial"/>
          <w:sz w:val="24"/>
          <w:szCs w:val="24"/>
        </w:rPr>
        <w:t xml:space="preserve">  </w:t>
      </w:r>
    </w:p>
    <w:p w14:paraId="40B2B577" w14:textId="0100C2C4" w:rsidR="005B7C6F" w:rsidRPr="00482CD5" w:rsidRDefault="00EA435D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 en el que realiza su p</w:t>
      </w:r>
      <w:r w:rsidR="005B7C6F" w:rsidRPr="00482CD5">
        <w:rPr>
          <w:rFonts w:ascii="Arial" w:hAnsi="Arial" w:cs="Arial"/>
          <w:sz w:val="24"/>
          <w:szCs w:val="24"/>
        </w:rPr>
        <w:t>ráctica</w:t>
      </w:r>
      <w:r w:rsidR="00DC7400" w:rsidRPr="00482CD5">
        <w:rPr>
          <w:rFonts w:ascii="Arial" w:hAnsi="Arial" w:cs="Arial"/>
          <w:sz w:val="24"/>
          <w:szCs w:val="24"/>
        </w:rPr>
        <w:t xml:space="preserve">: </w:t>
      </w:r>
      <w:r w:rsidR="004D777E" w:rsidRPr="00482CD5">
        <w:rPr>
          <w:rFonts w:ascii="Arial" w:hAnsi="Arial" w:cs="Arial"/>
          <w:sz w:val="24"/>
          <w:szCs w:val="24"/>
        </w:rPr>
        <w:t>S</w:t>
      </w:r>
      <w:r w:rsidR="00DC7400" w:rsidRPr="00482CD5">
        <w:rPr>
          <w:rFonts w:ascii="Arial" w:hAnsi="Arial" w:cs="Arial"/>
          <w:sz w:val="24"/>
          <w:szCs w:val="24"/>
        </w:rPr>
        <w:t>egundo</w:t>
      </w:r>
      <w:r w:rsidR="00482CD5">
        <w:rPr>
          <w:rFonts w:ascii="Arial" w:hAnsi="Arial" w:cs="Arial"/>
          <w:sz w:val="24"/>
          <w:szCs w:val="24"/>
        </w:rPr>
        <w:t xml:space="preserve">     </w:t>
      </w:r>
      <w:r w:rsidR="005B7C6F" w:rsidRPr="00482CD5">
        <w:rPr>
          <w:rFonts w:ascii="Arial" w:hAnsi="Arial" w:cs="Arial"/>
          <w:sz w:val="24"/>
          <w:szCs w:val="24"/>
        </w:rPr>
        <w:t xml:space="preserve">Nombre del </w:t>
      </w:r>
      <w:r w:rsidR="00EC4D7B" w:rsidRPr="00482CD5">
        <w:rPr>
          <w:rFonts w:ascii="Arial" w:hAnsi="Arial" w:cs="Arial"/>
          <w:sz w:val="24"/>
          <w:szCs w:val="24"/>
        </w:rPr>
        <w:t>Profeso</w:t>
      </w:r>
      <w:r w:rsidR="005B7C6F" w:rsidRPr="00482CD5">
        <w:rPr>
          <w:rFonts w:ascii="Arial" w:hAnsi="Arial" w:cs="Arial"/>
          <w:sz w:val="24"/>
          <w:szCs w:val="24"/>
        </w:rPr>
        <w:t>r(a) Titular:</w:t>
      </w:r>
      <w:r w:rsidR="00001D46" w:rsidRPr="00482CD5">
        <w:rPr>
          <w:rFonts w:ascii="Arial" w:hAnsi="Arial" w:cs="Arial"/>
          <w:sz w:val="24"/>
          <w:szCs w:val="24"/>
        </w:rPr>
        <w:t xml:space="preserve"> </w:t>
      </w:r>
      <w:r w:rsidR="00AC3C36" w:rsidRPr="00482CD5">
        <w:rPr>
          <w:rFonts w:ascii="Arial" w:hAnsi="Arial" w:cs="Arial"/>
          <w:sz w:val="24"/>
          <w:szCs w:val="24"/>
        </w:rPr>
        <w:t>Salía</w:t>
      </w:r>
      <w:r w:rsidR="00001D46" w:rsidRPr="00482CD5">
        <w:rPr>
          <w:rFonts w:ascii="Arial" w:hAnsi="Arial" w:cs="Arial"/>
          <w:sz w:val="24"/>
          <w:szCs w:val="24"/>
        </w:rPr>
        <w:t xml:space="preserve"> Deyanira Domínguez Escobedo</w:t>
      </w:r>
      <w:r w:rsidR="00BA72A5">
        <w:rPr>
          <w:rFonts w:ascii="Arial" w:hAnsi="Arial" w:cs="Arial"/>
          <w:sz w:val="24"/>
          <w:szCs w:val="24"/>
        </w:rPr>
        <w:t>.</w:t>
      </w:r>
    </w:p>
    <w:p w14:paraId="4BE65FC7" w14:textId="065D44C9" w:rsidR="005B7C6F" w:rsidRPr="00482CD5" w:rsidRDefault="005B7C6F" w:rsidP="00482CD5">
      <w:pPr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Total de </w:t>
      </w:r>
      <w:r w:rsidR="00FF37D6" w:rsidRPr="00482CD5">
        <w:rPr>
          <w:rFonts w:ascii="Arial" w:hAnsi="Arial" w:cs="Arial"/>
          <w:sz w:val="24"/>
          <w:szCs w:val="24"/>
        </w:rPr>
        <w:t>alumnos</w:t>
      </w:r>
      <w:r w:rsidRPr="00482CD5">
        <w:rPr>
          <w:rFonts w:ascii="Arial" w:hAnsi="Arial" w:cs="Arial"/>
          <w:sz w:val="24"/>
          <w:szCs w:val="24"/>
        </w:rPr>
        <w:t xml:space="preserve">: </w:t>
      </w:r>
      <w:r w:rsidR="00001D46" w:rsidRPr="00482CD5">
        <w:rPr>
          <w:rFonts w:ascii="Arial" w:hAnsi="Arial" w:cs="Arial"/>
          <w:sz w:val="24"/>
          <w:szCs w:val="24"/>
        </w:rPr>
        <w:t>25 Niños: 15</w:t>
      </w:r>
      <w:r w:rsidRPr="00482CD5">
        <w:rPr>
          <w:rFonts w:ascii="Arial" w:hAnsi="Arial" w:cs="Arial"/>
          <w:sz w:val="24"/>
          <w:szCs w:val="24"/>
        </w:rPr>
        <w:t xml:space="preserve"> Niñas: </w:t>
      </w:r>
      <w:r w:rsidR="00001D46" w:rsidRPr="00482CD5">
        <w:rPr>
          <w:rFonts w:ascii="Arial" w:hAnsi="Arial" w:cs="Arial"/>
          <w:sz w:val="24"/>
          <w:szCs w:val="24"/>
        </w:rPr>
        <w:t>10</w:t>
      </w:r>
      <w:r w:rsidR="00482CD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482CD5">
        <w:rPr>
          <w:rFonts w:ascii="Arial" w:hAnsi="Arial" w:cs="Arial"/>
          <w:sz w:val="24"/>
          <w:szCs w:val="24"/>
        </w:rPr>
        <w:t>Periodo de P</w:t>
      </w:r>
      <w:r w:rsidR="00811C48" w:rsidRPr="00482CD5">
        <w:rPr>
          <w:rFonts w:ascii="Arial" w:hAnsi="Arial" w:cs="Arial"/>
          <w:sz w:val="24"/>
          <w:szCs w:val="24"/>
        </w:rPr>
        <w:t>ráctica: 10 -</w:t>
      </w:r>
      <w:r w:rsidR="00D83B53" w:rsidRPr="00482CD5">
        <w:rPr>
          <w:rFonts w:ascii="Arial" w:hAnsi="Arial" w:cs="Arial"/>
          <w:sz w:val="24"/>
          <w:szCs w:val="24"/>
        </w:rPr>
        <w:t xml:space="preserve"> </w:t>
      </w:r>
      <w:r w:rsidR="00482CD5" w:rsidRPr="00482CD5">
        <w:rPr>
          <w:rFonts w:ascii="Arial" w:hAnsi="Arial" w:cs="Arial"/>
          <w:sz w:val="24"/>
          <w:szCs w:val="24"/>
        </w:rPr>
        <w:t>21 de M</w:t>
      </w:r>
      <w:r w:rsidR="00811C48" w:rsidRPr="00482CD5">
        <w:rPr>
          <w:rFonts w:ascii="Arial" w:hAnsi="Arial" w:cs="Arial"/>
          <w:sz w:val="24"/>
          <w:szCs w:val="24"/>
        </w:rPr>
        <w:t>ayo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E91B4CC" w14:textId="77777777" w:rsidR="00482CD5" w:rsidRDefault="00482CD5" w:rsidP="00B91F70">
      <w:pPr>
        <w:rPr>
          <w:rFonts w:ascii="Arial" w:hAnsi="Arial" w:cs="Arial"/>
          <w:b/>
          <w:sz w:val="24"/>
          <w:szCs w:val="24"/>
        </w:rPr>
      </w:pPr>
    </w:p>
    <w:p w14:paraId="66D1DDE2" w14:textId="77777777" w:rsidR="00482CD5" w:rsidRDefault="00482CD5" w:rsidP="00B91F70">
      <w:pPr>
        <w:rPr>
          <w:rFonts w:ascii="Arial" w:hAnsi="Arial" w:cs="Arial"/>
          <w:b/>
          <w:sz w:val="24"/>
          <w:szCs w:val="24"/>
        </w:rPr>
      </w:pPr>
    </w:p>
    <w:p w14:paraId="129F6D62" w14:textId="77777777" w:rsidR="00BA72A5" w:rsidRDefault="00BA72A5" w:rsidP="00B91F70">
      <w:pPr>
        <w:rPr>
          <w:rFonts w:ascii="Arial" w:hAnsi="Arial" w:cs="Arial"/>
          <w:b/>
          <w:sz w:val="24"/>
          <w:szCs w:val="24"/>
        </w:rPr>
      </w:pPr>
    </w:p>
    <w:p w14:paraId="09341149" w14:textId="77777777" w:rsidR="00BA72A5" w:rsidRDefault="00BA72A5" w:rsidP="00B91F70">
      <w:pPr>
        <w:rPr>
          <w:rFonts w:ascii="Arial" w:hAnsi="Arial" w:cs="Arial"/>
          <w:b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0A01C0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0A01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A91B94" w14:paraId="3BA39B30" w14:textId="77777777" w:rsidTr="00A91B94">
        <w:tc>
          <w:tcPr>
            <w:tcW w:w="2071" w:type="dxa"/>
            <w:vMerge w:val="restart"/>
          </w:tcPr>
          <w:p w14:paraId="3F627133" w14:textId="7A8F5043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E95E5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B93A3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4:30 a 5:30</w:t>
            </w:r>
          </w:p>
          <w:p w14:paraId="6F1B04AD" w14:textId="67071E70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5:35 a 6:35</w:t>
            </w:r>
          </w:p>
          <w:p w14:paraId="08FA7F5D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4B52E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7678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A5F69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20F51565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39F8E95A" w14:textId="18ABED33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14:paraId="79A830E0" w14:textId="14944112" w:rsidR="00A91B94" w:rsidRDefault="00A91B94" w:rsidP="00A91B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¿Qué quieres ser de grande? </w:t>
            </w:r>
          </w:p>
          <w:p w14:paraId="1690FFA5" w14:textId="77777777" w:rsidR="00A91B94" w:rsidRPr="00A91B94" w:rsidRDefault="00A91B94" w:rsidP="00A91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CEEE0" w14:textId="44680B65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 w:rsidRPr="00C236FA">
              <w:rPr>
                <w:rFonts w:ascii="Arial" w:hAnsi="Arial" w:cs="Arial"/>
                <w:sz w:val="24"/>
              </w:rPr>
              <w:t>E</w:t>
            </w:r>
            <w:r w:rsidRPr="00C236FA">
              <w:rPr>
                <w:rFonts w:ascii="Arial" w:hAnsi="Arial" w:cs="Arial"/>
                <w:sz w:val="24"/>
              </w:rPr>
              <w:t>xplica los beneficios de los servicios con que se cuenta en su localidad.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14:paraId="7A04BE4B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14:paraId="57E9DAC2" w14:textId="77777777" w:rsidR="00A91B94" w:rsidRDefault="00A91B94" w:rsidP="00A91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¿En qué lugar esta? </w:t>
            </w:r>
          </w:p>
          <w:p w14:paraId="230548EC" w14:textId="05291842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 w:rsidRPr="00D010AA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14:paraId="1CCB3B0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27BE7F74" w14:textId="77777777" w:rsidTr="00A91B94">
        <w:tc>
          <w:tcPr>
            <w:tcW w:w="2071" w:type="dxa"/>
            <w:vMerge/>
          </w:tcPr>
          <w:p w14:paraId="29810E8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5716EEA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5CDD9C1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65278239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37BBBEFE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389ADA89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13839E3A" w14:textId="77777777" w:rsidTr="00A91B94">
        <w:tc>
          <w:tcPr>
            <w:tcW w:w="2071" w:type="dxa"/>
            <w:vMerge/>
          </w:tcPr>
          <w:p w14:paraId="0AD759C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029BB71B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ACC46CD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79C4DE98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109C5FF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5A19314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6F2BBEDF" w14:textId="77777777" w:rsidTr="00A91B94">
        <w:tc>
          <w:tcPr>
            <w:tcW w:w="2071" w:type="dxa"/>
            <w:vMerge/>
          </w:tcPr>
          <w:p w14:paraId="7DC4F9A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08AA5E34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0AEC9EFA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329B852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134F388E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613952D6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72D2FD76" w14:textId="77777777" w:rsidTr="00A91B94">
        <w:tc>
          <w:tcPr>
            <w:tcW w:w="2071" w:type="dxa"/>
            <w:vMerge/>
          </w:tcPr>
          <w:p w14:paraId="317B6A75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66AFC878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00AA85C1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28D9EEA5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4BA4E5E4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101438C8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B94" w14:paraId="40D7E9F5" w14:textId="77777777" w:rsidTr="00A91B94">
        <w:tc>
          <w:tcPr>
            <w:tcW w:w="2071" w:type="dxa"/>
            <w:vMerge/>
          </w:tcPr>
          <w:p w14:paraId="3073156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4A07DE17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ADFE68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14:paraId="6A9ACE02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4FDE1930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14:paraId="167926F3" w14:textId="77777777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00933" w14:textId="77777777" w:rsidR="00482CD5" w:rsidRDefault="00482CD5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BD116E" w14:paraId="38448E4D" w14:textId="77777777" w:rsidTr="00BD116E">
        <w:tc>
          <w:tcPr>
            <w:tcW w:w="1709" w:type="pct"/>
            <w:vMerge w:val="restart"/>
          </w:tcPr>
          <w:p w14:paraId="5CFB20A9" w14:textId="77777777" w:rsidR="007D5F8D" w:rsidRDefault="007D5F8D" w:rsidP="00BD1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3A6BC" w14:textId="1C3A16F9" w:rsidR="00EA435D" w:rsidRDefault="00EA435D" w:rsidP="00BD1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6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4FCD0F1" w14:textId="77777777" w:rsidR="00BD116E" w:rsidRPr="00BD116E" w:rsidRDefault="00BD116E" w:rsidP="00BD116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3F8C7D" w14:textId="0C85D303" w:rsidR="002A13F0" w:rsidRPr="00BD116E" w:rsidRDefault="00EA435D" w:rsidP="00BD116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116E">
              <w:rPr>
                <w:rFonts w:ascii="Arial" w:hAnsi="Arial" w:cs="Arial"/>
                <w:sz w:val="24"/>
                <w:szCs w:val="24"/>
              </w:rPr>
              <w:t>Lenguaje y Comunicación</w:t>
            </w:r>
            <w:r w:rsidR="00BD11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BD116E" w:rsidRDefault="00EA435D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16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BD116E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16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BD116E" w14:paraId="3877ECDE" w14:textId="77777777" w:rsidTr="00BD116E">
        <w:tc>
          <w:tcPr>
            <w:tcW w:w="1709" w:type="pct"/>
            <w:vMerge/>
          </w:tcPr>
          <w:p w14:paraId="3913F9E3" w14:textId="77777777" w:rsidR="00EA435D" w:rsidRPr="00BD116E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0009FEBE" w:rsidR="00EA435D" w:rsidRPr="00BD116E" w:rsidRDefault="00BD116E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16E"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14:paraId="4668AB14" w14:textId="4CA1E241" w:rsidR="00EA435D" w:rsidRPr="00BD116E" w:rsidRDefault="00CA5717" w:rsidP="00BD1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6E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  <w:r w:rsidR="00BD11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BD116E" w14:paraId="35BD6843" w14:textId="77777777" w:rsidTr="00BD116E">
        <w:tc>
          <w:tcPr>
            <w:tcW w:w="1709" w:type="pct"/>
            <w:vMerge/>
          </w:tcPr>
          <w:p w14:paraId="6BC6C8E1" w14:textId="77777777" w:rsidR="00EA435D" w:rsidRPr="00BD116E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BD116E" w:rsidRDefault="00EA435D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16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BD116E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BD116E" w14:paraId="39C7D31E" w14:textId="77777777" w:rsidTr="00BD116E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BD116E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3EC953D5" w:rsidR="00EA435D" w:rsidRPr="00BD116E" w:rsidRDefault="00BD116E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16E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49D6354E" w14:textId="77777777" w:rsidR="00EA435D" w:rsidRPr="00BD116E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D5F8D" w14:paraId="0D4ABED7" w14:textId="77777777" w:rsidTr="000A01C0">
        <w:tc>
          <w:tcPr>
            <w:tcW w:w="1709" w:type="pct"/>
            <w:vMerge w:val="restart"/>
          </w:tcPr>
          <w:p w14:paraId="2920DC12" w14:textId="77777777" w:rsidR="007D5F8D" w:rsidRDefault="007D5F8D" w:rsidP="00BD116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6E249D" w14:textId="77777777" w:rsidR="00EA435D" w:rsidRPr="007D5F8D" w:rsidRDefault="008E5B4B" w:rsidP="00BD116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F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7D5F8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7D5F8D" w:rsidRDefault="00EA435D" w:rsidP="00BD116E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21E9768D" w14:textId="77777777" w:rsidR="00EA435D" w:rsidRPr="007D5F8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7D5F8D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7D5F8D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7D5F8D" w14:paraId="52D9A3A4" w14:textId="77777777" w:rsidTr="000A01C0">
        <w:tc>
          <w:tcPr>
            <w:tcW w:w="1709" w:type="pct"/>
            <w:vMerge/>
          </w:tcPr>
          <w:p w14:paraId="0787FA80" w14:textId="77777777" w:rsidR="00EA435D" w:rsidRPr="007D5F8D" w:rsidRDefault="00EA435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7E1439BB" w:rsidR="00EA435D" w:rsidRPr="007D5F8D" w:rsidRDefault="007D5F8D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14:paraId="06D274DB" w14:textId="00A04528" w:rsidR="00EA435D" w:rsidRPr="007D5F8D" w:rsidRDefault="00CA5717" w:rsidP="007D5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</w:rPr>
              <w:t xml:space="preserve"> Ubica objetos y lugares cuya ubicación desconoce, a través de la interpretación de relaciones espaciales y puntos de referencia.</w:t>
            </w:r>
          </w:p>
        </w:tc>
      </w:tr>
      <w:tr w:rsidR="00EA435D" w:rsidRPr="007D5F8D" w14:paraId="776D727A" w14:textId="77777777" w:rsidTr="000A01C0">
        <w:tc>
          <w:tcPr>
            <w:tcW w:w="1709" w:type="pct"/>
            <w:vMerge/>
          </w:tcPr>
          <w:p w14:paraId="02679942" w14:textId="77777777" w:rsidR="00EA435D" w:rsidRPr="007D5F8D" w:rsidRDefault="00EA435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7D5F8D" w:rsidRDefault="00EA435D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7D5F8D" w:rsidRDefault="00EA435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8D" w:rsidRPr="007D5F8D" w14:paraId="11B6B9D1" w14:textId="77777777" w:rsidTr="005660EF">
        <w:trPr>
          <w:trHeight w:val="694"/>
        </w:trPr>
        <w:tc>
          <w:tcPr>
            <w:tcW w:w="1709" w:type="pct"/>
            <w:vMerge/>
          </w:tcPr>
          <w:p w14:paraId="3CCDB55F" w14:textId="77777777" w:rsidR="007D5F8D" w:rsidRPr="007D5F8D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4BBDB1DD" w:rsidR="007D5F8D" w:rsidRPr="007D5F8D" w:rsidRDefault="007D5F8D" w:rsidP="007D5F8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1E933DCE" w14:textId="77777777" w:rsidR="007D5F8D" w:rsidRPr="007D5F8D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0A01C0">
        <w:tc>
          <w:tcPr>
            <w:tcW w:w="1709" w:type="pct"/>
            <w:vMerge w:val="restart"/>
          </w:tcPr>
          <w:p w14:paraId="51CD4FF8" w14:textId="77777777" w:rsidR="008E5B4B" w:rsidRPr="00EA435D" w:rsidRDefault="008E5B4B" w:rsidP="00BD116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BD116E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0A0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0A0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0A01C0">
        <w:tc>
          <w:tcPr>
            <w:tcW w:w="1709" w:type="pct"/>
            <w:vMerge/>
          </w:tcPr>
          <w:p w14:paraId="160752F1" w14:textId="77777777" w:rsidR="008E5B4B" w:rsidRPr="000F5221" w:rsidRDefault="008E5B4B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2B092D6B" w:rsidR="008E5B4B" w:rsidRPr="000F5221" w:rsidRDefault="007D5F8D" w:rsidP="000A0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85D5ECC" w14:textId="77777777" w:rsidR="0009172E" w:rsidRPr="00402385" w:rsidRDefault="0009172E" w:rsidP="00402385">
            <w:pPr>
              <w:pStyle w:val="Prrafodelista"/>
              <w:numPr>
                <w:ilvl w:val="0"/>
                <w:numId w:val="3"/>
              </w:numPr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385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  <w:p w14:paraId="1B1678DB" w14:textId="510A86F0" w:rsidR="008E5B4B" w:rsidRPr="00402385" w:rsidRDefault="00CA5717" w:rsidP="00402385">
            <w:pPr>
              <w:pStyle w:val="Prrafodelista"/>
              <w:numPr>
                <w:ilvl w:val="0"/>
                <w:numId w:val="3"/>
              </w:numPr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385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75AC4E06" w14:textId="77777777" w:rsidTr="000A01C0">
        <w:tc>
          <w:tcPr>
            <w:tcW w:w="1709" w:type="pct"/>
            <w:vMerge/>
          </w:tcPr>
          <w:p w14:paraId="2357887D" w14:textId="77777777" w:rsidR="008E5B4B" w:rsidRPr="000F5221" w:rsidRDefault="008E5B4B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0A0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8D" w:rsidRPr="000F5221" w14:paraId="69C7D51E" w14:textId="77777777" w:rsidTr="005660EF">
        <w:trPr>
          <w:trHeight w:val="694"/>
        </w:trPr>
        <w:tc>
          <w:tcPr>
            <w:tcW w:w="1709" w:type="pct"/>
            <w:vMerge/>
          </w:tcPr>
          <w:p w14:paraId="6E3A42F9" w14:textId="77777777" w:rsidR="007D5F8D" w:rsidRPr="000F5221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DC74F6" w14:textId="77777777" w:rsidR="00402385" w:rsidRDefault="00402385" w:rsidP="007D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BD02DF" w14:textId="4AF78F4B" w:rsidR="00402385" w:rsidRDefault="00402385" w:rsidP="007D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 con el entorno social.</w:t>
            </w:r>
          </w:p>
          <w:p w14:paraId="16411062" w14:textId="77777777" w:rsidR="00402385" w:rsidRDefault="00402385" w:rsidP="007D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841F8" w14:textId="652D82CD" w:rsidR="007D5F8D" w:rsidRPr="000F5221" w:rsidRDefault="007D5F8D" w:rsidP="007D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7D5F8D" w:rsidRPr="000F5221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591E34CD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0A01C0">
        <w:tc>
          <w:tcPr>
            <w:tcW w:w="1709" w:type="pct"/>
            <w:vMerge w:val="restart"/>
          </w:tcPr>
          <w:p w14:paraId="7F18DD15" w14:textId="77777777" w:rsidR="00070748" w:rsidRPr="007D5F8D" w:rsidRDefault="00070748" w:rsidP="00BD116E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F8D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7D5F8D" w:rsidRDefault="00070748" w:rsidP="00BD116E">
            <w:pPr>
              <w:pStyle w:val="Prrafodelista"/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7D5F8D" w:rsidRDefault="00070748" w:rsidP="000A0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7D5F8D" w:rsidRDefault="00070748" w:rsidP="007D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70748" w:rsidRPr="000F5221" w14:paraId="72C6EA64" w14:textId="77777777" w:rsidTr="000A01C0">
        <w:tc>
          <w:tcPr>
            <w:tcW w:w="1709" w:type="pct"/>
            <w:vMerge/>
          </w:tcPr>
          <w:p w14:paraId="3B16F5E3" w14:textId="77777777" w:rsidR="00070748" w:rsidRPr="007D5F8D" w:rsidRDefault="00070748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B51E508" w:rsidR="00070748" w:rsidRPr="007D5F8D" w:rsidRDefault="007D5F8D" w:rsidP="000A0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12DAE66F" w14:textId="1DFD380D" w:rsidR="00070748" w:rsidRPr="007D5F8D" w:rsidRDefault="00BA72A5" w:rsidP="007D5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070748" w:rsidRPr="000F5221" w14:paraId="1652A051" w14:textId="77777777" w:rsidTr="000A01C0">
        <w:tc>
          <w:tcPr>
            <w:tcW w:w="1709" w:type="pct"/>
            <w:vMerge/>
          </w:tcPr>
          <w:p w14:paraId="541AF5C3" w14:textId="77777777" w:rsidR="00070748" w:rsidRPr="007D5F8D" w:rsidRDefault="00070748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7D5F8D" w:rsidRDefault="00070748" w:rsidP="000A0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F8D" w:rsidRPr="000F5221" w14:paraId="4BFECF12" w14:textId="77777777" w:rsidTr="005660EF">
        <w:trPr>
          <w:trHeight w:val="694"/>
        </w:trPr>
        <w:tc>
          <w:tcPr>
            <w:tcW w:w="1709" w:type="pct"/>
            <w:vMerge/>
          </w:tcPr>
          <w:p w14:paraId="7ADD0609" w14:textId="77777777" w:rsidR="007D5F8D" w:rsidRPr="007D5F8D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589AC7FA" w:rsidR="007D5F8D" w:rsidRPr="007D5F8D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  <w:r w:rsidRPr="007D5F8D"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2C838129" w14:textId="77777777" w:rsidR="007D5F8D" w:rsidRPr="000F5221" w:rsidRDefault="007D5F8D" w:rsidP="000A0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ECD64" w14:textId="77777777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C3C1DE7" w14:textId="77777777" w:rsidR="004D777E" w:rsidRDefault="004D777E" w:rsidP="005B7C6F">
      <w:pPr>
        <w:rPr>
          <w:rFonts w:ascii="Arial" w:hAnsi="Arial" w:cs="Arial"/>
          <w:sz w:val="24"/>
          <w:szCs w:val="24"/>
        </w:rPr>
      </w:pPr>
    </w:p>
    <w:p w14:paraId="4953E3C2" w14:textId="77777777" w:rsidR="004D777E" w:rsidRPr="000F5221" w:rsidRDefault="004D777E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431"/>
        <w:gridCol w:w="2569"/>
        <w:gridCol w:w="1737"/>
        <w:gridCol w:w="3431"/>
        <w:gridCol w:w="1443"/>
      </w:tblGrid>
      <w:tr w:rsidR="00D27279" w14:paraId="7D4DECA1" w14:textId="77777777" w:rsidTr="005660EF">
        <w:tc>
          <w:tcPr>
            <w:tcW w:w="3426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71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4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453A23" w14:paraId="27734723" w14:textId="77777777" w:rsidTr="005660EF">
        <w:tc>
          <w:tcPr>
            <w:tcW w:w="3426" w:type="dxa"/>
          </w:tcPr>
          <w:p w14:paraId="5AACBDF6" w14:textId="0FB00802" w:rsidR="00453A23" w:rsidRPr="000F6400" w:rsidRDefault="00C236FA" w:rsidP="000F64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6400">
              <w:rPr>
                <w:rFonts w:ascii="Arial" w:hAnsi="Arial" w:cs="Arial"/>
                <w:b/>
                <w:sz w:val="24"/>
                <w:szCs w:val="24"/>
              </w:rPr>
              <w:t>¿Qué quieres ser de grande?</w:t>
            </w:r>
          </w:p>
          <w:p w14:paraId="3AE1FD98" w14:textId="77777777" w:rsidR="00C236FA" w:rsidRPr="000F6400" w:rsidRDefault="00C236FA" w:rsidP="00453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640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84FB2DC" w14:textId="6CEF8F01" w:rsidR="000F6400" w:rsidRDefault="00C236FA" w:rsidP="00453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iniciar la llamada se pasara lista</w:t>
            </w:r>
            <w:r w:rsidR="000F6400">
              <w:rPr>
                <w:rFonts w:ascii="Arial" w:hAnsi="Arial" w:cs="Arial"/>
                <w:sz w:val="24"/>
                <w:szCs w:val="24"/>
              </w:rPr>
              <w:t xml:space="preserve"> de manera que el alumno diga su nom</w:t>
            </w:r>
            <w:r w:rsidR="00214F23">
              <w:rPr>
                <w:rFonts w:ascii="Arial" w:hAnsi="Arial" w:cs="Arial"/>
                <w:sz w:val="24"/>
                <w:szCs w:val="24"/>
              </w:rPr>
              <w:t xml:space="preserve">bre y </w:t>
            </w:r>
            <w:r w:rsidR="000F6400">
              <w:rPr>
                <w:rFonts w:ascii="Arial" w:hAnsi="Arial" w:cs="Arial"/>
                <w:sz w:val="24"/>
                <w:szCs w:val="24"/>
              </w:rPr>
              <w:t xml:space="preserve"> su estado de ánimo.</w:t>
            </w:r>
          </w:p>
          <w:p w14:paraId="521A4E78" w14:textId="77777777" w:rsidR="00214F23" w:rsidRDefault="00214F23" w:rsidP="00453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4F23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B9134EC" w14:textId="0B212577" w:rsidR="00581DF0" w:rsidRDefault="00581DF0" w:rsidP="00453A23">
            <w:pPr>
              <w:rPr>
                <w:rFonts w:ascii="Arial" w:hAnsi="Arial" w:cs="Arial"/>
                <w:sz w:val="24"/>
                <w:szCs w:val="24"/>
              </w:rPr>
            </w:pPr>
            <w:r w:rsidRPr="00581DF0">
              <w:rPr>
                <w:rFonts w:ascii="Arial" w:hAnsi="Arial" w:cs="Arial"/>
                <w:sz w:val="24"/>
                <w:szCs w:val="24"/>
              </w:rPr>
              <w:t>https://youtu.be/qLAZIwlSmEc</w:t>
            </w:r>
          </w:p>
          <w:p w14:paraId="67C4F34D" w14:textId="5A6D81AB" w:rsidR="000F6400" w:rsidRDefault="00214F23" w:rsidP="00453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Observaras un video, en donde aprenderás sobre los oficios y</w:t>
            </w:r>
            <w:r w:rsidR="005D1E91">
              <w:rPr>
                <w:rFonts w:ascii="Arial" w:hAnsi="Arial" w:cs="Arial"/>
                <w:sz w:val="24"/>
                <w:szCs w:val="24"/>
              </w:rPr>
              <w:t xml:space="preserve"> se harán unas preguntas que tendras que contestar de acuerdo al video. (solo se presentara la primera parte)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profesiones elegirás lo que te gustaría ser de grande. </w:t>
            </w:r>
          </w:p>
          <w:p w14:paraId="55CF6059" w14:textId="502E8BB5" w:rsidR="00214F23" w:rsidRPr="00214F23" w:rsidRDefault="00214F23" w:rsidP="00453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4F23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1EFB3FE" w14:textId="4E813E05" w:rsidR="00C236FA" w:rsidRDefault="000F6400" w:rsidP="00453A23">
            <w:pPr>
              <w:rPr>
                <w:rFonts w:ascii="Arial" w:hAnsi="Arial" w:cs="Arial"/>
                <w:sz w:val="24"/>
                <w:szCs w:val="24"/>
              </w:rPr>
            </w:pPr>
            <w:r w:rsidRPr="00214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4F23">
              <w:rPr>
                <w:rFonts w:ascii="Arial" w:hAnsi="Arial" w:cs="Arial"/>
                <w:sz w:val="24"/>
                <w:szCs w:val="24"/>
              </w:rPr>
              <w:t xml:space="preserve">En una hoja de maquina dibujaras lo que quieres ser de grande además mientras lo haces me días </w:t>
            </w:r>
            <w:r w:rsidR="00581DF0">
              <w:rPr>
                <w:rFonts w:ascii="Arial" w:hAnsi="Arial" w:cs="Arial"/>
                <w:sz w:val="24"/>
                <w:szCs w:val="24"/>
              </w:rPr>
              <w:t>el por qué.</w:t>
            </w:r>
          </w:p>
          <w:p w14:paraId="15535394" w14:textId="77777777" w:rsidR="006E149A" w:rsidRDefault="006E149A" w:rsidP="00453A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A217E" w14:textId="77777777" w:rsidR="006E149A" w:rsidRDefault="006E149A" w:rsidP="00453A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3B89D" w14:textId="77777777" w:rsidR="006E149A" w:rsidRDefault="006E149A" w:rsidP="00453A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E30B5" w14:textId="77777777" w:rsidR="006E149A" w:rsidRDefault="00A91B94" w:rsidP="00453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evaluara de acuerdo a como el alumno trabaje </w:t>
            </w:r>
            <w:r w:rsidR="006E149A">
              <w:rPr>
                <w:rFonts w:ascii="Arial" w:hAnsi="Arial" w:cs="Arial"/>
                <w:sz w:val="24"/>
                <w:szCs w:val="24"/>
              </w:rPr>
              <w:t>y se comentara si desarrollo el aprendizaje esperado.</w:t>
            </w:r>
          </w:p>
          <w:p w14:paraId="53AC27F2" w14:textId="55DD2BE0" w:rsidR="00A91B94" w:rsidRPr="00214F23" w:rsidRDefault="006E149A" w:rsidP="00453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mandara una imagen de agradecimiento a los padres de familia.  </w:t>
            </w:r>
          </w:p>
          <w:p w14:paraId="084DB890" w14:textId="1D167769" w:rsidR="000F6400" w:rsidRPr="00C236FA" w:rsidRDefault="000F6400" w:rsidP="00453A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</w:tcPr>
          <w:p w14:paraId="7D1CE37A" w14:textId="77777777" w:rsidR="000F6400" w:rsidRDefault="000F6400" w:rsidP="00C236FA">
            <w:pPr>
              <w:rPr>
                <w:rFonts w:ascii="Arial" w:hAnsi="Arial" w:cs="Arial"/>
                <w:sz w:val="24"/>
              </w:rPr>
            </w:pPr>
          </w:p>
          <w:p w14:paraId="28AE1586" w14:textId="2DDD309C" w:rsidR="00453A23" w:rsidRPr="00C236FA" w:rsidRDefault="00C236FA" w:rsidP="00C236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6FA">
              <w:rPr>
                <w:rFonts w:ascii="Arial" w:hAnsi="Arial" w:cs="Arial"/>
                <w:sz w:val="24"/>
              </w:rPr>
              <w:t>E</w:t>
            </w:r>
            <w:r w:rsidRPr="00C236FA">
              <w:rPr>
                <w:rFonts w:ascii="Arial" w:hAnsi="Arial" w:cs="Arial"/>
                <w:sz w:val="24"/>
              </w:rPr>
              <w:t>xplica los beneficios de los servicios con que se cuenta en su localidad.</w:t>
            </w:r>
          </w:p>
        </w:tc>
        <w:tc>
          <w:tcPr>
            <w:tcW w:w="1737" w:type="dxa"/>
          </w:tcPr>
          <w:p w14:paraId="397C8BC6" w14:textId="39699B94" w:rsidR="00453A23" w:rsidRPr="00453A23" w:rsidRDefault="00214F23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834" w:type="dxa"/>
          </w:tcPr>
          <w:p w14:paraId="63CB3FD5" w14:textId="77777777" w:rsidR="00453A23" w:rsidRDefault="00214F23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Hojas de maquina </w:t>
            </w:r>
          </w:p>
          <w:p w14:paraId="0B57DF3C" w14:textId="77777777" w:rsidR="00214F23" w:rsidRDefault="00214F23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14:paraId="7A0AF974" w14:textId="6496881B" w:rsidR="00581DF0" w:rsidRPr="00453A23" w:rsidRDefault="00581DF0" w:rsidP="002A1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DF0">
              <w:rPr>
                <w:rFonts w:ascii="Arial" w:hAnsi="Arial" w:cs="Arial"/>
                <w:sz w:val="24"/>
                <w:szCs w:val="24"/>
              </w:rPr>
              <w:t>https://youtu.be/qLAZIwlSmEc</w:t>
            </w:r>
          </w:p>
        </w:tc>
        <w:tc>
          <w:tcPr>
            <w:tcW w:w="1443" w:type="dxa"/>
          </w:tcPr>
          <w:p w14:paraId="598CFB92" w14:textId="77777777" w:rsidR="00214F23" w:rsidRDefault="00453A23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23">
              <w:rPr>
                <w:rFonts w:ascii="Arial" w:hAnsi="Arial" w:cs="Arial"/>
                <w:sz w:val="24"/>
                <w:szCs w:val="24"/>
              </w:rPr>
              <w:t>Martes</w:t>
            </w:r>
            <w:r w:rsidR="0009172E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  <w:p w14:paraId="2B43F1EB" w14:textId="79DBC87E" w:rsidR="00214F23" w:rsidRDefault="00214F23" w:rsidP="0021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10 a  minutos</w:t>
            </w:r>
            <w:r w:rsidR="005D1E91">
              <w:rPr>
                <w:rFonts w:ascii="Arial" w:hAnsi="Arial" w:cs="Arial"/>
                <w:sz w:val="24"/>
                <w:szCs w:val="24"/>
              </w:rPr>
              <w:t xml:space="preserve">, 5 minutos </w:t>
            </w:r>
            <w:r>
              <w:rPr>
                <w:rFonts w:ascii="Arial" w:hAnsi="Arial" w:cs="Arial"/>
                <w:sz w:val="24"/>
                <w:szCs w:val="24"/>
              </w:rPr>
              <w:t>minutos.</w:t>
            </w:r>
          </w:p>
          <w:p w14:paraId="7D35B146" w14:textId="233D0DE6" w:rsidR="00453A23" w:rsidRDefault="00214F23" w:rsidP="00214F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15 minutos   </w:t>
            </w:r>
          </w:p>
          <w:p w14:paraId="1210BEC5" w14:textId="1360A20E" w:rsidR="00214F23" w:rsidRPr="00453A23" w:rsidRDefault="00214F23" w:rsidP="00214F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279" w:rsidRPr="00D010AA" w14:paraId="63892EF9" w14:textId="77777777" w:rsidTr="005660EF">
        <w:tc>
          <w:tcPr>
            <w:tcW w:w="3426" w:type="dxa"/>
          </w:tcPr>
          <w:p w14:paraId="78508ABF" w14:textId="1F6F255C" w:rsidR="002A13F0" w:rsidRDefault="00D010AA" w:rsidP="00D010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A91B94">
              <w:rPr>
                <w:rFonts w:ascii="Arial" w:hAnsi="Arial" w:cs="Arial"/>
                <w:b/>
                <w:sz w:val="24"/>
                <w:szCs w:val="24"/>
              </w:rPr>
              <w:t>En qué lugar esta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14:paraId="2C432707" w14:textId="5BD92664" w:rsidR="00D010AA" w:rsidRDefault="00D010AA" w:rsidP="00D01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  <w:r w:rsidR="001F1AED">
              <w:rPr>
                <w:rFonts w:ascii="Arial" w:hAnsi="Arial" w:cs="Arial"/>
                <w:sz w:val="24"/>
                <w:szCs w:val="24"/>
              </w:rPr>
              <w:t>: P</w:t>
            </w:r>
            <w:r>
              <w:rPr>
                <w:rFonts w:ascii="Arial" w:hAnsi="Arial" w:cs="Arial"/>
                <w:sz w:val="24"/>
                <w:szCs w:val="24"/>
              </w:rPr>
              <w:t xml:space="preserve">ase de lista con tu figura favorita comenzare a </w:t>
            </w:r>
            <w:r w:rsidR="001F1AED">
              <w:rPr>
                <w:rFonts w:ascii="Arial" w:hAnsi="Arial" w:cs="Arial"/>
                <w:sz w:val="24"/>
                <w:szCs w:val="24"/>
              </w:rPr>
              <w:t xml:space="preserve">preguntarle al niño ¿conoces las figuras geométricas? ¿Cuáles conoces? ¿Cuál es tu figura geométrica favorita? </w:t>
            </w:r>
            <w:r w:rsidR="00AC3C36" w:rsidRPr="00AC3C36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AC3C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Observa en la pantalla las figuras geométricas</w:t>
            </w:r>
            <w:r w:rsidR="001F1AED">
              <w:rPr>
                <w:rFonts w:ascii="Arial" w:hAnsi="Arial" w:cs="Arial"/>
                <w:sz w:val="24"/>
                <w:szCs w:val="24"/>
              </w:rPr>
              <w:t>. Se le pre</w:t>
            </w:r>
            <w:r w:rsidR="00AC3C36">
              <w:rPr>
                <w:rFonts w:ascii="Arial" w:hAnsi="Arial" w:cs="Arial"/>
                <w:sz w:val="24"/>
                <w:szCs w:val="24"/>
              </w:rPr>
              <w:t>sentara al niño unas diapositivitas en donde las figuras se encontraran en diferentes posiciones teniendo una como referencia. El alumno debe de contestar, alado del círculo, arriba d</w:t>
            </w:r>
            <w:r w:rsidR="00A91B94">
              <w:rPr>
                <w:rFonts w:ascii="Arial" w:hAnsi="Arial" w:cs="Arial"/>
                <w:sz w:val="24"/>
                <w:szCs w:val="24"/>
              </w:rPr>
              <w:t>el cuadrado abajo del triangulo.</w:t>
            </w:r>
          </w:p>
          <w:p w14:paraId="1F71AE82" w14:textId="0BDBA839" w:rsidR="00A91B94" w:rsidRDefault="00A91B94" w:rsidP="00A91B94">
            <w:pPr>
              <w:rPr>
                <w:rFonts w:ascii="Arial" w:hAnsi="Arial" w:cs="Arial"/>
                <w:sz w:val="24"/>
                <w:szCs w:val="24"/>
              </w:rPr>
            </w:pPr>
            <w:r w:rsidRPr="00A91B94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cuéntame  en donde vives y como es el camino de tu casa a tu lugar favorito.</w:t>
            </w:r>
          </w:p>
          <w:p w14:paraId="674069CC" w14:textId="77777777" w:rsidR="006E149A" w:rsidRDefault="006E149A" w:rsidP="00A91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F3555" w14:textId="77777777" w:rsidR="006E149A" w:rsidRDefault="006E149A" w:rsidP="00A91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8D0723F" wp14:editId="50780A6F">
                  <wp:simplePos x="0" y="0"/>
                  <wp:positionH relativeFrom="column">
                    <wp:posOffset>856379</wp:posOffset>
                  </wp:positionH>
                  <wp:positionV relativeFrom="paragraph">
                    <wp:posOffset>30</wp:posOffset>
                  </wp:positionV>
                  <wp:extent cx="946150" cy="2445385"/>
                  <wp:effectExtent l="0" t="0" r="635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" t="20353" r="86266" b="24568"/>
                          <a:stretch/>
                        </pic:blipFill>
                        <pic:spPr bwMode="auto">
                          <a:xfrm>
                            <a:off x="0" y="0"/>
                            <a:ext cx="946150" cy="244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Se evaluara al alumno de manera individual de acuerdo a sus respuestas.  </w:t>
            </w:r>
          </w:p>
          <w:p w14:paraId="419DC31D" w14:textId="75E3C437" w:rsidR="006E149A" w:rsidRPr="00214F23" w:rsidRDefault="006E149A" w:rsidP="006E1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mandara una imagen de agradecimiento a los padres de familia.  </w:t>
            </w:r>
          </w:p>
          <w:p w14:paraId="2B1A0656" w14:textId="75BC0E25" w:rsidR="006E149A" w:rsidRPr="00A91B94" w:rsidRDefault="006E149A" w:rsidP="00A91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</w:tcPr>
          <w:p w14:paraId="2071D9DA" w14:textId="43884A02" w:rsidR="00D27279" w:rsidRPr="00D010AA" w:rsidRDefault="00581D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0AA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</w:tcPr>
          <w:p w14:paraId="4ABF340C" w14:textId="3EBFD3B9" w:rsidR="00D27279" w:rsidRPr="00D010AA" w:rsidRDefault="00A91B9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834" w:type="dxa"/>
          </w:tcPr>
          <w:p w14:paraId="4B9384BB" w14:textId="3C07099B" w:rsidR="00D27279" w:rsidRDefault="00A91B9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Diapositivas</w:t>
            </w:r>
          </w:p>
          <w:p w14:paraId="243C7E83" w14:textId="6765E873" w:rsidR="00A91B94" w:rsidRPr="00D010AA" w:rsidRDefault="00A91B94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08552C" w14:textId="5BB87F54" w:rsidR="00D27279" w:rsidRDefault="00453A23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0AA"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B36645" w:rsidRPr="00D010AA">
              <w:rPr>
                <w:rFonts w:ascii="Arial" w:hAnsi="Arial" w:cs="Arial"/>
                <w:sz w:val="24"/>
                <w:szCs w:val="24"/>
              </w:rPr>
              <w:t>13</w:t>
            </w:r>
            <w:r w:rsidR="00A91B94">
              <w:rPr>
                <w:rFonts w:ascii="Arial" w:hAnsi="Arial" w:cs="Arial"/>
                <w:sz w:val="24"/>
                <w:szCs w:val="24"/>
              </w:rPr>
              <w:t xml:space="preserve"> 20 minutos.</w:t>
            </w:r>
          </w:p>
          <w:p w14:paraId="3FCE2C60" w14:textId="3BF95277" w:rsidR="00A91B94" w:rsidRPr="00D010AA" w:rsidRDefault="00A91B94" w:rsidP="00B36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F31BB" w14:textId="7557C48F" w:rsidR="00D935CE" w:rsidRPr="00D010AA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0A01C0">
        <w:tc>
          <w:tcPr>
            <w:tcW w:w="12428" w:type="dxa"/>
          </w:tcPr>
          <w:p w14:paraId="28F564C9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386A5B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A551740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D69C533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DBEEBEC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06DB7FE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C385D79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966A867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25728CC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5CA3464" w14:textId="77777777" w:rsidR="005D1E91" w:rsidRDefault="005D1E91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09172E">
        <w:tc>
          <w:tcPr>
            <w:tcW w:w="4390" w:type="dxa"/>
          </w:tcPr>
          <w:p w14:paraId="75551A4F" w14:textId="77777777" w:rsidR="004F435A" w:rsidRDefault="004F435A" w:rsidP="000A01C0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5CDF4A8C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A91B94">
        <w:tc>
          <w:tcPr>
            <w:tcW w:w="4390" w:type="dxa"/>
          </w:tcPr>
          <w:p w14:paraId="167296B0" w14:textId="77777777" w:rsidR="004F435A" w:rsidRDefault="004F435A" w:rsidP="000A01C0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450B8E0B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0A01C0">
            <w:pPr>
              <w:jc w:val="both"/>
            </w:pPr>
          </w:p>
        </w:tc>
      </w:tr>
      <w:tr w:rsidR="004F435A" w14:paraId="6BC802C7" w14:textId="77777777" w:rsidTr="00A91B94">
        <w:tc>
          <w:tcPr>
            <w:tcW w:w="4390" w:type="dxa"/>
          </w:tcPr>
          <w:p w14:paraId="4E41D0A2" w14:textId="77777777" w:rsidR="004F435A" w:rsidRDefault="004F435A" w:rsidP="000A01C0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318C5464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0A01C0">
            <w:pPr>
              <w:jc w:val="both"/>
            </w:pPr>
          </w:p>
        </w:tc>
      </w:tr>
      <w:tr w:rsidR="004F435A" w14:paraId="3F3D64C9" w14:textId="77777777" w:rsidTr="00A91B94">
        <w:tc>
          <w:tcPr>
            <w:tcW w:w="4390" w:type="dxa"/>
          </w:tcPr>
          <w:p w14:paraId="731F6DD9" w14:textId="77777777" w:rsidR="004F435A" w:rsidRDefault="004F435A" w:rsidP="000A01C0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239B3220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0A01C0">
            <w:pPr>
              <w:jc w:val="both"/>
            </w:pPr>
          </w:p>
        </w:tc>
      </w:tr>
      <w:tr w:rsidR="004F435A" w14:paraId="4E895C53" w14:textId="77777777" w:rsidTr="00A91B94">
        <w:tc>
          <w:tcPr>
            <w:tcW w:w="4390" w:type="dxa"/>
          </w:tcPr>
          <w:p w14:paraId="31504EA8" w14:textId="77777777" w:rsidR="004F435A" w:rsidRDefault="004F435A" w:rsidP="000A01C0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15D3EFC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0A01C0">
            <w:pPr>
              <w:jc w:val="both"/>
            </w:pPr>
          </w:p>
        </w:tc>
      </w:tr>
      <w:tr w:rsidR="004F435A" w14:paraId="4D018B0F" w14:textId="77777777" w:rsidTr="00A91B94">
        <w:tc>
          <w:tcPr>
            <w:tcW w:w="4390" w:type="dxa"/>
          </w:tcPr>
          <w:p w14:paraId="06A7A942" w14:textId="77777777" w:rsidR="004F435A" w:rsidRDefault="004F435A" w:rsidP="000A01C0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649EA5E4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0A01C0">
            <w:pPr>
              <w:jc w:val="both"/>
            </w:pPr>
          </w:p>
        </w:tc>
      </w:tr>
      <w:tr w:rsidR="004F435A" w14:paraId="6E9CE4E3" w14:textId="77777777" w:rsidTr="00A91B94">
        <w:tc>
          <w:tcPr>
            <w:tcW w:w="4390" w:type="dxa"/>
          </w:tcPr>
          <w:p w14:paraId="4F4093CB" w14:textId="77777777" w:rsidR="004F435A" w:rsidRDefault="004F435A" w:rsidP="000A01C0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7B72A850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0A01C0">
            <w:pPr>
              <w:jc w:val="both"/>
            </w:pPr>
          </w:p>
          <w:p w14:paraId="108538F5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0A01C0">
            <w:pPr>
              <w:jc w:val="both"/>
            </w:pPr>
          </w:p>
        </w:tc>
      </w:tr>
      <w:tr w:rsidR="004F435A" w14:paraId="1A07E01A" w14:textId="77777777" w:rsidTr="006E149A">
        <w:tc>
          <w:tcPr>
            <w:tcW w:w="4390" w:type="dxa"/>
          </w:tcPr>
          <w:p w14:paraId="1405B84D" w14:textId="77777777" w:rsidR="004F435A" w:rsidRDefault="004F435A" w:rsidP="000A01C0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3A7C21BD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0A01C0">
            <w:pPr>
              <w:jc w:val="both"/>
            </w:pPr>
          </w:p>
        </w:tc>
      </w:tr>
      <w:tr w:rsidR="004F435A" w14:paraId="7F7113CB" w14:textId="77777777" w:rsidTr="006E149A">
        <w:tc>
          <w:tcPr>
            <w:tcW w:w="4390" w:type="dxa"/>
          </w:tcPr>
          <w:p w14:paraId="3B2D0F1A" w14:textId="77777777" w:rsidR="004F435A" w:rsidRDefault="004F435A" w:rsidP="000A01C0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568A9CE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0A01C0">
            <w:pPr>
              <w:jc w:val="both"/>
            </w:pPr>
          </w:p>
        </w:tc>
      </w:tr>
      <w:tr w:rsidR="004F435A" w14:paraId="2928A1A8" w14:textId="77777777" w:rsidTr="006E149A">
        <w:tc>
          <w:tcPr>
            <w:tcW w:w="4390" w:type="dxa"/>
          </w:tcPr>
          <w:p w14:paraId="30114503" w14:textId="77777777" w:rsidR="004F435A" w:rsidRDefault="004F435A" w:rsidP="000A01C0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21915E15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0A01C0">
            <w:pPr>
              <w:jc w:val="both"/>
            </w:pPr>
          </w:p>
        </w:tc>
      </w:tr>
      <w:tr w:rsidR="004F435A" w14:paraId="2355DA95" w14:textId="77777777" w:rsidTr="006E149A">
        <w:tc>
          <w:tcPr>
            <w:tcW w:w="4390" w:type="dxa"/>
          </w:tcPr>
          <w:p w14:paraId="16CE6EBE" w14:textId="77777777" w:rsidR="004F435A" w:rsidRDefault="004F435A" w:rsidP="000A01C0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7A2614CB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0A01C0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6E149A">
        <w:tc>
          <w:tcPr>
            <w:tcW w:w="4390" w:type="dxa"/>
          </w:tcPr>
          <w:p w14:paraId="2FAF4140" w14:textId="77777777" w:rsidR="004F435A" w:rsidRDefault="004F435A" w:rsidP="000A01C0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7166F3C9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0A01C0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0A01C0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6E149A">
        <w:tc>
          <w:tcPr>
            <w:tcW w:w="4390" w:type="dxa"/>
          </w:tcPr>
          <w:p w14:paraId="5E99AFCA" w14:textId="77777777" w:rsidR="004F435A" w:rsidRDefault="004F435A" w:rsidP="000A01C0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48F9B2AC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6E149A">
        <w:tc>
          <w:tcPr>
            <w:tcW w:w="4390" w:type="dxa"/>
          </w:tcPr>
          <w:p w14:paraId="0E48CA73" w14:textId="77777777" w:rsidR="004F435A" w:rsidRDefault="004F435A" w:rsidP="000A01C0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198B614A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6E149A">
        <w:tc>
          <w:tcPr>
            <w:tcW w:w="4390" w:type="dxa"/>
          </w:tcPr>
          <w:p w14:paraId="73D6D4BA" w14:textId="77777777" w:rsidR="004F435A" w:rsidRDefault="004F435A" w:rsidP="000A01C0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13ABD83D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0A01C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0A01C0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0A01C0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0A01C0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6E149A">
        <w:tc>
          <w:tcPr>
            <w:tcW w:w="4390" w:type="dxa"/>
          </w:tcPr>
          <w:p w14:paraId="1FB1AFAE" w14:textId="77777777" w:rsidR="004F435A" w:rsidRDefault="004F435A" w:rsidP="000A01C0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0A01C0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14:paraId="5EBD7F6C" w14:textId="77777777" w:rsidR="004F435A" w:rsidRDefault="004F435A" w:rsidP="000A01C0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0A01C0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0A01C0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0A01C0">
        <w:tc>
          <w:tcPr>
            <w:tcW w:w="12428" w:type="dxa"/>
          </w:tcPr>
          <w:p w14:paraId="64C9C773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0A01C0">
        <w:tc>
          <w:tcPr>
            <w:tcW w:w="12428" w:type="dxa"/>
          </w:tcPr>
          <w:p w14:paraId="3A5660E2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0A0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5FBDD2F3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482CD5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C93CFFD" w14:textId="4D6A40CE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</w:t>
      </w:r>
      <w:r w:rsidR="00482CD5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A7169A6" w14:textId="1F57FE9A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5660EF" w:rsidRPr="004F435A" w:rsidRDefault="005660EF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5660EF" w:rsidRDefault="005660EF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ECA4" w14:textId="77777777" w:rsidR="00A84A5F" w:rsidRDefault="00A84A5F" w:rsidP="00BD320D">
      <w:pPr>
        <w:spacing w:after="0" w:line="240" w:lineRule="auto"/>
      </w:pPr>
      <w:r>
        <w:separator/>
      </w:r>
    </w:p>
  </w:endnote>
  <w:endnote w:type="continuationSeparator" w:id="0">
    <w:p w14:paraId="2BE2678C" w14:textId="77777777" w:rsidR="00A84A5F" w:rsidRDefault="00A84A5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5660EF" w:rsidRDefault="005660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5F" w:rsidRPr="00A84A5F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5660EF" w:rsidRDefault="005660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47D21" w14:textId="77777777" w:rsidR="00A84A5F" w:rsidRDefault="00A84A5F" w:rsidP="00BD320D">
      <w:pPr>
        <w:spacing w:after="0" w:line="240" w:lineRule="auto"/>
      </w:pPr>
      <w:r>
        <w:separator/>
      </w:r>
    </w:p>
  </w:footnote>
  <w:footnote w:type="continuationSeparator" w:id="0">
    <w:p w14:paraId="356FDF37" w14:textId="77777777" w:rsidR="00A84A5F" w:rsidRDefault="00A84A5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E4B03"/>
    <w:multiLevelType w:val="hybridMultilevel"/>
    <w:tmpl w:val="D2909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1D46"/>
    <w:rsid w:val="00070748"/>
    <w:rsid w:val="0009172E"/>
    <w:rsid w:val="000A01C0"/>
    <w:rsid w:val="000B6F58"/>
    <w:rsid w:val="000F5221"/>
    <w:rsid w:val="000F6400"/>
    <w:rsid w:val="0011221E"/>
    <w:rsid w:val="001418C7"/>
    <w:rsid w:val="001F1AED"/>
    <w:rsid w:val="001F1BFC"/>
    <w:rsid w:val="00214F23"/>
    <w:rsid w:val="002852D0"/>
    <w:rsid w:val="002A13F0"/>
    <w:rsid w:val="002C146B"/>
    <w:rsid w:val="002C16DB"/>
    <w:rsid w:val="003057B8"/>
    <w:rsid w:val="003407C4"/>
    <w:rsid w:val="00354764"/>
    <w:rsid w:val="00371C08"/>
    <w:rsid w:val="00402385"/>
    <w:rsid w:val="0041115B"/>
    <w:rsid w:val="00453A23"/>
    <w:rsid w:val="00460041"/>
    <w:rsid w:val="00482CD5"/>
    <w:rsid w:val="004B36A0"/>
    <w:rsid w:val="004D777E"/>
    <w:rsid w:val="004F34A8"/>
    <w:rsid w:val="004F435A"/>
    <w:rsid w:val="005660EF"/>
    <w:rsid w:val="00581DF0"/>
    <w:rsid w:val="00582D41"/>
    <w:rsid w:val="005B7C6F"/>
    <w:rsid w:val="005D1E91"/>
    <w:rsid w:val="006E149A"/>
    <w:rsid w:val="00700E93"/>
    <w:rsid w:val="007A572A"/>
    <w:rsid w:val="007C61BA"/>
    <w:rsid w:val="007D5F8D"/>
    <w:rsid w:val="00811C48"/>
    <w:rsid w:val="00875945"/>
    <w:rsid w:val="008B1340"/>
    <w:rsid w:val="008E5B4B"/>
    <w:rsid w:val="00904E0B"/>
    <w:rsid w:val="00904EA5"/>
    <w:rsid w:val="00A10FA0"/>
    <w:rsid w:val="00A52C7B"/>
    <w:rsid w:val="00A84A5F"/>
    <w:rsid w:val="00A91B94"/>
    <w:rsid w:val="00AC3C36"/>
    <w:rsid w:val="00AD36DA"/>
    <w:rsid w:val="00B264C3"/>
    <w:rsid w:val="00B26818"/>
    <w:rsid w:val="00B36645"/>
    <w:rsid w:val="00B6009C"/>
    <w:rsid w:val="00B758DD"/>
    <w:rsid w:val="00B91F70"/>
    <w:rsid w:val="00BA3A47"/>
    <w:rsid w:val="00BA72A5"/>
    <w:rsid w:val="00BD116E"/>
    <w:rsid w:val="00BD320D"/>
    <w:rsid w:val="00BF5661"/>
    <w:rsid w:val="00C12112"/>
    <w:rsid w:val="00C236FA"/>
    <w:rsid w:val="00C47AC7"/>
    <w:rsid w:val="00C77744"/>
    <w:rsid w:val="00C93C0D"/>
    <w:rsid w:val="00CA42D0"/>
    <w:rsid w:val="00CA5717"/>
    <w:rsid w:val="00CA68A9"/>
    <w:rsid w:val="00D010AA"/>
    <w:rsid w:val="00D27279"/>
    <w:rsid w:val="00D712FF"/>
    <w:rsid w:val="00D83B53"/>
    <w:rsid w:val="00D935CE"/>
    <w:rsid w:val="00DC7400"/>
    <w:rsid w:val="00DF3393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8031-3DCE-4168-A109-093CA8B5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ELL</cp:lastModifiedBy>
  <cp:revision>3</cp:revision>
  <cp:lastPrinted>2018-10-23T18:43:00Z</cp:lastPrinted>
  <dcterms:created xsi:type="dcterms:W3CDTF">2021-05-06T04:08:00Z</dcterms:created>
  <dcterms:modified xsi:type="dcterms:W3CDTF">2021-05-06T04:31:00Z</dcterms:modified>
</cp:coreProperties>
</file>