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D16" w:rsidRPr="00E06D16" w:rsidRDefault="00E06D16" w:rsidP="00E06D16">
      <w:pPr>
        <w:jc w:val="center"/>
        <w:rPr>
          <w:rFonts w:ascii="Arial" w:hAnsi="Arial" w:cs="Arial"/>
          <w:sz w:val="28"/>
        </w:rPr>
      </w:pPr>
      <w:r w:rsidRPr="00E06D16">
        <w:rPr>
          <w:rFonts w:ascii="Arial" w:hAnsi="Arial" w:cs="Arial"/>
          <w:sz w:val="28"/>
        </w:rPr>
        <w:t>Escuela normal de educación preescolar</w:t>
      </w:r>
    </w:p>
    <w:p w:rsidR="00E06D16" w:rsidRPr="00E06D16" w:rsidRDefault="00E06D16" w:rsidP="00E06D16">
      <w:pPr>
        <w:jc w:val="center"/>
        <w:rPr>
          <w:rFonts w:ascii="Arial" w:hAnsi="Arial" w:cs="Arial"/>
          <w:sz w:val="28"/>
        </w:rPr>
      </w:pPr>
      <w:r w:rsidRPr="00E06D16">
        <w:rPr>
          <w:rFonts w:ascii="Arial" w:hAnsi="Arial" w:cs="Arial"/>
          <w:sz w:val="28"/>
        </w:rPr>
        <w:t>Licenciatura en educación preescolar</w:t>
      </w:r>
    </w:p>
    <w:p w:rsidR="00E06D16" w:rsidRPr="00E06D16" w:rsidRDefault="00E06D16" w:rsidP="00E06D16">
      <w:pPr>
        <w:jc w:val="center"/>
        <w:rPr>
          <w:rFonts w:ascii="Arial" w:hAnsi="Arial" w:cs="Arial"/>
          <w:sz w:val="28"/>
        </w:rPr>
      </w:pPr>
      <w:r w:rsidRPr="00E06D16">
        <w:rPr>
          <w:rFonts w:ascii="Arial" w:hAnsi="Arial" w:cs="Arial"/>
          <w:noProof/>
          <w:sz w:val="28"/>
          <w:lang w:eastAsia="es-MX"/>
        </w:rPr>
        <w:drawing>
          <wp:inline distT="0" distB="0" distL="0" distR="0" wp14:anchorId="4003AD9B" wp14:editId="6827E32E">
            <wp:extent cx="1847850" cy="137404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1848703" cy="1374676"/>
                    </a:xfrm>
                    <a:prstGeom prst="rect">
                      <a:avLst/>
                    </a:prstGeom>
                  </pic:spPr>
                </pic:pic>
              </a:graphicData>
            </a:graphic>
          </wp:inline>
        </w:drawing>
      </w:r>
    </w:p>
    <w:p w:rsidR="00E06D16" w:rsidRPr="00E06D16" w:rsidRDefault="00E06D16" w:rsidP="00E06D16">
      <w:pPr>
        <w:jc w:val="center"/>
        <w:rPr>
          <w:rFonts w:ascii="Arial" w:hAnsi="Arial" w:cs="Arial"/>
          <w:sz w:val="28"/>
        </w:rPr>
      </w:pPr>
      <w:r w:rsidRPr="00E06D16">
        <w:rPr>
          <w:rFonts w:ascii="Arial" w:hAnsi="Arial" w:cs="Arial"/>
          <w:sz w:val="28"/>
        </w:rPr>
        <w:t>Ciclo escolar 2020-2021</w:t>
      </w:r>
    </w:p>
    <w:p w:rsidR="00E06D16" w:rsidRPr="00E06D16" w:rsidRDefault="00E06D16" w:rsidP="00E06D16">
      <w:pPr>
        <w:jc w:val="center"/>
        <w:rPr>
          <w:rFonts w:ascii="Arial" w:hAnsi="Arial" w:cs="Arial"/>
          <w:sz w:val="28"/>
        </w:rPr>
      </w:pPr>
      <w:r w:rsidRPr="00E06D16">
        <w:rPr>
          <w:rFonts w:ascii="Arial" w:hAnsi="Arial" w:cs="Arial"/>
          <w:sz w:val="28"/>
        </w:rPr>
        <w:t xml:space="preserve">Tutoría </w:t>
      </w:r>
    </w:p>
    <w:p w:rsidR="00E06D16" w:rsidRPr="00E06D16" w:rsidRDefault="00E06D16" w:rsidP="00E06D16">
      <w:pPr>
        <w:jc w:val="center"/>
        <w:rPr>
          <w:rFonts w:ascii="Arial" w:hAnsi="Arial" w:cs="Arial"/>
          <w:sz w:val="28"/>
        </w:rPr>
      </w:pPr>
      <w:r w:rsidRPr="00E06D16">
        <w:rPr>
          <w:rFonts w:ascii="Arial" w:hAnsi="Arial" w:cs="Arial"/>
          <w:sz w:val="28"/>
        </w:rPr>
        <w:t xml:space="preserve">Gloria Elizabeth Martínez Rivera </w:t>
      </w:r>
    </w:p>
    <w:p w:rsidR="00E06D16" w:rsidRPr="00E06D16" w:rsidRDefault="00E06D16" w:rsidP="00E06D16">
      <w:pPr>
        <w:jc w:val="center"/>
        <w:rPr>
          <w:rFonts w:ascii="Arial" w:hAnsi="Arial" w:cs="Arial"/>
          <w:sz w:val="28"/>
        </w:rPr>
      </w:pPr>
      <w:bookmarkStart w:id="0" w:name="_GoBack"/>
      <w:r w:rsidRPr="00E06D16">
        <w:rPr>
          <w:rFonts w:ascii="Arial" w:hAnsi="Arial" w:cs="Arial"/>
          <w:sz w:val="28"/>
        </w:rPr>
        <w:t xml:space="preserve">Cuáles son las consecuencias </w:t>
      </w:r>
      <w:bookmarkEnd w:id="0"/>
    </w:p>
    <w:p w:rsidR="00E06D16" w:rsidRPr="00E06D16" w:rsidRDefault="00E06D16" w:rsidP="00E06D16">
      <w:pPr>
        <w:jc w:val="center"/>
        <w:rPr>
          <w:rFonts w:ascii="Arial" w:hAnsi="Arial" w:cs="Arial"/>
          <w:sz w:val="28"/>
        </w:rPr>
      </w:pPr>
      <w:r w:rsidRPr="00E06D16">
        <w:rPr>
          <w:rFonts w:ascii="Arial" w:hAnsi="Arial" w:cs="Arial"/>
          <w:sz w:val="28"/>
        </w:rPr>
        <w:t>Unidad uno</w:t>
      </w:r>
    </w:p>
    <w:p w:rsidR="00E06D16" w:rsidRPr="00E06D16" w:rsidRDefault="00E06D16" w:rsidP="00E06D16">
      <w:pPr>
        <w:jc w:val="center"/>
        <w:rPr>
          <w:rFonts w:ascii="Arial" w:hAnsi="Arial" w:cs="Arial"/>
          <w:sz w:val="28"/>
        </w:rPr>
      </w:pPr>
      <w:r>
        <w:rPr>
          <w:rFonts w:ascii="Arial" w:hAnsi="Arial" w:cs="Arial"/>
          <w:sz w:val="28"/>
        </w:rPr>
        <w:t xml:space="preserve">Tema. </w:t>
      </w:r>
      <w:r w:rsidRPr="00E06D16">
        <w:rPr>
          <w:rFonts w:ascii="Arial" w:hAnsi="Arial" w:cs="Arial"/>
          <w:sz w:val="28"/>
        </w:rPr>
        <w:t>Seguimiento al Plan de Vida y Carrera</w:t>
      </w:r>
    </w:p>
    <w:p w:rsidR="00E06D16" w:rsidRDefault="00E06D16" w:rsidP="00E06D16">
      <w:pPr>
        <w:jc w:val="center"/>
        <w:rPr>
          <w:rFonts w:ascii="Arial" w:hAnsi="Arial" w:cs="Arial"/>
          <w:sz w:val="28"/>
        </w:rPr>
      </w:pPr>
      <w:r w:rsidRPr="00E06D16">
        <w:rPr>
          <w:rFonts w:ascii="Arial" w:hAnsi="Arial" w:cs="Arial"/>
          <w:sz w:val="28"/>
        </w:rPr>
        <w:t xml:space="preserve">Propósito. Al término </w:t>
      </w:r>
      <w:r w:rsidRPr="00E06D16">
        <w:rPr>
          <w:rFonts w:ascii="Arial" w:hAnsi="Arial" w:cs="Arial"/>
          <w:sz w:val="28"/>
        </w:rPr>
        <w:t xml:space="preserve">el tema el estudiante valorará el nivel de logro de su Plan de Vida y Carrera; de acuerdo a los pronósticos de tiempo de sus planes de </w:t>
      </w:r>
      <w:r w:rsidRPr="00E06D16">
        <w:rPr>
          <w:rFonts w:ascii="Arial" w:hAnsi="Arial" w:cs="Arial"/>
          <w:sz w:val="28"/>
        </w:rPr>
        <w:t>acción en</w:t>
      </w:r>
      <w:r w:rsidRPr="00E06D16">
        <w:rPr>
          <w:rFonts w:ascii="Arial" w:hAnsi="Arial" w:cs="Arial"/>
          <w:sz w:val="28"/>
        </w:rPr>
        <w:t xml:space="preserve"> los diferentes ámbitos de su vida e identificará las estrategias desarrolladas y utilizadas para el cumplimiento de los retos y metas que se planteó al inicio de su formación profesional</w:t>
      </w:r>
    </w:p>
    <w:p w:rsidR="00E06D16" w:rsidRPr="00E06D16" w:rsidRDefault="00E06D16" w:rsidP="00E06D16">
      <w:pPr>
        <w:jc w:val="center"/>
        <w:rPr>
          <w:rFonts w:ascii="Arial" w:hAnsi="Arial" w:cs="Arial"/>
          <w:sz w:val="28"/>
        </w:rPr>
      </w:pPr>
    </w:p>
    <w:p w:rsidR="00E06D16" w:rsidRPr="00E06D16" w:rsidRDefault="00E06D16" w:rsidP="00E06D16">
      <w:pPr>
        <w:jc w:val="center"/>
        <w:rPr>
          <w:rFonts w:ascii="Arial" w:hAnsi="Arial" w:cs="Arial"/>
          <w:sz w:val="28"/>
        </w:rPr>
      </w:pPr>
      <w:r w:rsidRPr="00E06D16">
        <w:rPr>
          <w:rFonts w:ascii="Arial" w:hAnsi="Arial" w:cs="Arial"/>
          <w:sz w:val="28"/>
        </w:rPr>
        <w:t>Maria Jose Palacios López #13</w:t>
      </w:r>
    </w:p>
    <w:p w:rsidR="00E06D16" w:rsidRPr="00E06D16" w:rsidRDefault="00E06D16" w:rsidP="00E06D16">
      <w:pPr>
        <w:jc w:val="center"/>
        <w:rPr>
          <w:rFonts w:ascii="Arial" w:hAnsi="Arial" w:cs="Arial"/>
          <w:sz w:val="28"/>
        </w:rPr>
      </w:pPr>
      <w:r w:rsidRPr="00E06D16">
        <w:rPr>
          <w:rFonts w:ascii="Arial" w:hAnsi="Arial" w:cs="Arial"/>
          <w:sz w:val="28"/>
        </w:rPr>
        <w:t>Sexto semestre 3° “A”</w:t>
      </w:r>
    </w:p>
    <w:p w:rsidR="00E06D16" w:rsidRPr="00E06D16" w:rsidRDefault="00E06D16">
      <w:pPr>
        <w:rPr>
          <w:sz w:val="24"/>
        </w:rPr>
      </w:pPr>
    </w:p>
    <w:p w:rsidR="00E06D16" w:rsidRPr="00E06D16" w:rsidRDefault="00E06D16">
      <w:pPr>
        <w:rPr>
          <w:sz w:val="24"/>
        </w:rPr>
      </w:pPr>
    </w:p>
    <w:p w:rsidR="00E06D16" w:rsidRDefault="00E06D16"/>
    <w:p w:rsidR="00E06D16" w:rsidRDefault="00E06D16"/>
    <w:p w:rsidR="00E06D16" w:rsidRPr="00E06D16" w:rsidRDefault="00E06D16">
      <w:pPr>
        <w:rPr>
          <w:rFonts w:ascii="Arial" w:hAnsi="Arial" w:cs="Arial"/>
          <w:sz w:val="28"/>
        </w:rPr>
      </w:pPr>
      <w:r w:rsidRPr="00E06D16">
        <w:rPr>
          <w:rFonts w:ascii="Arial" w:hAnsi="Arial" w:cs="Arial"/>
          <w:sz w:val="28"/>
        </w:rPr>
        <w:t xml:space="preserve">Saltillo Coahuila </w:t>
      </w:r>
    </w:p>
    <w:p w:rsidR="00E06D16" w:rsidRDefault="00E06D16">
      <w:pPr>
        <w:rPr>
          <w:rFonts w:ascii="Arial" w:hAnsi="Arial" w:cs="Arial"/>
          <w:sz w:val="28"/>
        </w:rPr>
      </w:pPr>
      <w:r w:rsidRPr="00E06D16">
        <w:rPr>
          <w:rFonts w:ascii="Arial" w:hAnsi="Arial" w:cs="Arial"/>
          <w:sz w:val="28"/>
        </w:rPr>
        <w:t xml:space="preserve">Mayo 2021 </w:t>
      </w:r>
    </w:p>
    <w:p w:rsidR="00E06D16" w:rsidRDefault="00E06D16">
      <w:pPr>
        <w:rPr>
          <w:rFonts w:ascii="Arial" w:hAnsi="Arial" w:cs="Arial"/>
          <w:sz w:val="28"/>
        </w:rPr>
      </w:pPr>
    </w:p>
    <w:tbl>
      <w:tblPr>
        <w:tblStyle w:val="Tablaconcuadrcula1"/>
        <w:tblW w:w="0" w:type="auto"/>
        <w:tblLook w:val="04A0" w:firstRow="1" w:lastRow="0" w:firstColumn="1" w:lastColumn="0" w:noHBand="0" w:noVBand="1"/>
      </w:tblPr>
      <w:tblGrid>
        <w:gridCol w:w="1980"/>
        <w:gridCol w:w="6848"/>
      </w:tblGrid>
      <w:tr w:rsidR="00E06D16" w:rsidRPr="00E06D16" w:rsidTr="00EB3A4F">
        <w:tc>
          <w:tcPr>
            <w:tcW w:w="1980" w:type="dxa"/>
          </w:tcPr>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Tema</w:t>
            </w:r>
          </w:p>
        </w:tc>
        <w:tc>
          <w:tcPr>
            <w:tcW w:w="6848" w:type="dxa"/>
          </w:tcPr>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Seguimiento al Plan de Vida y Carrera</w:t>
            </w:r>
          </w:p>
        </w:tc>
      </w:tr>
      <w:tr w:rsidR="00E06D16" w:rsidRPr="00E06D16" w:rsidTr="00EB3A4F">
        <w:tc>
          <w:tcPr>
            <w:tcW w:w="1980" w:type="dxa"/>
          </w:tcPr>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Propósito</w:t>
            </w:r>
          </w:p>
        </w:tc>
        <w:tc>
          <w:tcPr>
            <w:tcW w:w="6848" w:type="dxa"/>
          </w:tcPr>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E06D16" w:rsidRPr="00E06D16" w:rsidTr="00EB3A4F">
        <w:tc>
          <w:tcPr>
            <w:tcW w:w="1980" w:type="dxa"/>
          </w:tcPr>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Actividad</w:t>
            </w:r>
          </w:p>
        </w:tc>
        <w:tc>
          <w:tcPr>
            <w:tcW w:w="6848" w:type="dxa"/>
          </w:tcPr>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 xml:space="preserve">Elaborar la actividad 3.- ¿Cuáles son las consecuencias? </w:t>
            </w:r>
          </w:p>
        </w:tc>
      </w:tr>
      <w:tr w:rsidR="00E06D16" w:rsidRPr="00E06D16" w:rsidTr="00EB3A4F">
        <w:tc>
          <w:tcPr>
            <w:tcW w:w="1980" w:type="dxa"/>
          </w:tcPr>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Rúbrica</w:t>
            </w:r>
          </w:p>
        </w:tc>
        <w:tc>
          <w:tcPr>
            <w:tcW w:w="6848" w:type="dxa"/>
          </w:tcPr>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La actividad debe de contar con datos personales y de la institución.</w:t>
            </w:r>
          </w:p>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Dar respuesta a los 10 puntos presentados</w:t>
            </w:r>
          </w:p>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Cuidar la ortografía</w:t>
            </w:r>
          </w:p>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Subir la actividad de manera individual a escuela en red.</w:t>
            </w:r>
          </w:p>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Realizar el trabajo de la Tutoría de pares del cual se generó indicación.</w:t>
            </w:r>
          </w:p>
        </w:tc>
      </w:tr>
      <w:tr w:rsidR="00E06D16" w:rsidRPr="00E06D16" w:rsidTr="00EB3A4F">
        <w:tc>
          <w:tcPr>
            <w:tcW w:w="1980" w:type="dxa"/>
          </w:tcPr>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Fecha de entrega</w:t>
            </w:r>
          </w:p>
        </w:tc>
        <w:tc>
          <w:tcPr>
            <w:tcW w:w="6848" w:type="dxa"/>
          </w:tcPr>
          <w:p w:rsidR="00E06D16" w:rsidRPr="00E06D16" w:rsidRDefault="00E06D16" w:rsidP="00E06D16">
            <w:pPr>
              <w:jc w:val="both"/>
              <w:rPr>
                <w:rFonts w:ascii="Arial" w:eastAsia="Calibri" w:hAnsi="Arial" w:cs="Arial"/>
                <w:b/>
                <w:sz w:val="24"/>
                <w:szCs w:val="24"/>
              </w:rPr>
            </w:pPr>
            <w:r w:rsidRPr="00E06D16">
              <w:rPr>
                <w:rFonts w:ascii="Arial" w:eastAsia="Calibri" w:hAnsi="Arial" w:cs="Arial"/>
                <w:b/>
                <w:sz w:val="24"/>
                <w:szCs w:val="24"/>
              </w:rPr>
              <w:t>Jueves 6 de mayo del 2021.</w:t>
            </w:r>
          </w:p>
        </w:tc>
      </w:tr>
    </w:tbl>
    <w:p w:rsidR="00E06D16" w:rsidRDefault="00E06D16"/>
    <w:p w:rsidR="005B5E3A" w:rsidRDefault="005B5E3A"/>
    <w:p w:rsidR="005B5E3A" w:rsidRDefault="005B5E3A"/>
    <w:p w:rsidR="005B5E3A" w:rsidRDefault="005B5E3A"/>
    <w:p w:rsidR="005B5E3A" w:rsidRPr="005B5E3A" w:rsidRDefault="005B5E3A" w:rsidP="005B5E3A">
      <w:pPr>
        <w:jc w:val="both"/>
        <w:rPr>
          <w:rFonts w:ascii="Arial" w:eastAsia="Calibri" w:hAnsi="Arial" w:cs="Arial"/>
          <w:b/>
          <w:i/>
          <w:sz w:val="24"/>
          <w:szCs w:val="24"/>
        </w:rPr>
      </w:pPr>
      <w:r w:rsidRPr="005B5E3A">
        <w:rPr>
          <w:rFonts w:ascii="Arial" w:eastAsia="Calibri" w:hAnsi="Arial" w:cs="Arial"/>
          <w:b/>
          <w:i/>
          <w:sz w:val="24"/>
          <w:szCs w:val="24"/>
        </w:rPr>
        <w:t>Ejercicio no. 3 ¿Cuáles son las consecuencias?</w:t>
      </w:r>
    </w:p>
    <w:p w:rsidR="005B5E3A" w:rsidRPr="005B5E3A" w:rsidRDefault="005B5E3A" w:rsidP="005B5E3A">
      <w:pPr>
        <w:jc w:val="both"/>
        <w:rPr>
          <w:rFonts w:ascii="Arial" w:eastAsia="Calibri" w:hAnsi="Arial" w:cs="Arial"/>
          <w:i/>
          <w:sz w:val="24"/>
          <w:szCs w:val="24"/>
        </w:rPr>
      </w:pPr>
      <w:r w:rsidRPr="005B5E3A">
        <w:rPr>
          <w:rFonts w:ascii="Arial" w:eastAsia="Calibri" w:hAnsi="Arial" w:cs="Arial"/>
          <w:i/>
          <w:sz w:val="24"/>
          <w:szCs w:val="24"/>
        </w:rPr>
        <w:t>Para el estudiante.</w:t>
      </w:r>
    </w:p>
    <w:p w:rsidR="005B5E3A" w:rsidRPr="005B5E3A" w:rsidRDefault="005B5E3A" w:rsidP="005B5E3A">
      <w:pPr>
        <w:jc w:val="both"/>
        <w:rPr>
          <w:rFonts w:ascii="Arial" w:eastAsia="Calibri" w:hAnsi="Arial" w:cs="Arial"/>
          <w:i/>
          <w:sz w:val="24"/>
          <w:szCs w:val="24"/>
        </w:rPr>
      </w:pPr>
      <w:r w:rsidRPr="005B5E3A">
        <w:rPr>
          <w:rFonts w:ascii="Arial" w:eastAsia="Calibri" w:hAnsi="Arial" w:cs="Arial"/>
          <w:i/>
          <w:sz w:val="24"/>
          <w:szCs w:val="24"/>
        </w:rPr>
        <w:t>Instrucción: Practica y desarrolla la competencia de pensar en las consecuencias futuras al trabajar en la ejecución de tus alternativas de Plan de Vida y Carrera.</w:t>
      </w:r>
    </w:p>
    <w:p w:rsidR="00EA7C53" w:rsidRPr="00EA7C53" w:rsidRDefault="005B5E3A" w:rsidP="00EA7C53">
      <w:pPr>
        <w:jc w:val="both"/>
        <w:rPr>
          <w:rFonts w:ascii="Arial" w:hAnsi="Arial" w:cs="Arial"/>
          <w:sz w:val="24"/>
          <w:szCs w:val="24"/>
        </w:rPr>
      </w:pPr>
      <w:r w:rsidRPr="005B5E3A">
        <w:rPr>
          <w:rFonts w:ascii="Arial" w:eastAsia="Calibri" w:hAnsi="Arial" w:cs="Arial"/>
          <w:i/>
          <w:sz w:val="24"/>
          <w:szCs w:val="24"/>
        </w:rPr>
        <w:t>1. Si decides dejar de estudiar, ¿Cuáles podrían ser las consecuencias a corto y largo plazo de esta decisión?</w:t>
      </w:r>
      <w:r w:rsidR="00EA7C53" w:rsidRPr="00EA7C53">
        <w:rPr>
          <w:rFonts w:ascii="Arial" w:hAnsi="Arial" w:cs="Arial"/>
          <w:sz w:val="24"/>
          <w:szCs w:val="24"/>
        </w:rPr>
        <w:t xml:space="preserve"> </w:t>
      </w:r>
    </w:p>
    <w:p w:rsidR="005B5E3A" w:rsidRPr="005B5E3A" w:rsidRDefault="00EA7C53" w:rsidP="00EA7C53">
      <w:pPr>
        <w:jc w:val="both"/>
        <w:rPr>
          <w:rFonts w:ascii="Arial" w:eastAsia="Calibri" w:hAnsi="Arial" w:cs="Arial"/>
          <w:i/>
          <w:sz w:val="24"/>
          <w:szCs w:val="24"/>
        </w:rPr>
      </w:pPr>
      <w:r w:rsidRPr="00EA7C53">
        <w:rPr>
          <w:rFonts w:ascii="Arial" w:hAnsi="Arial" w:cs="Arial"/>
          <w:sz w:val="24"/>
          <w:szCs w:val="24"/>
        </w:rPr>
        <w:t>trabajar en un ligar que no me guste, problemas al conseguir un trabajo bien pagado</w:t>
      </w:r>
    </w:p>
    <w:p w:rsidR="005B5E3A" w:rsidRPr="00EA7C53" w:rsidRDefault="005B5E3A" w:rsidP="005B5E3A">
      <w:pPr>
        <w:jc w:val="both"/>
        <w:rPr>
          <w:rFonts w:ascii="Arial" w:eastAsia="Calibri" w:hAnsi="Arial" w:cs="Arial"/>
          <w:i/>
          <w:sz w:val="24"/>
          <w:szCs w:val="24"/>
        </w:rPr>
      </w:pPr>
      <w:r w:rsidRPr="005B5E3A">
        <w:rPr>
          <w:rFonts w:ascii="Arial" w:eastAsia="Calibri" w:hAnsi="Arial" w:cs="Arial"/>
          <w:i/>
          <w:sz w:val="24"/>
          <w:szCs w:val="24"/>
        </w:rPr>
        <w:t>2. Las agendas son organizadores útiles que nos ayudan a controlar los compromisos y actividades. Intenta identificar todas las consecuencias que puede traer a una persona el uso de una agenda.</w:t>
      </w:r>
    </w:p>
    <w:p w:rsidR="00EA7C53" w:rsidRPr="005B5E3A" w:rsidRDefault="00EA7C53" w:rsidP="005B5E3A">
      <w:pPr>
        <w:jc w:val="both"/>
        <w:rPr>
          <w:rFonts w:ascii="Arial" w:eastAsia="Calibri" w:hAnsi="Arial" w:cs="Arial"/>
          <w:i/>
          <w:sz w:val="24"/>
          <w:szCs w:val="24"/>
        </w:rPr>
      </w:pPr>
      <w:r w:rsidRPr="00EA7C53">
        <w:rPr>
          <w:rFonts w:ascii="Arial" w:hAnsi="Arial" w:cs="Arial"/>
          <w:sz w:val="24"/>
          <w:szCs w:val="24"/>
        </w:rPr>
        <w:t xml:space="preserve">olvidar la agenda y olvidar las tareas o actividades del día, revolverse al recordar algo, no sobrevivir sin una agenda  </w:t>
      </w:r>
    </w:p>
    <w:p w:rsidR="005B5E3A" w:rsidRPr="00EA7C53" w:rsidRDefault="005B5E3A" w:rsidP="005B5E3A">
      <w:pPr>
        <w:jc w:val="both"/>
        <w:rPr>
          <w:rFonts w:ascii="Arial" w:eastAsia="Calibri" w:hAnsi="Arial" w:cs="Arial"/>
          <w:i/>
          <w:sz w:val="24"/>
          <w:szCs w:val="24"/>
        </w:rPr>
      </w:pPr>
      <w:r w:rsidRPr="005B5E3A">
        <w:rPr>
          <w:rFonts w:ascii="Arial" w:eastAsia="Calibri" w:hAnsi="Arial" w:cs="Arial"/>
          <w:i/>
          <w:sz w:val="24"/>
          <w:szCs w:val="24"/>
        </w:rPr>
        <w:t>3. El consumo del alcohol en los adolescentes y jóvenes se ha disparado en los últimos años. ¿Qué consecuencias ha provocado esta situación en la salud, la sociedad y la vida política de tu comunidad?</w:t>
      </w:r>
    </w:p>
    <w:p w:rsidR="00EA7C53" w:rsidRPr="005B5E3A" w:rsidRDefault="00EA7C53" w:rsidP="005B5E3A">
      <w:pPr>
        <w:jc w:val="both"/>
        <w:rPr>
          <w:rFonts w:ascii="Arial" w:eastAsia="Calibri" w:hAnsi="Arial" w:cs="Arial"/>
          <w:i/>
          <w:sz w:val="24"/>
          <w:szCs w:val="24"/>
        </w:rPr>
      </w:pPr>
      <w:r w:rsidRPr="00EA7C53">
        <w:rPr>
          <w:rFonts w:ascii="Arial" w:hAnsi="Arial" w:cs="Arial"/>
          <w:sz w:val="24"/>
          <w:szCs w:val="24"/>
        </w:rPr>
        <w:lastRenderedPageBreak/>
        <w:t>que los jóvenes piensan que no se puede divertir sin alcohol, problemas de salud como condición física, haya más restricciones en cuanto a la venta de alcohol, cada vez comienzan a consumir o a beber desde edades muy tempranas</w:t>
      </w:r>
    </w:p>
    <w:p w:rsidR="00EA7C53" w:rsidRPr="00EA7C53" w:rsidRDefault="005B5E3A" w:rsidP="00EA7C53">
      <w:pPr>
        <w:rPr>
          <w:rFonts w:ascii="Arial" w:hAnsi="Arial" w:cs="Arial"/>
          <w:sz w:val="24"/>
          <w:szCs w:val="24"/>
        </w:rPr>
      </w:pPr>
      <w:r w:rsidRPr="005B5E3A">
        <w:rPr>
          <w:rFonts w:ascii="Arial" w:eastAsia="Calibri" w:hAnsi="Arial" w:cs="Arial"/>
          <w:i/>
          <w:sz w:val="24"/>
          <w:szCs w:val="24"/>
        </w:rPr>
        <w:t>4. Los expertos afirman que hacer ejercicio con regularidad mejora la salud en sus cinco dimensiones: social, emocional, intelectual, física y espiritual. Identifica al menos dos beneficios para cada una de ellas.</w:t>
      </w:r>
      <w:r w:rsidR="00EA7C53" w:rsidRPr="00EA7C53">
        <w:rPr>
          <w:rFonts w:ascii="Arial" w:hAnsi="Arial" w:cs="Arial"/>
          <w:sz w:val="24"/>
          <w:szCs w:val="24"/>
        </w:rPr>
        <w:t xml:space="preserve"> </w:t>
      </w:r>
    </w:p>
    <w:p w:rsidR="00EA7C53" w:rsidRPr="00EA7C53" w:rsidRDefault="00EA7C53" w:rsidP="00EA7C53">
      <w:pPr>
        <w:rPr>
          <w:rFonts w:ascii="Arial" w:hAnsi="Arial" w:cs="Arial"/>
          <w:sz w:val="24"/>
          <w:szCs w:val="24"/>
        </w:rPr>
      </w:pPr>
      <w:r w:rsidRPr="00EA7C53">
        <w:rPr>
          <w:rFonts w:ascii="Arial" w:hAnsi="Arial" w:cs="Arial"/>
          <w:sz w:val="24"/>
          <w:szCs w:val="24"/>
        </w:rPr>
        <w:t>social: conoces gente que comparte tú mismo ideal, interactuar con más personas o lugares</w:t>
      </w:r>
    </w:p>
    <w:p w:rsidR="00EA7C53" w:rsidRPr="00EA7C53" w:rsidRDefault="00EA7C53" w:rsidP="00EA7C53">
      <w:pPr>
        <w:rPr>
          <w:rFonts w:ascii="Arial" w:hAnsi="Arial" w:cs="Arial"/>
          <w:sz w:val="24"/>
          <w:szCs w:val="24"/>
        </w:rPr>
      </w:pPr>
      <w:r w:rsidRPr="00EA7C53">
        <w:rPr>
          <w:rFonts w:ascii="Arial" w:hAnsi="Arial" w:cs="Arial"/>
          <w:sz w:val="24"/>
          <w:szCs w:val="24"/>
        </w:rPr>
        <w:t xml:space="preserve">Emocional: mejora tú calidad de vida, te sientes mejor contigo mismo </w:t>
      </w:r>
    </w:p>
    <w:p w:rsidR="00EA7C53" w:rsidRPr="00EA7C53" w:rsidRDefault="00EA7C53" w:rsidP="00EA7C53">
      <w:pPr>
        <w:rPr>
          <w:rFonts w:ascii="Arial" w:hAnsi="Arial" w:cs="Arial"/>
          <w:sz w:val="24"/>
          <w:szCs w:val="24"/>
        </w:rPr>
      </w:pPr>
      <w:r w:rsidRPr="00EA7C53">
        <w:rPr>
          <w:rFonts w:ascii="Arial" w:hAnsi="Arial" w:cs="Arial"/>
          <w:sz w:val="24"/>
          <w:szCs w:val="24"/>
        </w:rPr>
        <w:t xml:space="preserve">Intelectual: mejor capacidad de reacción ya que estas en constante movimiento </w:t>
      </w:r>
    </w:p>
    <w:p w:rsidR="00EA7C53" w:rsidRPr="00EA7C53" w:rsidRDefault="00EA7C53" w:rsidP="00EA7C53">
      <w:pPr>
        <w:rPr>
          <w:rFonts w:ascii="Arial" w:hAnsi="Arial" w:cs="Arial"/>
          <w:sz w:val="24"/>
          <w:szCs w:val="24"/>
        </w:rPr>
      </w:pPr>
      <w:r w:rsidRPr="00EA7C53">
        <w:rPr>
          <w:rFonts w:ascii="Arial" w:hAnsi="Arial" w:cs="Arial"/>
          <w:sz w:val="24"/>
          <w:szCs w:val="24"/>
        </w:rPr>
        <w:t>Física: mejor condición física, habilidades corporales</w:t>
      </w:r>
    </w:p>
    <w:p w:rsidR="005B5E3A" w:rsidRPr="005B5E3A" w:rsidRDefault="00EA7C53" w:rsidP="00EA7C53">
      <w:pPr>
        <w:rPr>
          <w:rFonts w:ascii="Arial" w:hAnsi="Arial" w:cs="Arial"/>
          <w:sz w:val="24"/>
          <w:szCs w:val="24"/>
        </w:rPr>
      </w:pPr>
      <w:r w:rsidRPr="00EA7C53">
        <w:rPr>
          <w:rFonts w:ascii="Arial" w:hAnsi="Arial" w:cs="Arial"/>
          <w:sz w:val="24"/>
          <w:szCs w:val="24"/>
        </w:rPr>
        <w:t>Espiritual: un equilibrio físico y emocional conectar mente y cuerpo</w:t>
      </w:r>
    </w:p>
    <w:p w:rsidR="00EA7C53" w:rsidRPr="00EA7C53" w:rsidRDefault="005B5E3A" w:rsidP="005B5E3A">
      <w:pPr>
        <w:jc w:val="both"/>
        <w:rPr>
          <w:rFonts w:ascii="Arial" w:hAnsi="Arial" w:cs="Arial"/>
          <w:sz w:val="24"/>
          <w:szCs w:val="24"/>
        </w:rPr>
      </w:pPr>
      <w:r w:rsidRPr="005B5E3A">
        <w:rPr>
          <w:rFonts w:ascii="Arial" w:eastAsia="Calibri" w:hAnsi="Arial" w:cs="Arial"/>
          <w:i/>
          <w:sz w:val="24"/>
          <w:szCs w:val="24"/>
        </w:rPr>
        <w:t>5. ¿Qué podría pasar a corto y a largo plazo si una persona elige estudiar una carrera que no le corresponde ya que no posee los intereses y/o aptitudes de dicha profesión?</w:t>
      </w:r>
      <w:r w:rsidR="00EA7C53" w:rsidRPr="00EA7C53">
        <w:rPr>
          <w:rFonts w:ascii="Arial" w:hAnsi="Arial" w:cs="Arial"/>
          <w:sz w:val="24"/>
          <w:szCs w:val="24"/>
        </w:rPr>
        <w:t xml:space="preserve"> </w:t>
      </w:r>
    </w:p>
    <w:p w:rsidR="005B5E3A" w:rsidRPr="005B5E3A" w:rsidRDefault="00EA7C53" w:rsidP="005B5E3A">
      <w:pPr>
        <w:jc w:val="both"/>
        <w:rPr>
          <w:rFonts w:ascii="Arial" w:eastAsia="Calibri" w:hAnsi="Arial" w:cs="Arial"/>
          <w:i/>
          <w:sz w:val="24"/>
          <w:szCs w:val="24"/>
        </w:rPr>
      </w:pPr>
      <w:r w:rsidRPr="00EA7C53">
        <w:rPr>
          <w:rFonts w:ascii="Arial" w:hAnsi="Arial" w:cs="Arial"/>
          <w:sz w:val="24"/>
          <w:szCs w:val="24"/>
        </w:rPr>
        <w:t xml:space="preserve">problemas al desempeñar los trabajos que se le piden  </w:t>
      </w:r>
    </w:p>
    <w:p w:rsidR="005B5E3A" w:rsidRDefault="005B5E3A" w:rsidP="005B5E3A">
      <w:pPr>
        <w:jc w:val="both"/>
        <w:rPr>
          <w:rFonts w:ascii="Arial" w:eastAsia="Calibri" w:hAnsi="Arial" w:cs="Arial"/>
          <w:i/>
          <w:sz w:val="24"/>
          <w:szCs w:val="24"/>
        </w:rPr>
      </w:pPr>
      <w:r w:rsidRPr="005B5E3A">
        <w:rPr>
          <w:rFonts w:ascii="Arial" w:eastAsia="Calibri" w:hAnsi="Arial" w:cs="Arial"/>
          <w:i/>
          <w:sz w:val="24"/>
          <w:szCs w:val="24"/>
        </w:rPr>
        <w:t>6. Algunas veces, tanto hombres como mujeres que trabajan, se ven en la necesidad de extender su jornada de trabajo de tal forma que les queda poco tiempo para hacer otras actividades. ¿Qué resultados podría provocar esta situación en la vida de las personas?</w:t>
      </w:r>
    </w:p>
    <w:p w:rsidR="00EA7C53" w:rsidRPr="005B5E3A" w:rsidRDefault="00EA7C53" w:rsidP="005B5E3A">
      <w:pPr>
        <w:jc w:val="both"/>
        <w:rPr>
          <w:rFonts w:ascii="Arial" w:eastAsia="Calibri" w:hAnsi="Arial" w:cs="Arial"/>
          <w:sz w:val="24"/>
          <w:szCs w:val="24"/>
        </w:rPr>
      </w:pPr>
      <w:r>
        <w:rPr>
          <w:rFonts w:ascii="Arial" w:eastAsia="Calibri" w:hAnsi="Arial" w:cs="Arial"/>
          <w:sz w:val="24"/>
          <w:szCs w:val="24"/>
        </w:rPr>
        <w:t>Estrés, frustración y depresión ya que al ser siempre trabajo no tienen otra forma de divertirse</w:t>
      </w:r>
    </w:p>
    <w:p w:rsidR="005B5E3A" w:rsidRDefault="005B5E3A" w:rsidP="005B5E3A">
      <w:pPr>
        <w:jc w:val="both"/>
        <w:rPr>
          <w:rFonts w:ascii="Arial" w:eastAsia="Calibri" w:hAnsi="Arial" w:cs="Arial"/>
          <w:i/>
          <w:sz w:val="24"/>
          <w:szCs w:val="24"/>
        </w:rPr>
      </w:pPr>
      <w:r w:rsidRPr="005B5E3A">
        <w:rPr>
          <w:rFonts w:ascii="Arial" w:eastAsia="Calibri" w:hAnsi="Arial" w:cs="Arial"/>
          <w:i/>
          <w:sz w:val="24"/>
          <w:szCs w:val="24"/>
        </w:rPr>
        <w:t>7. 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p>
    <w:p w:rsidR="00EA7C53" w:rsidRPr="005B5E3A" w:rsidRDefault="00EA7C53" w:rsidP="005B5E3A">
      <w:pPr>
        <w:jc w:val="both"/>
        <w:rPr>
          <w:rFonts w:ascii="Arial" w:eastAsia="Calibri" w:hAnsi="Arial" w:cs="Arial"/>
          <w:sz w:val="24"/>
          <w:szCs w:val="24"/>
        </w:rPr>
      </w:pPr>
      <w:r>
        <w:rPr>
          <w:rFonts w:ascii="Arial" w:eastAsia="Calibri" w:hAnsi="Arial" w:cs="Arial"/>
          <w:sz w:val="24"/>
          <w:szCs w:val="24"/>
        </w:rPr>
        <w:t>Mejor comunicación, mejor convencía, relación sana, honestidad</w:t>
      </w:r>
    </w:p>
    <w:p w:rsidR="005B5E3A" w:rsidRDefault="005B5E3A" w:rsidP="005B5E3A">
      <w:pPr>
        <w:jc w:val="both"/>
        <w:rPr>
          <w:rFonts w:ascii="Arial" w:eastAsia="Calibri" w:hAnsi="Arial" w:cs="Arial"/>
          <w:i/>
          <w:sz w:val="24"/>
          <w:szCs w:val="24"/>
        </w:rPr>
      </w:pPr>
      <w:r w:rsidRPr="005B5E3A">
        <w:rPr>
          <w:rFonts w:ascii="Arial" w:eastAsia="Calibri" w:hAnsi="Arial" w:cs="Arial"/>
          <w:i/>
          <w:sz w:val="24"/>
          <w:szCs w:val="24"/>
        </w:rPr>
        <w:t>8. El uso de computadoras se intensifica cada vez más. Los jóvenes pasan mucho tiempo interactuando con y a través de esta herramienta tecnológica. ¿Qué consecuencias a corto y largo plazo pudiera producir esta situación?</w:t>
      </w:r>
    </w:p>
    <w:p w:rsidR="00EA7C53" w:rsidRPr="005B5E3A" w:rsidRDefault="00EA7C53" w:rsidP="005B5E3A">
      <w:pPr>
        <w:jc w:val="both"/>
        <w:rPr>
          <w:rFonts w:ascii="Arial" w:eastAsia="Calibri" w:hAnsi="Arial" w:cs="Arial"/>
          <w:sz w:val="24"/>
          <w:szCs w:val="24"/>
        </w:rPr>
      </w:pPr>
      <w:r>
        <w:rPr>
          <w:rFonts w:ascii="Arial" w:eastAsia="Calibri" w:hAnsi="Arial" w:cs="Arial"/>
          <w:sz w:val="24"/>
          <w:szCs w:val="24"/>
        </w:rPr>
        <w:t xml:space="preserve">A corto plazo problemas con la vista y a largo plazo menos interacción social y nulas habilidades de lenguaje  </w:t>
      </w:r>
    </w:p>
    <w:p w:rsidR="005B5E3A" w:rsidRDefault="005B5E3A" w:rsidP="005B5E3A">
      <w:pPr>
        <w:jc w:val="both"/>
        <w:rPr>
          <w:rFonts w:ascii="Arial" w:eastAsia="Calibri" w:hAnsi="Arial" w:cs="Arial"/>
          <w:i/>
          <w:sz w:val="24"/>
          <w:szCs w:val="24"/>
        </w:rPr>
      </w:pPr>
      <w:r w:rsidRPr="005B5E3A">
        <w:rPr>
          <w:rFonts w:ascii="Arial" w:eastAsia="Calibri" w:hAnsi="Arial" w:cs="Arial"/>
          <w:i/>
          <w:sz w:val="24"/>
          <w:szCs w:val="24"/>
        </w:rPr>
        <w:lastRenderedPageBreak/>
        <w:t>9. Piensa en una decisión importante que hayas tomado recientemente. Después. Identifica y escribe todas las consecuencias que esta decisión haya traído a tu vida en el corto y largo plazo.</w:t>
      </w:r>
    </w:p>
    <w:p w:rsidR="00EA7C53" w:rsidRPr="005B5E3A" w:rsidRDefault="00871D75" w:rsidP="005B5E3A">
      <w:pPr>
        <w:jc w:val="both"/>
        <w:rPr>
          <w:rFonts w:ascii="Arial" w:eastAsia="Calibri" w:hAnsi="Arial" w:cs="Arial"/>
          <w:sz w:val="24"/>
          <w:szCs w:val="24"/>
        </w:rPr>
      </w:pPr>
      <w:r>
        <w:rPr>
          <w:rFonts w:ascii="Arial" w:eastAsia="Calibri" w:hAnsi="Arial" w:cs="Arial"/>
          <w:sz w:val="24"/>
          <w:szCs w:val="24"/>
        </w:rPr>
        <w:t xml:space="preserve">Hace poco tome la decisión de comenzar a organizar mis tiempos y darme la chanza de hacer 5 min de ejercicio y al principio me costó ya que era difícil acostumbrarme a un horario establecido, pero poco a poco he ido mejorando y he visto muy buenos cambios en mi vida </w:t>
      </w:r>
    </w:p>
    <w:p w:rsidR="00871D75" w:rsidRDefault="005B5E3A" w:rsidP="005B5E3A">
      <w:pPr>
        <w:jc w:val="both"/>
        <w:rPr>
          <w:rFonts w:ascii="Arial" w:eastAsia="Calibri" w:hAnsi="Arial" w:cs="Arial"/>
          <w:i/>
          <w:sz w:val="24"/>
          <w:szCs w:val="24"/>
        </w:rPr>
      </w:pPr>
      <w:r w:rsidRPr="005B5E3A">
        <w:rPr>
          <w:rFonts w:ascii="Arial" w:eastAsia="Calibri" w:hAnsi="Arial" w:cs="Arial"/>
          <w:i/>
          <w:sz w:val="24"/>
          <w:szCs w:val="24"/>
        </w:rPr>
        <w:t>10. Seguramente has escuchado en varias ocasiones la frase</w:t>
      </w:r>
      <w:r w:rsidR="00871D75">
        <w:rPr>
          <w:rFonts w:ascii="Arial" w:eastAsia="Calibri" w:hAnsi="Arial" w:cs="Arial"/>
          <w:i/>
          <w:sz w:val="24"/>
          <w:szCs w:val="24"/>
        </w:rPr>
        <w:t xml:space="preserve"> “piensa antes de actuar”. ¿Por</w:t>
      </w:r>
      <w:r w:rsidR="00871D75" w:rsidRPr="005B5E3A">
        <w:rPr>
          <w:rFonts w:ascii="Arial" w:eastAsia="Calibri" w:hAnsi="Arial" w:cs="Arial"/>
          <w:i/>
          <w:sz w:val="24"/>
          <w:szCs w:val="24"/>
        </w:rPr>
        <w:t xml:space="preserve"> qué</w:t>
      </w:r>
      <w:r w:rsidR="00871D75" w:rsidRPr="005B5E3A">
        <w:rPr>
          <w:rFonts w:ascii="Arial" w:eastAsia="Calibri" w:hAnsi="Arial" w:cs="Arial"/>
          <w:i/>
          <w:sz w:val="24"/>
          <w:szCs w:val="24"/>
        </w:rPr>
        <w:t xml:space="preserve"> recomiendan esta acción?, ¿Qué pasa cuando una persona actúa impulsivamente?, </w:t>
      </w:r>
    </w:p>
    <w:p w:rsidR="00871D75" w:rsidRPr="005B5E3A" w:rsidRDefault="00871D75" w:rsidP="005B5E3A">
      <w:pPr>
        <w:jc w:val="both"/>
        <w:rPr>
          <w:rFonts w:ascii="Arial" w:eastAsia="Calibri" w:hAnsi="Arial" w:cs="Arial"/>
          <w:sz w:val="24"/>
          <w:szCs w:val="24"/>
        </w:rPr>
      </w:pPr>
      <w:r>
        <w:rPr>
          <w:rFonts w:ascii="Arial" w:eastAsia="Calibri" w:hAnsi="Arial" w:cs="Arial"/>
          <w:sz w:val="24"/>
          <w:szCs w:val="24"/>
        </w:rPr>
        <w:t xml:space="preserve">Para no cometer errores o para analizar mejor la situación y no actuar llevados por una emoción ya que podemos hacer o decir cosas que no solo nos afecten a nosotros mismos si no a terceros </w:t>
      </w:r>
    </w:p>
    <w:p w:rsidR="005B5E3A" w:rsidRDefault="005B5E3A" w:rsidP="005B5E3A">
      <w:pPr>
        <w:jc w:val="both"/>
        <w:rPr>
          <w:rFonts w:ascii="Arial" w:eastAsia="Calibri" w:hAnsi="Arial" w:cs="Arial"/>
          <w:i/>
          <w:sz w:val="24"/>
          <w:szCs w:val="24"/>
        </w:rPr>
      </w:pPr>
      <w:r w:rsidRPr="005B5E3A">
        <w:rPr>
          <w:rFonts w:ascii="Arial" w:eastAsia="Calibri" w:hAnsi="Arial" w:cs="Arial"/>
          <w:i/>
          <w:sz w:val="24"/>
          <w:szCs w:val="24"/>
        </w:rPr>
        <w:t>¿Qué suele suceder cuando la persona hace todo lo contrario, o sea, reflexiona antes de proceder?</w:t>
      </w:r>
    </w:p>
    <w:p w:rsidR="00871D75" w:rsidRPr="005B5E3A" w:rsidRDefault="00871D75" w:rsidP="00871D75">
      <w:pPr>
        <w:jc w:val="both"/>
        <w:rPr>
          <w:rFonts w:ascii="Arial" w:eastAsia="Calibri" w:hAnsi="Arial" w:cs="Arial"/>
          <w:sz w:val="24"/>
          <w:szCs w:val="24"/>
        </w:rPr>
      </w:pPr>
      <w:r>
        <w:rPr>
          <w:rFonts w:ascii="Arial" w:eastAsia="Calibri" w:hAnsi="Arial" w:cs="Arial"/>
          <w:sz w:val="24"/>
          <w:szCs w:val="24"/>
        </w:rPr>
        <w:t>pensar mejor las cosas nos hacen ver una mejor perspectiva de la situación</w:t>
      </w:r>
      <w:r>
        <w:rPr>
          <w:rFonts w:ascii="Arial" w:eastAsia="Calibri" w:hAnsi="Arial" w:cs="Arial"/>
          <w:sz w:val="24"/>
          <w:szCs w:val="24"/>
        </w:rPr>
        <w:t xml:space="preserve"> y actuar de una forma razonable </w:t>
      </w:r>
    </w:p>
    <w:p w:rsidR="005B5E3A" w:rsidRPr="00EA7C53" w:rsidRDefault="005B5E3A">
      <w:pPr>
        <w:rPr>
          <w:rFonts w:ascii="Arial" w:hAnsi="Arial" w:cs="Arial"/>
          <w:sz w:val="24"/>
          <w:szCs w:val="24"/>
        </w:rPr>
      </w:pPr>
    </w:p>
    <w:p w:rsidR="00E06D16" w:rsidRDefault="00E06D16"/>
    <w:p w:rsidR="00E06D16" w:rsidRDefault="00E06D16"/>
    <w:p w:rsidR="00E06D16" w:rsidRDefault="00E06D16"/>
    <w:p w:rsidR="00E06D16" w:rsidRDefault="00E06D16"/>
    <w:p w:rsidR="00E06D16" w:rsidRDefault="00E06D16"/>
    <w:p w:rsidR="00E06D16" w:rsidRDefault="00E06D16"/>
    <w:p w:rsidR="00E06D16" w:rsidRDefault="00E06D16"/>
    <w:p w:rsidR="00E06D16" w:rsidRDefault="00E06D16"/>
    <w:p w:rsidR="001040A5" w:rsidRDefault="001040A5">
      <w:r>
        <w:t xml:space="preserve"> </w:t>
      </w:r>
    </w:p>
    <w:sectPr w:rsidR="001040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4B"/>
    <w:rsid w:val="001040A5"/>
    <w:rsid w:val="003E7714"/>
    <w:rsid w:val="00591A8C"/>
    <w:rsid w:val="005B5E3A"/>
    <w:rsid w:val="00871D75"/>
    <w:rsid w:val="00C6284B"/>
    <w:rsid w:val="00DD700D"/>
    <w:rsid w:val="00E06D16"/>
    <w:rsid w:val="00EA7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0F08"/>
  <w15:chartTrackingRefBased/>
  <w15:docId w15:val="{1AB1295F-F937-4448-BE10-1C96784D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E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2</cp:revision>
  <dcterms:created xsi:type="dcterms:W3CDTF">2021-05-06T01:44:00Z</dcterms:created>
  <dcterms:modified xsi:type="dcterms:W3CDTF">2021-05-06T01:44:00Z</dcterms:modified>
</cp:coreProperties>
</file>