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6374F" w14:textId="77777777" w:rsidR="006965CA" w:rsidRDefault="006965CA"/>
    <w:p w14:paraId="1EDA175A" w14:textId="77777777" w:rsidR="00533E1A" w:rsidRDefault="00533E1A" w:rsidP="00533E1A">
      <w:r w:rsidRPr="00010B55">
        <w:rPr>
          <w:noProof/>
        </w:rPr>
        <w:drawing>
          <wp:anchor distT="0" distB="0" distL="114300" distR="114300" simplePos="0" relativeHeight="251659264" behindDoc="1" locked="0" layoutInCell="1" allowOverlap="1" wp14:anchorId="66E5D250" wp14:editId="19C222A1">
            <wp:simplePos x="0" y="0"/>
            <wp:positionH relativeFrom="margin">
              <wp:align>center</wp:align>
            </wp:positionH>
            <wp:positionV relativeFrom="paragraph">
              <wp:posOffset>-630229</wp:posOffset>
            </wp:positionV>
            <wp:extent cx="2676429" cy="1990165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429" cy="199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E8D1F" w14:textId="77777777" w:rsidR="00533E1A" w:rsidRDefault="00533E1A" w:rsidP="00533E1A"/>
    <w:p w14:paraId="3C38A54B" w14:textId="77777777" w:rsidR="00533E1A" w:rsidRPr="00533E1A" w:rsidRDefault="00533E1A" w:rsidP="00533E1A">
      <w:pPr>
        <w:rPr>
          <w:color w:val="92D050"/>
        </w:rPr>
      </w:pPr>
    </w:p>
    <w:p w14:paraId="642A0F93" w14:textId="77777777" w:rsidR="00533E1A" w:rsidRPr="00533E1A" w:rsidRDefault="00533E1A" w:rsidP="00533E1A">
      <w:pPr>
        <w:rPr>
          <w:color w:val="92D050"/>
        </w:rPr>
      </w:pPr>
    </w:p>
    <w:p w14:paraId="3CA478BB" w14:textId="77777777" w:rsidR="00533E1A" w:rsidRPr="00533E1A" w:rsidRDefault="00533E1A" w:rsidP="00533E1A">
      <w:pPr>
        <w:rPr>
          <w:color w:val="92D050"/>
        </w:rPr>
      </w:pPr>
    </w:p>
    <w:p w14:paraId="0CB88138" w14:textId="77777777" w:rsidR="00533E1A" w:rsidRPr="00533E1A" w:rsidRDefault="00533E1A" w:rsidP="00533E1A">
      <w:pPr>
        <w:rPr>
          <w:color w:val="92D050"/>
          <w:sz w:val="24"/>
          <w:szCs w:val="24"/>
        </w:rPr>
      </w:pPr>
    </w:p>
    <w:tbl>
      <w:tblPr>
        <w:tblpPr w:leftFromText="141" w:rightFromText="141" w:vertAnchor="text" w:horzAnchor="page" w:tblpX="2288" w:tblpY="-217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533E1A" w:rsidRPr="00533E1A" w14:paraId="0479E390" w14:textId="77777777" w:rsidTr="00CC74C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41E84F" w14:textId="77777777" w:rsidR="00533E1A" w:rsidRPr="00533E1A" w:rsidRDefault="00533E1A" w:rsidP="00CC74C7">
            <w:pPr>
              <w:spacing w:before="75" w:after="75" w:line="240" w:lineRule="auto"/>
              <w:jc w:val="both"/>
              <w:outlineLvl w:val="1"/>
              <w:rPr>
                <w:rFonts w:ascii="Footlight MT Light" w:eastAsia="Times New Roman" w:hAnsi="Footlight MT Light" w:cs="Arial"/>
                <w:color w:val="92D050"/>
                <w:sz w:val="36"/>
                <w:szCs w:val="36"/>
                <w:lang w:eastAsia="es-AR"/>
              </w:rPr>
            </w:pPr>
          </w:p>
        </w:tc>
      </w:tr>
    </w:tbl>
    <w:p w14:paraId="531BBC04" w14:textId="77777777" w:rsidR="00533E1A" w:rsidRPr="00533E1A" w:rsidRDefault="00533E1A" w:rsidP="00533E1A">
      <w:pPr>
        <w:jc w:val="center"/>
        <w:rPr>
          <w:color w:val="92D050"/>
          <w:sz w:val="48"/>
          <w:szCs w:val="48"/>
        </w:rPr>
      </w:pPr>
      <w:r w:rsidRPr="00533E1A">
        <w:rPr>
          <w:rFonts w:ascii="Footlight MT Light" w:hAnsi="Footlight MT Light"/>
          <w:color w:val="92D050"/>
          <w:sz w:val="96"/>
          <w:szCs w:val="96"/>
        </w:rPr>
        <w:t>Escuela Normal de Educación Preescolar.</w:t>
      </w:r>
    </w:p>
    <w:p w14:paraId="6A08C1D6" w14:textId="77777777" w:rsidR="00533E1A" w:rsidRPr="00533E1A" w:rsidRDefault="00533E1A" w:rsidP="00533E1A">
      <w:pPr>
        <w:jc w:val="center"/>
        <w:rPr>
          <w:rFonts w:ascii="Footlight MT Light" w:hAnsi="Footlight MT Light"/>
          <w:color w:val="92D050"/>
          <w:sz w:val="56"/>
          <w:szCs w:val="56"/>
        </w:rPr>
      </w:pPr>
      <w:r w:rsidRPr="00533E1A">
        <w:rPr>
          <w:rFonts w:ascii="Footlight MT Light" w:hAnsi="Footlight MT Light"/>
          <w:color w:val="92D050"/>
          <w:sz w:val="56"/>
          <w:szCs w:val="56"/>
        </w:rPr>
        <w:t>Lic. En Educación Preescolar.</w:t>
      </w:r>
    </w:p>
    <w:p w14:paraId="6D012D85" w14:textId="77777777" w:rsidR="00533E1A" w:rsidRPr="00533E1A" w:rsidRDefault="00533E1A" w:rsidP="00533E1A">
      <w:pPr>
        <w:jc w:val="center"/>
        <w:rPr>
          <w:rFonts w:ascii="Footlight MT Light" w:hAnsi="Footlight MT Light"/>
          <w:color w:val="92D050"/>
          <w:sz w:val="56"/>
          <w:szCs w:val="56"/>
        </w:rPr>
      </w:pPr>
      <w:r w:rsidRPr="00533E1A">
        <w:rPr>
          <w:rFonts w:ascii="Footlight MT Light" w:hAnsi="Footlight MT Light"/>
          <w:color w:val="92D050"/>
          <w:sz w:val="56"/>
          <w:szCs w:val="56"/>
        </w:rPr>
        <w:t>CURSO: Estrategias para la exploración del mundo social.</w:t>
      </w:r>
    </w:p>
    <w:p w14:paraId="613C2E0B" w14:textId="77777777" w:rsidR="00533E1A" w:rsidRPr="00533E1A" w:rsidRDefault="00533E1A" w:rsidP="00533E1A">
      <w:pPr>
        <w:rPr>
          <w:rFonts w:ascii="Footlight MT Light" w:hAnsi="Footlight MT Light"/>
          <w:color w:val="92D050"/>
          <w:sz w:val="56"/>
          <w:szCs w:val="56"/>
        </w:rPr>
      </w:pPr>
    </w:p>
    <w:p w14:paraId="5CBF3708" w14:textId="77777777" w:rsidR="00533E1A" w:rsidRPr="00533E1A" w:rsidRDefault="00533E1A" w:rsidP="00533E1A">
      <w:pPr>
        <w:rPr>
          <w:rFonts w:ascii="Footlight MT Light" w:hAnsi="Footlight MT Light"/>
          <w:color w:val="92D050"/>
          <w:sz w:val="56"/>
          <w:szCs w:val="56"/>
        </w:rPr>
      </w:pPr>
      <w:r w:rsidRPr="00533E1A">
        <w:rPr>
          <w:rFonts w:ascii="Footlight MT Light" w:hAnsi="Footlight MT Light"/>
          <w:b/>
          <w:bCs/>
          <w:i/>
          <w:iCs/>
          <w:color w:val="92D050"/>
          <w:sz w:val="56"/>
          <w:szCs w:val="56"/>
        </w:rPr>
        <w:t xml:space="preserve"> </w:t>
      </w:r>
      <w:r w:rsidRPr="00533E1A">
        <w:rPr>
          <w:rFonts w:ascii="Footlight MT Light" w:hAnsi="Footlight MT Light"/>
          <w:color w:val="92D050"/>
          <w:sz w:val="56"/>
          <w:szCs w:val="56"/>
        </w:rPr>
        <w:t xml:space="preserve"> DOCENTE:</w:t>
      </w:r>
      <w:r w:rsidRPr="00533E1A">
        <w:rPr>
          <w:rFonts w:ascii="Verdana" w:hAnsi="Verdana"/>
          <w:color w:val="92D050"/>
          <w:sz w:val="24"/>
          <w:szCs w:val="24"/>
        </w:rPr>
        <w:t xml:space="preserve"> </w:t>
      </w:r>
      <w:r w:rsidRPr="00533E1A">
        <w:rPr>
          <w:rFonts w:ascii="Footlight MT Light" w:hAnsi="Footlight MT Light"/>
          <w:color w:val="92D050"/>
          <w:sz w:val="56"/>
          <w:szCs w:val="56"/>
        </w:rPr>
        <w:t>RAMIRO GARCIA ELIAS</w:t>
      </w:r>
    </w:p>
    <w:p w14:paraId="2EAF2259" w14:textId="77777777" w:rsidR="00533E1A" w:rsidRPr="00533E1A" w:rsidRDefault="00533E1A" w:rsidP="00533E1A">
      <w:pPr>
        <w:jc w:val="center"/>
        <w:rPr>
          <w:rFonts w:ascii="Footlight MT Light" w:hAnsi="Footlight MT Light"/>
          <w:color w:val="92D050"/>
          <w:sz w:val="56"/>
          <w:szCs w:val="56"/>
        </w:rPr>
      </w:pPr>
      <w:r w:rsidRPr="00533E1A">
        <w:rPr>
          <w:rFonts w:ascii="Footlight MT Light" w:hAnsi="Footlight MT Light"/>
          <w:color w:val="92D050"/>
          <w:sz w:val="56"/>
          <w:szCs w:val="56"/>
        </w:rPr>
        <w:t>ALUMNA: FATIMA CECILIA ALONSO ALVARADO. #2</w:t>
      </w:r>
    </w:p>
    <w:p w14:paraId="0FC56E27" w14:textId="77777777" w:rsidR="00533E1A" w:rsidRPr="00533E1A" w:rsidRDefault="00533E1A" w:rsidP="00533E1A">
      <w:pPr>
        <w:jc w:val="center"/>
        <w:rPr>
          <w:rFonts w:ascii="Footlight MT Light" w:hAnsi="Footlight MT Light"/>
          <w:color w:val="92D050"/>
          <w:sz w:val="56"/>
          <w:szCs w:val="56"/>
        </w:rPr>
      </w:pPr>
      <w:r w:rsidRPr="00533E1A">
        <w:rPr>
          <w:rFonts w:ascii="Footlight MT Light" w:hAnsi="Footlight MT Light"/>
          <w:color w:val="92D050"/>
          <w:sz w:val="56"/>
          <w:szCs w:val="56"/>
        </w:rPr>
        <w:t>2° A</w:t>
      </w:r>
    </w:p>
    <w:p w14:paraId="241F7C07" w14:textId="77777777" w:rsidR="00533E1A" w:rsidRDefault="00533E1A" w:rsidP="00533E1A"/>
    <w:p w14:paraId="4ED4F996" w14:textId="77777777" w:rsidR="006965CA" w:rsidRDefault="006965CA"/>
    <w:p w14:paraId="4D461043" w14:textId="77777777" w:rsidR="006965CA" w:rsidRDefault="006965CA" w:rsidP="006965CA">
      <w:pPr>
        <w:spacing w:after="0" w:line="240" w:lineRule="auto"/>
        <w:rPr>
          <w:rFonts w:ascii="Comic Sans MS" w:eastAsia="Times New Roman" w:hAnsi="Comic Sans MS" w:cs="Times New Roman"/>
          <w:color w:val="92D050"/>
          <w:sz w:val="28"/>
          <w:szCs w:val="28"/>
          <w:lang w:eastAsia="es-AR"/>
        </w:rPr>
      </w:pPr>
      <w:bookmarkStart w:id="0" w:name="_GoBack"/>
      <w:bookmarkEnd w:id="0"/>
      <w:r w:rsidRPr="006965CA">
        <w:rPr>
          <w:rFonts w:ascii="Comic Sans MS" w:eastAsia="Times New Roman" w:hAnsi="Comic Sans MS" w:cs="Times New Roman"/>
          <w:color w:val="92D050"/>
          <w:sz w:val="28"/>
          <w:szCs w:val="28"/>
          <w:lang w:eastAsia="es-AR"/>
        </w:rPr>
        <w:lastRenderedPageBreak/>
        <w:t>1.- ¿Cómo influye la familia en el desarrollo de la identidad de los niños?</w:t>
      </w:r>
    </w:p>
    <w:p w14:paraId="13EACB09" w14:textId="77777777" w:rsidR="006965CA" w:rsidRPr="006965CA" w:rsidRDefault="006965CA" w:rsidP="006965CA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AR"/>
        </w:rPr>
      </w:pPr>
      <w:r w:rsidRPr="00EE04BF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AR"/>
        </w:rPr>
        <w:t>Considero que el ambiente familiar influye de una manera decisiva</w:t>
      </w:r>
      <w:r w:rsidR="00EE04BF" w:rsidRPr="00EE04BF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AR"/>
        </w:rPr>
        <w:t xml:space="preserve"> en nuestra personalidad. Ya que las relaciones entre los miembros de la casa determinan valores, afectos, actitudes y modelos de ser que el niño va asimilando desde que nace. Por eso, la vida en familia es un eficaz medio educativo al que se debe dedicar tiempo y esfuerzo.</w:t>
      </w:r>
    </w:p>
    <w:p w14:paraId="317BD2F1" w14:textId="77777777" w:rsidR="006965CA" w:rsidRPr="006965CA" w:rsidRDefault="006965CA" w:rsidP="006965CA">
      <w:pPr>
        <w:spacing w:after="0" w:line="240" w:lineRule="auto"/>
        <w:rPr>
          <w:rFonts w:ascii="Comic Sans MS" w:eastAsia="Times New Roman" w:hAnsi="Comic Sans MS" w:cs="Times New Roman"/>
          <w:color w:val="92D050"/>
          <w:sz w:val="28"/>
          <w:szCs w:val="28"/>
          <w:lang w:eastAsia="es-AR"/>
        </w:rPr>
      </w:pPr>
    </w:p>
    <w:p w14:paraId="765823A4" w14:textId="77777777" w:rsidR="006965CA" w:rsidRPr="006965CA" w:rsidRDefault="006965CA" w:rsidP="006965CA">
      <w:pPr>
        <w:spacing w:after="0" w:line="240" w:lineRule="auto"/>
        <w:rPr>
          <w:rFonts w:ascii="Comic Sans MS" w:eastAsia="Times New Roman" w:hAnsi="Comic Sans MS" w:cs="Times New Roman"/>
          <w:color w:val="92D050"/>
          <w:sz w:val="28"/>
          <w:szCs w:val="28"/>
          <w:lang w:eastAsia="es-AR"/>
        </w:rPr>
      </w:pPr>
      <w:r w:rsidRPr="006965CA">
        <w:rPr>
          <w:rFonts w:ascii="Comic Sans MS" w:eastAsia="Times New Roman" w:hAnsi="Comic Sans MS" w:cs="Times New Roman"/>
          <w:color w:val="92D050"/>
          <w:sz w:val="28"/>
          <w:szCs w:val="28"/>
          <w:lang w:eastAsia="es-AR"/>
        </w:rPr>
        <w:t xml:space="preserve">2.- </w:t>
      </w:r>
      <w:r w:rsidR="00EE04BF">
        <w:rPr>
          <w:rFonts w:ascii="Comic Sans MS" w:eastAsia="Times New Roman" w:hAnsi="Comic Sans MS" w:cs="Times New Roman"/>
          <w:color w:val="92D050"/>
          <w:sz w:val="28"/>
          <w:szCs w:val="28"/>
          <w:lang w:eastAsia="es-AR"/>
        </w:rPr>
        <w:t>¿</w:t>
      </w:r>
      <w:r w:rsidRPr="006965CA">
        <w:rPr>
          <w:rFonts w:ascii="Comic Sans MS" w:eastAsia="Times New Roman" w:hAnsi="Comic Sans MS" w:cs="Times New Roman"/>
          <w:color w:val="92D050"/>
          <w:sz w:val="28"/>
          <w:szCs w:val="28"/>
          <w:lang w:eastAsia="es-AR"/>
        </w:rPr>
        <w:t>Por qué a la familia se le considera el principal núcleo para la conformación de la identidad? </w:t>
      </w:r>
    </w:p>
    <w:p w14:paraId="2E5C3E58" w14:textId="77777777" w:rsidR="006965CA" w:rsidRPr="006965CA" w:rsidRDefault="00EE04BF" w:rsidP="006965CA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AR"/>
        </w:rPr>
      </w:pPr>
      <w:r w:rsidRPr="000379D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AR"/>
        </w:rPr>
        <w:t>Porque cumple una función esencial en el desarrollo del niño, ya que es el lugar en donde se forma la personalidad, en todos sus as</w:t>
      </w:r>
      <w:r w:rsidR="000379D1" w:rsidRPr="000379D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AR"/>
        </w:rPr>
        <w:t>pectos, incluyendo tanto lo físico como lo espiritual.</w:t>
      </w:r>
    </w:p>
    <w:p w14:paraId="260959BD" w14:textId="1277A994" w:rsidR="006965CA" w:rsidRDefault="006965CA" w:rsidP="00533E1A">
      <w:pPr>
        <w:spacing w:after="0" w:line="240" w:lineRule="auto"/>
        <w:rPr>
          <w:rFonts w:ascii="Comic Sans MS" w:eastAsia="Times New Roman" w:hAnsi="Comic Sans MS" w:cs="Times New Roman"/>
          <w:color w:val="92D050"/>
          <w:sz w:val="28"/>
          <w:szCs w:val="28"/>
          <w:lang w:eastAsia="es-AR"/>
        </w:rPr>
      </w:pPr>
      <w:r w:rsidRPr="006965CA">
        <w:rPr>
          <w:rFonts w:ascii="Comic Sans MS" w:eastAsia="Times New Roman" w:hAnsi="Comic Sans MS" w:cs="Times New Roman"/>
          <w:color w:val="92D050"/>
          <w:sz w:val="28"/>
          <w:szCs w:val="28"/>
          <w:lang w:eastAsia="es-AR"/>
        </w:rPr>
        <w:t>3.- ¿Qué recursos didácticos se pudieran elaborar para el desarrollo de la identidad de los niños?</w:t>
      </w:r>
    </w:p>
    <w:p w14:paraId="13B14439" w14:textId="0146F6F0" w:rsidR="00533E1A" w:rsidRPr="00533E1A" w:rsidRDefault="00533E1A" w:rsidP="00533E1A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s-AR"/>
        </w:rPr>
      </w:pPr>
      <w:r w:rsidRPr="00533E1A">
        <w:rPr>
          <w:rFonts w:ascii="Comic Sans MS" w:eastAsia="Times New Roman" w:hAnsi="Comic Sans MS" w:cs="Times New Roman"/>
          <w:sz w:val="28"/>
          <w:szCs w:val="28"/>
          <w:lang w:eastAsia="es-AR"/>
        </w:rPr>
        <w:t>Principalmente el juego en la aplicación de secuencias didácticas una de ellas pudiera ser</w:t>
      </w:r>
      <w:r>
        <w:rPr>
          <w:rFonts w:ascii="Comic Sans MS" w:eastAsia="Times New Roman" w:hAnsi="Comic Sans MS" w:cs="Times New Roman"/>
          <w:sz w:val="28"/>
          <w:szCs w:val="28"/>
          <w:lang w:eastAsia="es-AR"/>
        </w:rPr>
        <w:t xml:space="preserve"> “caritas expresivas” esta actividad trata de que los niños expresen sus emociones a través de los colores relacionadas con las emociones ejemplo el enojo con color rojo, la tristeza en color azul, etc.</w:t>
      </w:r>
    </w:p>
    <w:sectPr w:rsidR="00533E1A" w:rsidRPr="00533E1A" w:rsidSect="00533E1A">
      <w:pgSz w:w="12240" w:h="15840" w:code="1"/>
      <w:pgMar w:top="1417" w:right="1701" w:bottom="1417" w:left="1701" w:header="708" w:footer="708" w:gutter="0"/>
      <w:pgBorders w:offsetFrom="page">
        <w:top w:val="dotDash" w:sz="4" w:space="24" w:color="92D050"/>
        <w:left w:val="dotDash" w:sz="4" w:space="24" w:color="92D050"/>
        <w:bottom w:val="dotDash" w:sz="4" w:space="24" w:color="92D050"/>
        <w:right w:val="dotDash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CA"/>
    <w:rsid w:val="000379D1"/>
    <w:rsid w:val="00533E1A"/>
    <w:rsid w:val="006965CA"/>
    <w:rsid w:val="00E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8510"/>
  <w15:chartTrackingRefBased/>
  <w15:docId w15:val="{3F120FAC-92D4-4D6E-AD6C-11144004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Weasley</dc:creator>
  <cp:keywords/>
  <dc:description/>
  <cp:lastModifiedBy>FATIMA ALONSO ALVARADO</cp:lastModifiedBy>
  <cp:revision>2</cp:revision>
  <dcterms:created xsi:type="dcterms:W3CDTF">2021-05-07T04:22:00Z</dcterms:created>
  <dcterms:modified xsi:type="dcterms:W3CDTF">2021-05-07T04:22:00Z</dcterms:modified>
</cp:coreProperties>
</file>