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90F" w:rsidRPr="008C4623" w:rsidRDefault="00E70A60" w:rsidP="00E70A60">
      <w:pPr>
        <w:jc w:val="center"/>
        <w:rPr>
          <w:sz w:val="36"/>
          <w:szCs w:val="36"/>
        </w:rPr>
      </w:pPr>
      <w:r w:rsidRPr="008C4623">
        <w:rPr>
          <w:sz w:val="36"/>
          <w:szCs w:val="36"/>
        </w:rPr>
        <w:t>ESCUELA NORMAL DE EDUCACIÓN PREESCOLAR</w:t>
      </w:r>
    </w:p>
    <w:p w:rsidR="00E70A60" w:rsidRDefault="00E70A60" w:rsidP="00E70A60">
      <w:pPr>
        <w:jc w:val="center"/>
      </w:pPr>
    </w:p>
    <w:p w:rsidR="00E70A60" w:rsidRDefault="00E70A60" w:rsidP="00E70A60">
      <w:pPr>
        <w:jc w:val="center"/>
      </w:pPr>
      <w:r>
        <w:rPr>
          <w:noProof/>
          <w:lang w:eastAsia="es-MX"/>
        </w:rPr>
        <w:drawing>
          <wp:inline distT="0" distB="0" distL="0" distR="0" wp14:anchorId="6E0E1D91" wp14:editId="4E35FFF7">
            <wp:extent cx="2118360" cy="1580088"/>
            <wp:effectExtent l="0" t="0" r="0" b="127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296" cy="1583769"/>
                    </a:xfrm>
                    <a:prstGeom prst="rect">
                      <a:avLst/>
                    </a:prstGeom>
                    <a:noFill/>
                    <a:ln>
                      <a:noFill/>
                    </a:ln>
                  </pic:spPr>
                </pic:pic>
              </a:graphicData>
            </a:graphic>
          </wp:inline>
        </w:drawing>
      </w:r>
    </w:p>
    <w:p w:rsidR="00E70A60" w:rsidRDefault="00E70A60" w:rsidP="00E70A60">
      <w:pPr>
        <w:jc w:val="center"/>
      </w:pPr>
    </w:p>
    <w:p w:rsidR="00E70A60" w:rsidRPr="00E70A60" w:rsidRDefault="00E70A60" w:rsidP="00E70A60">
      <w:pPr>
        <w:spacing w:before="75" w:after="75" w:line="240" w:lineRule="auto"/>
        <w:jc w:val="center"/>
        <w:outlineLvl w:val="1"/>
        <w:rPr>
          <w:rFonts w:ascii="Arial" w:eastAsia="Times New Roman" w:hAnsi="Arial" w:cs="Arial"/>
          <w:b/>
          <w:bCs/>
          <w:i/>
          <w:iCs/>
          <w:color w:val="000000"/>
          <w:sz w:val="32"/>
          <w:szCs w:val="32"/>
          <w:lang w:eastAsia="es-MX"/>
        </w:rPr>
      </w:pPr>
      <w:r w:rsidRPr="00E70A60">
        <w:rPr>
          <w:rFonts w:ascii="Arial" w:eastAsia="Times New Roman" w:hAnsi="Arial" w:cs="Arial"/>
          <w:b/>
          <w:bCs/>
          <w:i/>
          <w:iCs/>
          <w:color w:val="000000"/>
          <w:sz w:val="32"/>
          <w:szCs w:val="32"/>
          <w:lang w:eastAsia="es-MX"/>
        </w:rPr>
        <w:t>OBSERVACIÓN Y ANÁLISIS DE PRÁCTICAS Y CONTEXTOS ESCOLARES</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8C4623" w:rsidRPr="008C4623" w:rsidTr="008C4623">
        <w:trPr>
          <w:tblCellSpacing w:w="0" w:type="dxa"/>
          <w:jc w:val="center"/>
        </w:trPr>
        <w:tc>
          <w:tcPr>
            <w:tcW w:w="0" w:type="auto"/>
            <w:vAlign w:val="center"/>
            <w:hideMark/>
          </w:tcPr>
          <w:p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8C4623" w:rsidRPr="008C4623">
              <w:trPr>
                <w:tblCellSpacing w:w="15" w:type="dxa"/>
              </w:trPr>
              <w:tc>
                <w:tcPr>
                  <w:tcW w:w="0" w:type="auto"/>
                  <w:hideMark/>
                </w:tcPr>
                <w:p w:rsidR="008C4623" w:rsidRPr="008C4623" w:rsidRDefault="008C4623" w:rsidP="008C4623">
                  <w:pPr>
                    <w:spacing w:before="75" w:after="75" w:line="240" w:lineRule="auto"/>
                    <w:ind w:left="60"/>
                    <w:jc w:val="center"/>
                    <w:outlineLvl w:val="1"/>
                    <w:rPr>
                      <w:rFonts w:ascii="Bahnschrift Light SemiCondensed" w:eastAsia="Times New Roman" w:hAnsi="Bahnschrift Light SemiCondensed" w:cs="Arial"/>
                      <w:bCs/>
                      <w:iCs/>
                      <w:color w:val="000000"/>
                      <w:sz w:val="32"/>
                      <w:szCs w:val="32"/>
                      <w:lang w:eastAsia="es-MX"/>
                    </w:rPr>
                  </w:pPr>
                  <w:r w:rsidRPr="008C4623">
                    <w:rPr>
                      <w:rFonts w:ascii="Bahnschrift Light SemiCondensed" w:eastAsia="Times New Roman" w:hAnsi="Bahnschrift Light SemiCondensed" w:cs="Arial"/>
                      <w:bCs/>
                      <w:iCs/>
                      <w:color w:val="000000"/>
                      <w:sz w:val="32"/>
                      <w:szCs w:val="32"/>
                      <w:lang w:eastAsia="es-MX"/>
                    </w:rPr>
                    <w:t>unidad dos Prácticas y escenarios de gestión.</w:t>
                  </w:r>
                </w:p>
              </w:tc>
            </w:tr>
          </w:tbl>
          <w:p w:rsidR="008C4623" w:rsidRPr="008C4623" w:rsidRDefault="008C4623" w:rsidP="008C4623">
            <w:pPr>
              <w:spacing w:after="0" w:line="240" w:lineRule="auto"/>
              <w:ind w:left="60"/>
              <w:jc w:val="both"/>
              <w:rPr>
                <w:rFonts w:ascii="Verdana" w:eastAsia="Times New Roman" w:hAnsi="Verdana" w:cs="Times New Roman"/>
                <w:color w:val="000000"/>
                <w:sz w:val="24"/>
                <w:szCs w:val="24"/>
                <w:lang w:eastAsia="es-MX"/>
              </w:rPr>
            </w:pPr>
          </w:p>
        </w:tc>
      </w:tr>
    </w:tbl>
    <w:p w:rsidR="00E70A60" w:rsidRDefault="00E70A60" w:rsidP="00E70A60">
      <w:pPr>
        <w:jc w:val="center"/>
      </w:pPr>
    </w:p>
    <w:p w:rsidR="00E70A60" w:rsidRDefault="00E70A60" w:rsidP="00E70A60">
      <w:pPr>
        <w:jc w:val="center"/>
      </w:pPr>
    </w:p>
    <w:p w:rsidR="00E70A60" w:rsidRDefault="00E70A60" w:rsidP="00E70A60">
      <w:pPr>
        <w:pStyle w:val="Ttulo3"/>
        <w:spacing w:before="30" w:after="30"/>
        <w:ind w:left="60"/>
        <w:jc w:val="center"/>
        <w:rPr>
          <w:rFonts w:ascii="Arial" w:hAnsi="Arial" w:cs="Arial"/>
          <w:color w:val="000000"/>
          <w:sz w:val="26"/>
          <w:szCs w:val="26"/>
        </w:rPr>
      </w:pPr>
      <w:r>
        <w:rPr>
          <w:rFonts w:ascii="Arial" w:hAnsi="Arial" w:cs="Arial"/>
          <w:color w:val="000000"/>
          <w:sz w:val="26"/>
          <w:szCs w:val="26"/>
        </w:rPr>
        <w:t>DOCENTE:</w:t>
      </w:r>
      <w:hyperlink r:id="rId5" w:history="1">
        <w:r>
          <w:rPr>
            <w:rStyle w:val="Hipervnculo"/>
            <w:rFonts w:ascii="Arial" w:hAnsi="Arial" w:cs="Arial"/>
            <w:color w:val="000000"/>
            <w:sz w:val="26"/>
            <w:szCs w:val="26"/>
          </w:rPr>
          <w:t>ELIZABETH GUADALUPE RAMOS SUAREZ</w:t>
        </w:r>
      </w:hyperlink>
    </w:p>
    <w:p w:rsidR="00E70A60" w:rsidRPr="00E70A60" w:rsidRDefault="00E70A60" w:rsidP="008C4623">
      <w:pPr>
        <w:shd w:val="clear" w:color="auto" w:fill="FFFFFF" w:themeFill="background1"/>
      </w:pPr>
    </w:p>
    <w:p w:rsidR="00647DDA" w:rsidRPr="008C4623" w:rsidRDefault="00E70A60" w:rsidP="008C4623">
      <w:pPr>
        <w:shd w:val="clear" w:color="auto" w:fill="FFFFFF" w:themeFill="background1"/>
        <w:rPr>
          <w:rFonts w:ascii="Verdana" w:hAnsi="Verdana"/>
          <w:color w:val="000000"/>
          <w:shd w:val="clear" w:color="auto" w:fill="C4FF88"/>
        </w:rPr>
      </w:pPr>
      <w:r>
        <w:rPr>
          <w:rFonts w:ascii="Arial" w:eastAsiaTheme="majorEastAsia" w:hAnsi="Arial" w:cs="Arial"/>
          <w:color w:val="000000"/>
          <w:sz w:val="26"/>
          <w:szCs w:val="26"/>
        </w:rPr>
        <w:t>ALUMNAS:</w:t>
      </w:r>
      <w:r w:rsidRPr="00E70A60">
        <w:rPr>
          <w:rFonts w:ascii="Verdana" w:hAnsi="Verdana"/>
          <w:color w:val="000000"/>
          <w:shd w:val="clear" w:color="auto" w:fill="C4FF88"/>
        </w:rPr>
        <w:t xml:space="preserve"> </w:t>
      </w:r>
      <w:r w:rsidRPr="008C4623">
        <w:rPr>
          <w:rFonts w:ascii="Verdana" w:hAnsi="Verdana"/>
          <w:color w:val="000000"/>
          <w:highlight w:val="lightGray"/>
          <w:shd w:val="clear" w:color="auto" w:fill="C4FF88"/>
        </w:rPr>
        <w:t>TORRES RUBIO JANETH GUADALUPE</w:t>
      </w:r>
      <w:r w:rsidR="008C4623" w:rsidRPr="008C4623">
        <w:rPr>
          <w:rFonts w:ascii="Verdana" w:hAnsi="Verdana"/>
          <w:color w:val="000000"/>
          <w:highlight w:val="lightGray"/>
          <w:shd w:val="clear" w:color="auto" w:fill="C4FF88"/>
        </w:rPr>
        <w:t xml:space="preserve">. </w:t>
      </w:r>
      <w:r w:rsidR="008C4623" w:rsidRPr="008C4623">
        <w:rPr>
          <w:rStyle w:val="Textoennegrita"/>
          <w:rFonts w:ascii="Verdana" w:hAnsi="Verdana"/>
          <w:b w:val="0"/>
          <w:color w:val="000000"/>
          <w:highlight w:val="lightGray"/>
          <w:shd w:val="clear" w:color="auto" w:fill="C4FF88"/>
        </w:rPr>
        <w:t>PRADO LLERA PERLA TAMHARA,</w:t>
      </w:r>
      <w:r w:rsidR="008C4623" w:rsidRPr="008C4623">
        <w:rPr>
          <w:rFonts w:ascii="Verdana" w:hAnsi="Verdana"/>
          <w:color w:val="000000"/>
          <w:highlight w:val="lightGray"/>
          <w:shd w:val="clear" w:color="auto" w:fill="C4FF88"/>
        </w:rPr>
        <w:t xml:space="preserve"> REYES LEZA AMERICA MICHELLE, SANCHEZ GOMEZ ANGELA DANIELA, ARROYO ESPINOZA ROSARIO GUADALUPE, TORRES RUBIO JANETH GUADALUPE, HERRERA RAMOS DIANA VIRGINIA, GOMEZ HERNANDEZ SARA YAMILET, TORRES SALAZAR VIANNEY DANIELA , GARCIA FLORES MARIANA , VARGAS RANGEL SARA GABRIELA , SILVA ROSAS LLUVIA YAMILET</w:t>
      </w:r>
    </w:p>
    <w:p w:rsidR="00647DDA" w:rsidRDefault="00647DDA"/>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¿Quiénes son los sujetos que integran el jardín de niños?</w:t>
      </w: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r w:rsidRPr="00E70A60">
        <w:rPr>
          <w:sz w:val="24"/>
          <w:szCs w:val="24"/>
        </w:rPr>
        <w:t>Directivos, Docentes, Profesores de Educación física, Música, inglés, Intendentes, Psicólogos, trabajadores sociales, asistente de servicios y docente de lenguaje</w:t>
      </w:r>
      <w:r>
        <w:t>.</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es lo que hacen?</w:t>
      </w: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Los directivos hacen toda la gestión del jardín de niños, La mayoría son docentes, por lo tanto, se dedican a estar frente a grupo, los psicólogos y trabajadores sociales fungen como trabajadores auxiliarles en casos específicos.</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funciones realizan?</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DIRECTIVO:</w:t>
      </w:r>
      <w:r w:rsidRPr="00E70A60">
        <w:rPr>
          <w:rFonts w:eastAsia="Times New Roman" w:cstheme="minorHAnsi"/>
          <w:color w:val="000000"/>
          <w:sz w:val="28"/>
          <w:szCs w:val="28"/>
          <w:lang w:eastAsia="es-MX"/>
        </w:rPr>
        <w:t xml:space="preserve"> Planear, dirigir, coordinar orientar y supervisar las actividades técnicas y administrativas del jardín infantil, de acuerdo con los lineamientos y programas que se le señalen</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DOCENTES DE EDC. PREESCOLAR</w:t>
      </w:r>
      <w:r w:rsidRPr="00E70A60">
        <w:rPr>
          <w:rFonts w:eastAsia="Times New Roman" w:cstheme="minorHAnsi"/>
          <w:color w:val="000000"/>
          <w:sz w:val="28"/>
          <w:szCs w:val="28"/>
          <w:lang w:eastAsia="es-MX"/>
        </w:rPr>
        <w:t>: son los encargados del cuidado y enseñanza de los grupos. En este sentido procuran satisfacer las necesidades de cada uno de sus estudiantes y, además de velar por su seguridad y bienestar, dirigen y coordinan actividades para estimular su desarrollo intelectual y físico, así como el crecimiento emocional.</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FÍSICA</w:t>
      </w:r>
      <w:r w:rsidRPr="00E70A60">
        <w:rPr>
          <w:rFonts w:eastAsia="Times New Roman" w:cstheme="minorHAnsi"/>
          <w:color w:val="000000"/>
          <w:sz w:val="28"/>
          <w:szCs w:val="28"/>
          <w:lang w:eastAsia="es-MX"/>
        </w:rPr>
        <w:t>: Entre sus tareas destacan programar, organizar y coordinar actividades deportivas; supervisar grupos; entrenar al alumnado en diferentes disciplinas deportivas y motivarlo para que mejore su rendimiento físico.</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lastRenderedPageBreak/>
        <w:t>DOCENTE DE MÚSICA:</w:t>
      </w:r>
      <w:r w:rsidRPr="00E70A60">
        <w:rPr>
          <w:rFonts w:eastAsia="Times New Roman" w:cstheme="minorHAnsi"/>
          <w:color w:val="000000"/>
          <w:sz w:val="28"/>
          <w:szCs w:val="28"/>
          <w:lang w:eastAsia="es-MX"/>
        </w:rPr>
        <w:t xml:space="preserve"> da clases de música a todos los niños. Les enseña habilidades musicales, a comprender e interpretar la música, y a tocar un instrumento musical en algún momento. también puede impartir clases de canto</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ESPECIAL PEDAGOGÍA</w:t>
      </w:r>
      <w:r w:rsidRPr="00E70A60">
        <w:rPr>
          <w:rFonts w:eastAsia="Times New Roman" w:cstheme="minorHAnsi"/>
          <w:color w:val="000000"/>
          <w:sz w:val="28"/>
          <w:szCs w:val="28"/>
          <w:lang w:eastAsia="es-MX"/>
        </w:rPr>
        <w:t xml:space="preserve"> atienden a alumnos con necesidades educativas especiales. Estos alumnos pueden tener discapacidades físicas, motoras, intelectuales u otro tipo de dificultades.</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DOCENTE DE EDC. ESPECIAL LENGUAJE</w:t>
      </w:r>
      <w:r w:rsidRPr="00E70A60">
        <w:rPr>
          <w:rFonts w:eastAsia="Times New Roman" w:cstheme="minorHAnsi"/>
          <w:color w:val="000000"/>
          <w:sz w:val="28"/>
          <w:szCs w:val="28"/>
          <w:lang w:eastAsia="es-MX"/>
        </w:rPr>
        <w:t xml:space="preserve"> atienden a alumnos con necesidades educativas especiales. En este caso a los alumnos con alguna dificultad de lenguaje.</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 xml:space="preserve">PSICÓLOGA </w:t>
      </w:r>
      <w:r w:rsidRPr="00E70A60">
        <w:rPr>
          <w:rFonts w:eastAsia="Times New Roman" w:cstheme="minorHAnsi"/>
          <w:color w:val="000000"/>
          <w:sz w:val="28"/>
          <w:szCs w:val="28"/>
          <w:lang w:eastAsia="es-MX"/>
        </w:rPr>
        <w:t>Participa en la atención educativa al desarrollo desde las primeras etapas de la vida, para detectar y prevenir a efectos socioeducativos las discapacidades e inadaptaciones funcionales, psíquicas y sociales. En caso de observar problemas de aprendizaje en algún alumno intervendrá directamente y/o apoyará al resto de profesores, proponiendo las medidas más adecuadas para tratar cada caso.</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b/>
          <w:color w:val="000000"/>
          <w:sz w:val="28"/>
          <w:szCs w:val="28"/>
          <w:lang w:eastAsia="es-MX"/>
        </w:rPr>
        <w:t>TRABAJADORA SOCIAL:</w:t>
      </w:r>
      <w:r w:rsidRPr="00E70A60">
        <w:rPr>
          <w:rFonts w:eastAsia="Times New Roman" w:cstheme="minorHAnsi"/>
          <w:color w:val="000000"/>
          <w:sz w:val="28"/>
          <w:szCs w:val="28"/>
          <w:lang w:eastAsia="es-MX"/>
        </w:rPr>
        <w:t xml:space="preserve"> Protege la integridad física, psicológica de los menores que asisten a las estancias infantiles, realizando acciones de prevención y atención de los menores maltratados </w:t>
      </w:r>
      <w:proofErr w:type="spellStart"/>
      <w:r w:rsidRPr="00E70A60">
        <w:rPr>
          <w:rFonts w:eastAsia="Times New Roman" w:cstheme="minorHAnsi"/>
          <w:color w:val="000000"/>
          <w:sz w:val="28"/>
          <w:szCs w:val="28"/>
          <w:lang w:eastAsia="es-MX"/>
        </w:rPr>
        <w:t>ó</w:t>
      </w:r>
      <w:proofErr w:type="spellEnd"/>
      <w:r w:rsidRPr="00E70A60">
        <w:rPr>
          <w:rFonts w:eastAsia="Times New Roman" w:cstheme="minorHAnsi"/>
          <w:color w:val="000000"/>
          <w:sz w:val="28"/>
          <w:szCs w:val="28"/>
          <w:lang w:eastAsia="es-MX"/>
        </w:rPr>
        <w:t xml:space="preserve"> víctimas de violencia intrafamiliar</w:t>
      </w:r>
    </w:p>
    <w:p w:rsid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eastAsia="Times New Roman" w:cstheme="minorHAnsi"/>
          <w:color w:val="000000"/>
          <w:sz w:val="28"/>
          <w:szCs w:val="28"/>
          <w:lang w:eastAsia="es-MX"/>
        </w:rPr>
        <w:t xml:space="preserve"> </w:t>
      </w:r>
      <w:r w:rsidRPr="00E70A60">
        <w:rPr>
          <w:rFonts w:eastAsia="Times New Roman" w:cstheme="minorHAnsi"/>
          <w:b/>
          <w:color w:val="000000"/>
          <w:sz w:val="28"/>
          <w:szCs w:val="28"/>
          <w:lang w:eastAsia="es-MX"/>
        </w:rPr>
        <w:t>ASISTENTE DE SERVICIOS</w:t>
      </w:r>
      <w:r w:rsidRPr="00E70A60">
        <w:rPr>
          <w:rFonts w:eastAsia="Times New Roman" w:cstheme="minorHAnsi"/>
          <w:color w:val="000000"/>
          <w:sz w:val="28"/>
          <w:szCs w:val="28"/>
          <w:lang w:eastAsia="es-MX"/>
        </w:rPr>
        <w:t>: Realiza los servicios de limpieza en las instalaciones, mobiliario y equipo, así como en las aceras de las calles al exterior de la Institución. Controlar y conservar en buen estado la herramienta y equipo de trabajo asignado a su cargo.</w:t>
      </w:r>
    </w:p>
    <w:p w:rsidR="008D40FF" w:rsidRPr="00E70A60" w:rsidRDefault="008D40FF" w:rsidP="00E70A60">
      <w:pPr>
        <w:spacing w:before="100" w:beforeAutospacing="1" w:after="100" w:afterAutospacing="1" w:line="240" w:lineRule="auto"/>
        <w:rPr>
          <w:rFonts w:eastAsia="Times New Roman" w:cstheme="minorHAnsi"/>
          <w:color w:val="000000"/>
          <w:sz w:val="28"/>
          <w:szCs w:val="28"/>
          <w:lang w:eastAsia="es-MX"/>
        </w:rPr>
      </w:pP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4"/>
          <w:szCs w:val="24"/>
          <w:lang w:eastAsia="es-MX"/>
        </w:rPr>
      </w:pPr>
    </w:p>
    <w:p w:rsid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lastRenderedPageBreak/>
        <w:t> · ¿Cuál es el rol que le corresponde a cada uno en la dinámica escolar?</w:t>
      </w:r>
    </w:p>
    <w:p w:rsidR="008D40FF" w:rsidRPr="00E70A60" w:rsidRDefault="00F15797" w:rsidP="00E70A60">
      <w:pPr>
        <w:spacing w:before="100" w:beforeAutospacing="1" w:after="100" w:afterAutospacing="1" w:line="240" w:lineRule="auto"/>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La directora es quien se encarga en </w:t>
      </w:r>
      <w:r w:rsidR="000415F2">
        <w:rPr>
          <w:rFonts w:ascii="Arial" w:eastAsia="Times New Roman" w:hAnsi="Arial" w:cs="Arial"/>
          <w:color w:val="000000"/>
          <w:sz w:val="28"/>
          <w:szCs w:val="28"/>
          <w:lang w:eastAsia="es-MX"/>
        </w:rPr>
        <w:t>hacerles saber cuál es el rol que le corresponde a cada docente y personal, esto para llevar un a meno trabajo en equipo</w:t>
      </w:r>
      <w:r w:rsidR="00992546">
        <w:rPr>
          <w:rFonts w:ascii="Arial" w:eastAsia="Times New Roman" w:hAnsi="Arial" w:cs="Arial"/>
          <w:color w:val="000000"/>
          <w:sz w:val="28"/>
          <w:szCs w:val="28"/>
          <w:lang w:eastAsia="es-MX"/>
        </w:rPr>
        <w:t xml:space="preserve">. </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¿Hacen las mismas funciones?</w:t>
      </w:r>
    </w:p>
    <w:p w:rsidR="00E70A60" w:rsidRPr="00E70A60" w:rsidRDefault="00E70A60" w:rsidP="00E70A60">
      <w:pPr>
        <w:spacing w:before="100" w:beforeAutospacing="1" w:after="100" w:afterAutospacing="1" w:line="240" w:lineRule="auto"/>
        <w:rPr>
          <w:rFonts w:ascii="Verdana" w:eastAsia="Times New Roman" w:hAnsi="Verdana" w:cs="Times New Roman"/>
          <w:color w:val="000000"/>
          <w:sz w:val="28"/>
          <w:szCs w:val="28"/>
          <w:lang w:eastAsia="es-MX"/>
        </w:rPr>
      </w:pPr>
      <w:r w:rsidRPr="00E70A60">
        <w:rPr>
          <w:sz w:val="28"/>
          <w:szCs w:val="28"/>
        </w:rPr>
        <w:t>No, porque cada personal tiene una función diferente, todos tienen un área encargada para que el kínder funcione, pero en cambio tienen un mismo objetivo de organizar actividades para que los niños puedan expresarse de manera creativa, al mismo tiempo que aprenden cosas cotidianas y aprendizajes correspondientes a su etapa</w:t>
      </w:r>
    </w:p>
    <w:p w:rsidR="00E70A60"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¿Qué los diferencia?</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Las actividades que realizan dentro del jardín</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 Las características de su trabajo</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-Sus propósitos</w:t>
      </w:r>
    </w:p>
    <w:p w:rsidR="00E70A60" w:rsidRPr="00E70A60" w:rsidRDefault="00E70A60" w:rsidP="00E70A60">
      <w:pPr>
        <w:framePr w:hSpace="141" w:wrap="around" w:vAnchor="text" w:hAnchor="page" w:x="1016" w:y="-162"/>
        <w:spacing w:after="0" w:line="240" w:lineRule="auto"/>
        <w:rPr>
          <w:rFonts w:cstheme="minorHAnsi"/>
          <w:sz w:val="28"/>
          <w:szCs w:val="28"/>
        </w:rPr>
      </w:pPr>
      <w:r w:rsidRPr="00E70A60">
        <w:rPr>
          <w:rFonts w:cstheme="minorHAnsi"/>
          <w:sz w:val="28"/>
          <w:szCs w:val="28"/>
        </w:rPr>
        <w:t>-El lugar que ocupa en el organigrama de la institución</w:t>
      </w:r>
    </w:p>
    <w:p w:rsidR="00E70A60" w:rsidRPr="00E70A60" w:rsidRDefault="00E70A60" w:rsidP="00E70A60">
      <w:pPr>
        <w:spacing w:before="100" w:beforeAutospacing="1" w:after="100" w:afterAutospacing="1" w:line="240" w:lineRule="auto"/>
        <w:rPr>
          <w:rFonts w:eastAsia="Times New Roman" w:cstheme="minorHAnsi"/>
          <w:color w:val="000000"/>
          <w:sz w:val="28"/>
          <w:szCs w:val="28"/>
          <w:lang w:eastAsia="es-MX"/>
        </w:rPr>
      </w:pPr>
      <w:r w:rsidRPr="00E70A60">
        <w:rPr>
          <w:rFonts w:cstheme="minorHAnsi"/>
          <w:sz w:val="28"/>
          <w:szCs w:val="28"/>
        </w:rPr>
        <w:t>- El área que desempeña</w:t>
      </w:r>
    </w:p>
    <w:p w:rsid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Verdana" w:eastAsia="Times New Roman" w:hAnsi="Verdana" w:cs="Times New Roman"/>
          <w:color w:val="000000"/>
          <w:sz w:val="24"/>
          <w:szCs w:val="24"/>
          <w:lang w:eastAsia="es-MX"/>
        </w:rPr>
        <w:t> </w:t>
      </w:r>
      <w:r w:rsidRPr="00E70A60">
        <w:rPr>
          <w:rFonts w:ascii="Arial" w:eastAsia="Times New Roman" w:hAnsi="Arial" w:cs="Arial"/>
          <w:color w:val="000000"/>
          <w:sz w:val="28"/>
          <w:szCs w:val="28"/>
          <w:lang w:eastAsia="es-MX"/>
        </w:rPr>
        <w:t>· ¿Qué hacen las personas que realizan actividades diferentes a la docencia?</w:t>
      </w:r>
    </w:p>
    <w:p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El asistente de servicios se encarga de realizar la limpieza en las distintas áreas del jardín de niños.</w:t>
      </w:r>
    </w:p>
    <w:p w:rsidR="008C4623" w:rsidRPr="008C4623"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t>La trabajadora social es la encargada de realizar acciones de prevención y atención a los menores que han sido víctimas de algún tipo de violencia.</w:t>
      </w:r>
    </w:p>
    <w:p w:rsidR="00E70A60" w:rsidRPr="00E70A60" w:rsidRDefault="008C4623" w:rsidP="008C4623">
      <w:pPr>
        <w:spacing w:before="100" w:beforeAutospacing="1" w:after="100" w:afterAutospacing="1" w:line="240" w:lineRule="auto"/>
        <w:rPr>
          <w:rFonts w:eastAsia="Times New Roman" w:cstheme="minorHAnsi"/>
          <w:color w:val="000000"/>
          <w:sz w:val="28"/>
          <w:szCs w:val="28"/>
          <w:lang w:eastAsia="es-MX"/>
        </w:rPr>
      </w:pPr>
      <w:r w:rsidRPr="008C4623">
        <w:rPr>
          <w:rFonts w:eastAsia="Times New Roman" w:cstheme="minorHAnsi"/>
          <w:color w:val="000000"/>
          <w:sz w:val="28"/>
          <w:szCs w:val="28"/>
          <w:lang w:eastAsia="es-MX"/>
        </w:rPr>
        <w:lastRenderedPageBreak/>
        <w:t>La psicóloga brinda atención para prevenir, detectar y atender problemas que afecten el aprendizaje del alumno, proponiendo acciones adecuadas para dar un seguimiento al caso.</w:t>
      </w:r>
    </w:p>
    <w:p w:rsidR="0012514E" w:rsidRPr="00E70A60" w:rsidRDefault="00E70A60" w:rsidP="00E70A60">
      <w:pPr>
        <w:spacing w:before="100" w:beforeAutospacing="1" w:after="100" w:afterAutospacing="1" w:line="240" w:lineRule="auto"/>
        <w:rPr>
          <w:rFonts w:ascii="Arial" w:eastAsia="Times New Roman" w:hAnsi="Arial" w:cs="Arial"/>
          <w:color w:val="000000"/>
          <w:sz w:val="28"/>
          <w:szCs w:val="28"/>
          <w:lang w:eastAsia="es-MX"/>
        </w:rPr>
      </w:pPr>
      <w:r w:rsidRPr="00E70A60">
        <w:rPr>
          <w:rFonts w:ascii="Arial" w:eastAsia="Times New Roman" w:hAnsi="Arial" w:cs="Arial"/>
          <w:color w:val="000000"/>
          <w:sz w:val="28"/>
          <w:szCs w:val="28"/>
          <w:lang w:eastAsia="es-MX"/>
        </w:rPr>
        <w:t>· ¿Existen lugares específicos donde encontrarlos?</w:t>
      </w:r>
    </w:p>
    <w:p w:rsidR="00647DDA" w:rsidRPr="008C4623" w:rsidRDefault="008C4623">
      <w:pPr>
        <w:rPr>
          <w:rFonts w:cstheme="minorHAnsi"/>
          <w:sz w:val="28"/>
          <w:szCs w:val="28"/>
        </w:rPr>
      </w:pPr>
      <w:r w:rsidRPr="008C4623">
        <w:rPr>
          <w:rFonts w:cstheme="minorHAnsi"/>
          <w:sz w:val="28"/>
          <w:szCs w:val="28"/>
        </w:rPr>
        <w:t>Se puede encontrar a la psicóloga y trabajadora social en oficinas especificas donde atenderán a los menores. Se puede encontrar al asistente de servicios en las diversas áreas del jardín donde estará realizando sus respectivas labores.</w:t>
      </w:r>
    </w:p>
    <w:p w:rsidR="00647DDA" w:rsidRDefault="00647DDA"/>
    <w:p w:rsidR="00647DDA" w:rsidRDefault="00647DDA"/>
    <w:p w:rsidR="00647DDA" w:rsidRDefault="00647DDA"/>
    <w:sectPr w:rsidR="00647DDA" w:rsidSect="008C4623">
      <w:pgSz w:w="15840" w:h="12240" w:orient="landscape"/>
      <w:pgMar w:top="1701" w:right="1417" w:bottom="1701" w:left="1417" w:header="708" w:footer="708" w:gutter="0"/>
      <w:pgBorders w:offsetFrom="page">
        <w:top w:val="triple" w:sz="4" w:space="24" w:color="2E74B5" w:themeColor="accent1" w:themeShade="BF"/>
        <w:left w:val="triple" w:sz="4" w:space="24" w:color="2E74B5" w:themeColor="accent1" w:themeShade="BF"/>
        <w:bottom w:val="triple" w:sz="4" w:space="24" w:color="2E74B5" w:themeColor="accent1" w:themeShade="BF"/>
        <w:right w:val="trip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DDA"/>
    <w:rsid w:val="000415F2"/>
    <w:rsid w:val="00073CBC"/>
    <w:rsid w:val="0012514E"/>
    <w:rsid w:val="00493563"/>
    <w:rsid w:val="00566DB9"/>
    <w:rsid w:val="00647DDA"/>
    <w:rsid w:val="008C4623"/>
    <w:rsid w:val="008D40FF"/>
    <w:rsid w:val="00992546"/>
    <w:rsid w:val="00B8290F"/>
    <w:rsid w:val="00DA623A"/>
    <w:rsid w:val="00E66C19"/>
    <w:rsid w:val="00E70A60"/>
    <w:rsid w:val="00F15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81FB"/>
  <w15:chartTrackingRefBased/>
  <w15:docId w15:val="{41BE1B6E-9405-4C7A-9B51-AB0CFE6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70A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70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70A6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E70A60"/>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E70A60"/>
    <w:rPr>
      <w:color w:val="0000FF"/>
      <w:u w:val="single"/>
    </w:rPr>
  </w:style>
  <w:style w:type="character" w:styleId="Textoennegrita">
    <w:name w:val="Strong"/>
    <w:basedOn w:val="Fuentedeprrafopredeter"/>
    <w:uiPriority w:val="22"/>
    <w:qFormat/>
    <w:rsid w:val="008C4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424">
      <w:bodyDiv w:val="1"/>
      <w:marLeft w:val="0"/>
      <w:marRight w:val="0"/>
      <w:marTop w:val="0"/>
      <w:marBottom w:val="0"/>
      <w:divBdr>
        <w:top w:val="none" w:sz="0" w:space="0" w:color="auto"/>
        <w:left w:val="none" w:sz="0" w:space="0" w:color="auto"/>
        <w:bottom w:val="none" w:sz="0" w:space="0" w:color="auto"/>
        <w:right w:val="none" w:sz="0" w:space="0" w:color="auto"/>
      </w:divBdr>
    </w:div>
    <w:div w:id="461994788">
      <w:bodyDiv w:val="1"/>
      <w:marLeft w:val="0"/>
      <w:marRight w:val="0"/>
      <w:marTop w:val="0"/>
      <w:marBottom w:val="0"/>
      <w:divBdr>
        <w:top w:val="none" w:sz="0" w:space="0" w:color="auto"/>
        <w:left w:val="none" w:sz="0" w:space="0" w:color="auto"/>
        <w:bottom w:val="none" w:sz="0" w:space="0" w:color="auto"/>
        <w:right w:val="none" w:sz="0" w:space="0" w:color="auto"/>
      </w:divBdr>
    </w:div>
    <w:div w:id="680007676">
      <w:bodyDiv w:val="1"/>
      <w:marLeft w:val="0"/>
      <w:marRight w:val="0"/>
      <w:marTop w:val="0"/>
      <w:marBottom w:val="0"/>
      <w:divBdr>
        <w:top w:val="none" w:sz="0" w:space="0" w:color="auto"/>
        <w:left w:val="none" w:sz="0" w:space="0" w:color="auto"/>
        <w:bottom w:val="none" w:sz="0" w:space="0" w:color="auto"/>
        <w:right w:val="none" w:sz="0" w:space="0" w:color="auto"/>
      </w:divBdr>
    </w:div>
    <w:div w:id="1346244148">
      <w:bodyDiv w:val="1"/>
      <w:marLeft w:val="0"/>
      <w:marRight w:val="0"/>
      <w:marTop w:val="0"/>
      <w:marBottom w:val="0"/>
      <w:divBdr>
        <w:top w:val="none" w:sz="0" w:space="0" w:color="auto"/>
        <w:left w:val="none" w:sz="0" w:space="0" w:color="auto"/>
        <w:bottom w:val="none" w:sz="0" w:space="0" w:color="auto"/>
        <w:right w:val="none" w:sz="0" w:space="0" w:color="auto"/>
      </w:divBdr>
    </w:div>
    <w:div w:id="1717044340">
      <w:bodyDiv w:val="1"/>
      <w:marLeft w:val="0"/>
      <w:marRight w:val="0"/>
      <w:marTop w:val="0"/>
      <w:marBottom w:val="0"/>
      <w:divBdr>
        <w:top w:val="none" w:sz="0" w:space="0" w:color="auto"/>
        <w:left w:val="none" w:sz="0" w:space="0" w:color="auto"/>
        <w:bottom w:val="none" w:sz="0" w:space="0" w:color="auto"/>
        <w:right w:val="none" w:sz="0" w:space="0" w:color="auto"/>
      </w:divBdr>
    </w:div>
    <w:div w:id="21258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201.117.133.137/sistema/mensajes/EnviaMensaje1.asp?e=enep-00042&amp;c=600765339&amp;p=076M619B7641M1B4B27162735&amp;idMateria=6107&amp;idMateria=6107&amp;a=M44&amp;an=ELIZABETH%20GUADALUPE%20RAMOS%20SUAREZ" TargetMode="External"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América Michelle RLeza</cp:lastModifiedBy>
  <cp:revision>2</cp:revision>
  <dcterms:created xsi:type="dcterms:W3CDTF">2021-05-03T16:14:00Z</dcterms:created>
  <dcterms:modified xsi:type="dcterms:W3CDTF">2021-05-03T16:14:00Z</dcterms:modified>
</cp:coreProperties>
</file>