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C2B43" w14:textId="11D1C687" w:rsidR="00513B05" w:rsidRPr="00295660" w:rsidRDefault="00295660" w:rsidP="002C5634">
      <w:pPr>
        <w:jc w:val="center"/>
        <w:rPr>
          <w:rFonts w:ascii="Century Gothic" w:hAnsi="Century Gothic"/>
          <w:b/>
          <w:bCs/>
          <w:sz w:val="32"/>
          <w:szCs w:val="32"/>
        </w:rPr>
      </w:pPr>
      <w:r w:rsidRPr="00295660">
        <w:rPr>
          <w:rFonts w:ascii="Century Gothic" w:hAnsi="Century Gothic"/>
          <w:b/>
          <w:bCs/>
          <w:noProof/>
          <w:sz w:val="32"/>
          <w:szCs w:val="32"/>
        </w:rPr>
        <w:drawing>
          <wp:anchor distT="0" distB="0" distL="114300" distR="114300" simplePos="0" relativeHeight="251658240" behindDoc="0" locked="0" layoutInCell="1" allowOverlap="1" wp14:anchorId="68EB8969" wp14:editId="61BC8C9B">
            <wp:simplePos x="0" y="0"/>
            <wp:positionH relativeFrom="margin">
              <wp:posOffset>-152400</wp:posOffset>
            </wp:positionH>
            <wp:positionV relativeFrom="margin">
              <wp:posOffset>-152400</wp:posOffset>
            </wp:positionV>
            <wp:extent cx="952500" cy="1209675"/>
            <wp:effectExtent l="0" t="0" r="0" b="9525"/>
            <wp:wrapSquare wrapText="bothSides"/>
            <wp:docPr id="21" name="Imagen 2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Un dibujo de una persona&#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952500" cy="1209675"/>
                    </a:xfrm>
                    <a:prstGeom prst="rect">
                      <a:avLst/>
                    </a:prstGeom>
                  </pic:spPr>
                </pic:pic>
              </a:graphicData>
            </a:graphic>
          </wp:anchor>
        </w:drawing>
      </w:r>
      <w:r w:rsidR="00F52521" w:rsidRPr="00295660">
        <w:rPr>
          <w:rFonts w:ascii="Century Gothic" w:hAnsi="Century Gothic"/>
          <w:b/>
          <w:bCs/>
          <w:sz w:val="32"/>
          <w:szCs w:val="32"/>
        </w:rPr>
        <w:t>Escuela Normal de Educación Preescolar del Estado</w:t>
      </w:r>
    </w:p>
    <w:p w14:paraId="1AE5B32F" w14:textId="2DF720C1" w:rsidR="00F52521" w:rsidRPr="008B14DF" w:rsidRDefault="00F52521" w:rsidP="00295660">
      <w:pPr>
        <w:jc w:val="center"/>
        <w:rPr>
          <w:rFonts w:ascii="Century Gothic" w:hAnsi="Century Gothic"/>
          <w:b/>
          <w:bCs/>
        </w:rPr>
      </w:pPr>
      <w:r w:rsidRPr="008B14DF">
        <w:rPr>
          <w:rFonts w:ascii="Century Gothic" w:hAnsi="Century Gothic"/>
          <w:b/>
          <w:bCs/>
        </w:rPr>
        <w:t>Licenciatura en Educación Preescolar</w:t>
      </w:r>
    </w:p>
    <w:p w14:paraId="21456C5E" w14:textId="255646E6" w:rsidR="00573AA3" w:rsidRPr="008B14DF" w:rsidRDefault="00F52521" w:rsidP="003D6570">
      <w:pPr>
        <w:jc w:val="center"/>
        <w:rPr>
          <w:rFonts w:ascii="Avocado Creamy" w:hAnsi="Avocado Creamy"/>
          <w:color w:val="000000"/>
          <w:sz w:val="40"/>
          <w:szCs w:val="40"/>
        </w:rPr>
      </w:pPr>
      <w:r w:rsidRPr="008B14DF">
        <w:rPr>
          <w:rFonts w:ascii="Century Gothic" w:hAnsi="Century Gothic"/>
          <w:b/>
          <w:bCs/>
        </w:rPr>
        <w:t>Ciclo escolar 2020</w:t>
      </w:r>
      <w:r w:rsidR="004312D0" w:rsidRPr="008B14DF">
        <w:rPr>
          <w:rFonts w:ascii="Century Gothic" w:hAnsi="Century Gothic"/>
          <w:b/>
          <w:bCs/>
        </w:rPr>
        <w:t>-2021</w:t>
      </w:r>
      <w:r w:rsidR="0062248B" w:rsidRPr="008B14DF">
        <w:rPr>
          <w:rFonts w:ascii="Avocado Creamy" w:hAnsi="Avocado Creamy"/>
          <w:color w:val="000000"/>
          <w:sz w:val="40"/>
          <w:szCs w:val="40"/>
        </w:rPr>
        <w:t xml:space="preserve"> </w:t>
      </w:r>
    </w:p>
    <w:p w14:paraId="05D89024" w14:textId="0438F673" w:rsidR="003172D5" w:rsidRDefault="00D0469C" w:rsidP="004C2A92">
      <w:pPr>
        <w:jc w:val="center"/>
        <w:rPr>
          <w:rFonts w:ascii="Century Gothic" w:hAnsi="Century Gothic"/>
          <w:color w:val="000000"/>
          <w:sz w:val="24"/>
          <w:szCs w:val="24"/>
        </w:rPr>
      </w:pPr>
      <w:r w:rsidRPr="007F27CB">
        <w:rPr>
          <w:rFonts w:ascii="Century Gothic" w:hAnsi="Century Gothic"/>
          <w:color w:val="000000"/>
          <w:sz w:val="24"/>
          <w:szCs w:val="24"/>
        </w:rPr>
        <w:t>Cu</w:t>
      </w:r>
      <w:r w:rsidRPr="007048E9">
        <w:rPr>
          <w:rFonts w:ascii="Century Gothic" w:hAnsi="Century Gothic"/>
          <w:color w:val="000000"/>
          <w:sz w:val="24"/>
          <w:szCs w:val="24"/>
        </w:rPr>
        <w:t>rso:</w:t>
      </w:r>
      <w:r w:rsidR="00061561" w:rsidRPr="007048E9">
        <w:rPr>
          <w:rFonts w:ascii="Century Gothic" w:hAnsi="Century Gothic"/>
          <w:color w:val="000000"/>
          <w:sz w:val="24"/>
          <w:szCs w:val="24"/>
        </w:rPr>
        <w:t xml:space="preserve"> </w:t>
      </w:r>
      <w:r w:rsidR="00875978">
        <w:rPr>
          <w:rFonts w:ascii="Century Gothic" w:hAnsi="Century Gothic"/>
          <w:color w:val="000000"/>
          <w:sz w:val="24"/>
          <w:szCs w:val="24"/>
        </w:rPr>
        <w:t>Observación y Análisis de Practicas y Contextos Escolares</w:t>
      </w:r>
    </w:p>
    <w:p w14:paraId="185346BD" w14:textId="13BB7815" w:rsidR="000D26BE" w:rsidRPr="00CB4CA2" w:rsidRDefault="000D26BE" w:rsidP="004C2A92">
      <w:pPr>
        <w:jc w:val="center"/>
        <w:rPr>
          <w:rFonts w:ascii="Century Gothic" w:hAnsi="Century Gothic"/>
          <w:sz w:val="24"/>
          <w:szCs w:val="24"/>
        </w:rPr>
      </w:pPr>
      <w:r>
        <w:rPr>
          <w:rFonts w:ascii="Century Gothic" w:hAnsi="Century Gothic"/>
          <w:color w:val="000000"/>
          <w:sz w:val="24"/>
          <w:szCs w:val="24"/>
        </w:rPr>
        <w:t xml:space="preserve">Miss Elizabeth Ramos Suarez </w:t>
      </w:r>
    </w:p>
    <w:p w14:paraId="7F3CFACC" w14:textId="25038F60" w:rsidR="00DF41C4" w:rsidRPr="008B14DF" w:rsidRDefault="00DF41C4" w:rsidP="008B14DF">
      <w:pPr>
        <w:spacing w:line="276" w:lineRule="auto"/>
        <w:jc w:val="center"/>
        <w:rPr>
          <w:rFonts w:ascii="Century Gothic" w:hAnsi="Century Gothic"/>
          <w:color w:val="000000"/>
          <w:sz w:val="24"/>
          <w:szCs w:val="24"/>
        </w:rPr>
      </w:pPr>
      <w:r w:rsidRPr="008B14DF">
        <w:rPr>
          <w:rFonts w:ascii="Century Gothic" w:hAnsi="Century Gothic"/>
          <w:color w:val="000000"/>
          <w:sz w:val="24"/>
          <w:szCs w:val="24"/>
        </w:rPr>
        <w:t>Unidad 2</w:t>
      </w:r>
    </w:p>
    <w:p w14:paraId="60EDE5BC" w14:textId="53ED224A" w:rsidR="00B25BA7" w:rsidRPr="002C5634" w:rsidRDefault="002C5634" w:rsidP="002C5634">
      <w:pPr>
        <w:spacing w:before="30" w:after="75" w:line="240" w:lineRule="auto"/>
        <w:jc w:val="center"/>
        <w:outlineLvl w:val="0"/>
        <w:rPr>
          <w:rFonts w:ascii="Century Gothic" w:eastAsia="Times New Roman" w:hAnsi="Century Gothic" w:cs="Arial"/>
          <w:b/>
          <w:bCs/>
          <w:color w:val="000000"/>
          <w:kern w:val="36"/>
          <w:sz w:val="24"/>
          <w:szCs w:val="24"/>
          <w:lang w:eastAsia="es-MX"/>
        </w:rPr>
      </w:pPr>
      <w:r>
        <w:rPr>
          <w:rFonts w:ascii="Century Gothic" w:eastAsia="Times New Roman" w:hAnsi="Century Gothic" w:cs="Arial"/>
          <w:b/>
          <w:bCs/>
          <w:color w:val="000000"/>
          <w:kern w:val="36"/>
          <w:sz w:val="24"/>
          <w:szCs w:val="24"/>
          <w:lang w:eastAsia="es-MX"/>
        </w:rPr>
        <w:t xml:space="preserve">                </w:t>
      </w:r>
      <w:r w:rsidRPr="002C5634">
        <w:rPr>
          <w:rFonts w:ascii="Century Gothic" w:eastAsia="Times New Roman" w:hAnsi="Century Gothic" w:cs="Arial"/>
          <w:b/>
          <w:bCs/>
          <w:color w:val="000000"/>
          <w:kern w:val="36"/>
          <w:sz w:val="24"/>
          <w:szCs w:val="24"/>
          <w:lang w:eastAsia="es-MX"/>
        </w:rPr>
        <w:t>PRÁCTICAS Y ESCENARIOS DE GESTIÓN</w:t>
      </w:r>
    </w:p>
    <w:p w14:paraId="3D903CCF" w14:textId="438FA843" w:rsidR="004C2A92" w:rsidRPr="00CB4B60" w:rsidRDefault="00CB4B60" w:rsidP="00CB4B60">
      <w:pPr>
        <w:spacing w:line="276" w:lineRule="auto"/>
        <w:rPr>
          <w:rFonts w:ascii="Century Gothic" w:hAnsi="Century Gothic"/>
          <w:b/>
          <w:bCs/>
          <w:color w:val="000000"/>
          <w:sz w:val="24"/>
          <w:szCs w:val="24"/>
        </w:rPr>
      </w:pPr>
      <w:r>
        <w:rPr>
          <w:rFonts w:ascii="Century Gothic" w:hAnsi="Century Gothic"/>
          <w:b/>
          <w:bCs/>
          <w:color w:val="000000"/>
          <w:sz w:val="24"/>
          <w:szCs w:val="24"/>
        </w:rPr>
        <w:t xml:space="preserve">                                                             </w:t>
      </w:r>
      <w:r w:rsidR="007048E9" w:rsidRPr="00CB4B60">
        <w:rPr>
          <w:rFonts w:ascii="Century Gothic" w:hAnsi="Century Gothic"/>
          <w:b/>
          <w:bCs/>
          <w:color w:val="000000"/>
          <w:sz w:val="24"/>
          <w:szCs w:val="24"/>
        </w:rPr>
        <w:t>Alumn</w:t>
      </w:r>
      <w:r w:rsidR="004C2A92" w:rsidRPr="00CB4B60">
        <w:rPr>
          <w:rFonts w:ascii="Century Gothic" w:hAnsi="Century Gothic"/>
          <w:b/>
          <w:bCs/>
          <w:color w:val="000000"/>
          <w:sz w:val="24"/>
          <w:szCs w:val="24"/>
        </w:rPr>
        <w:t>os</w:t>
      </w:r>
    </w:p>
    <w:p w14:paraId="665C9094" w14:textId="0E3E5A28" w:rsidR="002C5634" w:rsidRDefault="0085442F" w:rsidP="002C5634">
      <w:pPr>
        <w:pStyle w:val="Prrafodelista"/>
        <w:spacing w:line="276" w:lineRule="auto"/>
        <w:ind w:left="1440"/>
        <w:rPr>
          <w:rFonts w:ascii="Century Gothic" w:hAnsi="Century Gothic"/>
          <w:b/>
          <w:bCs/>
          <w:color w:val="000000"/>
          <w:sz w:val="24"/>
          <w:szCs w:val="24"/>
        </w:rPr>
      </w:pPr>
      <w:r>
        <w:rPr>
          <w:rFonts w:ascii="Century Gothic" w:hAnsi="Century Gothic"/>
          <w:b/>
          <w:bCs/>
          <w:color w:val="000000"/>
          <w:sz w:val="24"/>
          <w:szCs w:val="24"/>
        </w:rPr>
        <w:t>2. Natalia Anguiano</w:t>
      </w:r>
      <w:r w:rsidR="0015222F">
        <w:rPr>
          <w:rFonts w:ascii="Century Gothic" w:hAnsi="Century Gothic"/>
          <w:b/>
          <w:bCs/>
          <w:color w:val="000000"/>
          <w:sz w:val="24"/>
          <w:szCs w:val="24"/>
        </w:rPr>
        <w:t xml:space="preserve">   </w:t>
      </w:r>
      <w:r w:rsidR="003C128E" w:rsidRPr="0015222F">
        <w:rPr>
          <w:rFonts w:ascii="Century Gothic" w:hAnsi="Century Gothic"/>
          <w:b/>
          <w:bCs/>
          <w:color w:val="000000"/>
          <w:sz w:val="24"/>
          <w:szCs w:val="24"/>
        </w:rPr>
        <w:t xml:space="preserve">6. </w:t>
      </w:r>
      <w:r w:rsidR="00877F82" w:rsidRPr="0015222F">
        <w:rPr>
          <w:rFonts w:ascii="Century Gothic" w:hAnsi="Century Gothic"/>
          <w:b/>
          <w:bCs/>
          <w:color w:val="000000"/>
          <w:sz w:val="24"/>
          <w:szCs w:val="24"/>
        </w:rPr>
        <w:t>Andrea Guerrero</w:t>
      </w:r>
      <w:r w:rsidR="002C5634">
        <w:rPr>
          <w:rFonts w:ascii="Century Gothic" w:hAnsi="Century Gothic"/>
          <w:b/>
          <w:bCs/>
          <w:color w:val="000000"/>
          <w:sz w:val="24"/>
          <w:szCs w:val="24"/>
        </w:rPr>
        <w:t xml:space="preserve"> </w:t>
      </w:r>
      <w:r w:rsidR="006D375F" w:rsidRPr="002C5634">
        <w:rPr>
          <w:rFonts w:ascii="Century Gothic" w:hAnsi="Century Gothic"/>
          <w:b/>
          <w:bCs/>
          <w:color w:val="000000"/>
          <w:sz w:val="24"/>
          <w:szCs w:val="24"/>
        </w:rPr>
        <w:t xml:space="preserve">8. </w:t>
      </w:r>
      <w:r w:rsidR="002D7689" w:rsidRPr="002C5634">
        <w:rPr>
          <w:rFonts w:ascii="Century Gothic" w:hAnsi="Century Gothic"/>
          <w:b/>
          <w:bCs/>
          <w:color w:val="000000"/>
          <w:sz w:val="24"/>
          <w:szCs w:val="24"/>
        </w:rPr>
        <w:t>Rocío</w:t>
      </w:r>
      <w:r w:rsidR="00877F82" w:rsidRPr="002C5634">
        <w:rPr>
          <w:rFonts w:ascii="Century Gothic" w:hAnsi="Century Gothic"/>
          <w:b/>
          <w:bCs/>
          <w:color w:val="000000"/>
          <w:sz w:val="24"/>
          <w:szCs w:val="24"/>
        </w:rPr>
        <w:t xml:space="preserve"> Lucio</w:t>
      </w:r>
      <w:r w:rsidR="0015222F" w:rsidRPr="002C5634">
        <w:rPr>
          <w:rFonts w:ascii="Century Gothic" w:hAnsi="Century Gothic"/>
          <w:b/>
          <w:bCs/>
          <w:color w:val="000000"/>
          <w:sz w:val="24"/>
          <w:szCs w:val="24"/>
        </w:rPr>
        <w:t xml:space="preserve"> </w:t>
      </w:r>
      <w:r w:rsidR="007048E9" w:rsidRPr="002C5634">
        <w:rPr>
          <w:rFonts w:ascii="Century Gothic" w:hAnsi="Century Gothic"/>
          <w:b/>
          <w:bCs/>
          <w:color w:val="000000"/>
          <w:sz w:val="24"/>
          <w:szCs w:val="24"/>
        </w:rPr>
        <w:t xml:space="preserve"> </w:t>
      </w:r>
    </w:p>
    <w:p w14:paraId="0FF71FF5" w14:textId="1349B2DF" w:rsidR="006D375F" w:rsidRPr="002C5634" w:rsidRDefault="007048E9" w:rsidP="002C5634">
      <w:pPr>
        <w:pStyle w:val="Prrafodelista"/>
        <w:spacing w:line="276" w:lineRule="auto"/>
        <w:ind w:left="1440"/>
        <w:rPr>
          <w:rFonts w:ascii="Century Gothic" w:hAnsi="Century Gothic"/>
          <w:b/>
          <w:bCs/>
          <w:color w:val="000000"/>
          <w:sz w:val="24"/>
          <w:szCs w:val="24"/>
        </w:rPr>
      </w:pPr>
      <w:r w:rsidRPr="002C5634">
        <w:rPr>
          <w:rFonts w:ascii="Century Gothic" w:hAnsi="Century Gothic"/>
          <w:b/>
          <w:bCs/>
          <w:color w:val="000000"/>
          <w:sz w:val="24"/>
          <w:szCs w:val="24"/>
        </w:rPr>
        <w:t>9. Mariana Martinez Marin</w:t>
      </w:r>
      <w:r w:rsidR="002C5634">
        <w:rPr>
          <w:rFonts w:ascii="Century Gothic" w:hAnsi="Century Gothic"/>
          <w:b/>
          <w:bCs/>
          <w:color w:val="000000"/>
          <w:sz w:val="24"/>
          <w:szCs w:val="24"/>
        </w:rPr>
        <w:t xml:space="preserve"> </w:t>
      </w:r>
      <w:r w:rsidR="003C128E" w:rsidRPr="002C5634">
        <w:rPr>
          <w:rFonts w:ascii="Century Gothic" w:hAnsi="Century Gothic"/>
          <w:b/>
          <w:bCs/>
          <w:color w:val="000000"/>
          <w:sz w:val="24"/>
          <w:szCs w:val="24"/>
        </w:rPr>
        <w:t xml:space="preserve">12. </w:t>
      </w:r>
      <w:r w:rsidR="006D375F" w:rsidRPr="002C5634">
        <w:rPr>
          <w:rFonts w:ascii="Century Gothic" w:hAnsi="Century Gothic"/>
          <w:b/>
          <w:bCs/>
          <w:color w:val="000000"/>
          <w:sz w:val="24"/>
          <w:szCs w:val="24"/>
        </w:rPr>
        <w:t>Susana Rosas</w:t>
      </w:r>
      <w:r w:rsidR="0015222F" w:rsidRPr="002C5634">
        <w:rPr>
          <w:rFonts w:ascii="Century Gothic" w:hAnsi="Century Gothic"/>
          <w:b/>
          <w:bCs/>
          <w:color w:val="000000"/>
          <w:sz w:val="24"/>
          <w:szCs w:val="24"/>
        </w:rPr>
        <w:t xml:space="preserve"> </w:t>
      </w:r>
      <w:r w:rsidR="004F4869" w:rsidRPr="002C5634">
        <w:rPr>
          <w:rFonts w:ascii="Century Gothic" w:hAnsi="Century Gothic"/>
          <w:b/>
          <w:bCs/>
          <w:color w:val="000000"/>
          <w:sz w:val="24"/>
          <w:szCs w:val="24"/>
        </w:rPr>
        <w:t xml:space="preserve">13. </w:t>
      </w:r>
      <w:r w:rsidR="002D7689" w:rsidRPr="002C5634">
        <w:rPr>
          <w:rFonts w:ascii="Century Gothic" w:hAnsi="Century Gothic"/>
          <w:b/>
          <w:bCs/>
          <w:color w:val="000000"/>
          <w:sz w:val="24"/>
          <w:szCs w:val="24"/>
        </w:rPr>
        <w:t>María</w:t>
      </w:r>
      <w:r w:rsidR="003A6B59" w:rsidRPr="002C5634">
        <w:rPr>
          <w:rFonts w:ascii="Century Gothic" w:hAnsi="Century Gothic"/>
          <w:b/>
          <w:bCs/>
          <w:color w:val="000000"/>
          <w:sz w:val="24"/>
          <w:szCs w:val="24"/>
        </w:rPr>
        <w:t xml:space="preserve"> Salazar</w:t>
      </w:r>
    </w:p>
    <w:p w14:paraId="4F61618F" w14:textId="57C7275F" w:rsidR="007048E9" w:rsidRPr="002C5634" w:rsidRDefault="004F4869" w:rsidP="002C5634">
      <w:pPr>
        <w:pStyle w:val="Prrafodelista"/>
        <w:spacing w:line="276" w:lineRule="auto"/>
        <w:ind w:left="1440"/>
        <w:rPr>
          <w:rFonts w:ascii="Century Gothic" w:hAnsi="Century Gothic"/>
          <w:b/>
          <w:bCs/>
          <w:color w:val="000000"/>
          <w:sz w:val="24"/>
          <w:szCs w:val="24"/>
        </w:rPr>
      </w:pPr>
      <w:r>
        <w:rPr>
          <w:rFonts w:ascii="Century Gothic" w:hAnsi="Century Gothic"/>
          <w:b/>
          <w:bCs/>
          <w:color w:val="000000"/>
          <w:sz w:val="24"/>
          <w:szCs w:val="24"/>
        </w:rPr>
        <w:t xml:space="preserve">15. </w:t>
      </w:r>
      <w:r w:rsidR="003A6B59">
        <w:rPr>
          <w:rFonts w:ascii="Century Gothic" w:hAnsi="Century Gothic"/>
          <w:b/>
          <w:bCs/>
          <w:color w:val="000000"/>
          <w:sz w:val="24"/>
          <w:szCs w:val="24"/>
        </w:rPr>
        <w:t>Julissa Serna</w:t>
      </w:r>
      <w:r w:rsidR="0015222F">
        <w:rPr>
          <w:rFonts w:ascii="Century Gothic" w:hAnsi="Century Gothic"/>
          <w:b/>
          <w:bCs/>
          <w:color w:val="000000"/>
          <w:sz w:val="24"/>
          <w:szCs w:val="24"/>
        </w:rPr>
        <w:t xml:space="preserve"> </w:t>
      </w:r>
      <w:r w:rsidR="005F28CE" w:rsidRPr="0015222F">
        <w:rPr>
          <w:rFonts w:ascii="Century Gothic" w:hAnsi="Century Gothic"/>
          <w:b/>
          <w:bCs/>
          <w:color w:val="000000"/>
          <w:sz w:val="24"/>
          <w:szCs w:val="24"/>
        </w:rPr>
        <w:t xml:space="preserve">19. </w:t>
      </w:r>
      <w:r w:rsidR="00875978" w:rsidRPr="0015222F">
        <w:rPr>
          <w:rFonts w:ascii="Century Gothic" w:hAnsi="Century Gothic"/>
          <w:b/>
          <w:bCs/>
          <w:color w:val="000000"/>
          <w:sz w:val="24"/>
          <w:szCs w:val="24"/>
        </w:rPr>
        <w:t>Leonardo Torres</w:t>
      </w:r>
      <w:r w:rsidR="002C5634">
        <w:rPr>
          <w:rFonts w:ascii="Century Gothic" w:hAnsi="Century Gothic"/>
          <w:b/>
          <w:bCs/>
          <w:color w:val="000000"/>
          <w:sz w:val="24"/>
          <w:szCs w:val="24"/>
        </w:rPr>
        <w:t xml:space="preserve"> </w:t>
      </w:r>
      <w:r w:rsidR="005F28CE" w:rsidRPr="002C5634">
        <w:rPr>
          <w:rFonts w:ascii="Century Gothic" w:hAnsi="Century Gothic"/>
          <w:b/>
          <w:bCs/>
          <w:color w:val="000000"/>
          <w:sz w:val="24"/>
          <w:szCs w:val="24"/>
        </w:rPr>
        <w:t xml:space="preserve">21. </w:t>
      </w:r>
      <w:r w:rsidR="00875978" w:rsidRPr="002C5634">
        <w:rPr>
          <w:rFonts w:ascii="Century Gothic" w:hAnsi="Century Gothic"/>
          <w:b/>
          <w:bCs/>
          <w:color w:val="000000"/>
          <w:sz w:val="24"/>
          <w:szCs w:val="24"/>
        </w:rPr>
        <w:t xml:space="preserve">Arleth </w:t>
      </w:r>
      <w:r w:rsidR="002D7689" w:rsidRPr="002C5634">
        <w:rPr>
          <w:rFonts w:ascii="Century Gothic" w:hAnsi="Century Gothic"/>
          <w:b/>
          <w:bCs/>
          <w:color w:val="000000"/>
          <w:sz w:val="24"/>
          <w:szCs w:val="24"/>
        </w:rPr>
        <w:t>Velázquez</w:t>
      </w:r>
      <w:r w:rsidR="002C5634" w:rsidRPr="002C5634">
        <w:rPr>
          <w:rFonts w:ascii="Century Gothic" w:hAnsi="Century Gothic"/>
          <w:b/>
          <w:bCs/>
          <w:color w:val="000000"/>
          <w:sz w:val="24"/>
          <w:szCs w:val="24"/>
        </w:rPr>
        <w:t xml:space="preserve">                             </w:t>
      </w:r>
      <w:r w:rsidR="007048E9" w:rsidRPr="002C5634">
        <w:rPr>
          <w:rFonts w:ascii="Century Gothic" w:hAnsi="Century Gothic"/>
          <w:color w:val="000000"/>
          <w:sz w:val="24"/>
          <w:szCs w:val="24"/>
        </w:rPr>
        <w:t>2do Semestre Sección B</w:t>
      </w:r>
    </w:p>
    <w:p w14:paraId="2C8827FF" w14:textId="77777777" w:rsidR="00A34C5C" w:rsidRPr="007048E9" w:rsidRDefault="00A34C5C" w:rsidP="007048E9">
      <w:pPr>
        <w:pStyle w:val="Prrafodelista"/>
        <w:spacing w:line="276" w:lineRule="auto"/>
        <w:ind w:left="1440"/>
        <w:jc w:val="center"/>
        <w:rPr>
          <w:rFonts w:ascii="Century Gothic" w:hAnsi="Century Gothic"/>
          <w:color w:val="000000"/>
          <w:sz w:val="24"/>
          <w:szCs w:val="24"/>
        </w:rPr>
      </w:pPr>
    </w:p>
    <w:p w14:paraId="4358EFB3" w14:textId="3D96EB88" w:rsidR="00EF2977" w:rsidRDefault="006244BC" w:rsidP="00CB4B60">
      <w:pPr>
        <w:pStyle w:val="Prrafodelista"/>
        <w:spacing w:line="276" w:lineRule="auto"/>
        <w:ind w:left="1440"/>
        <w:jc w:val="center"/>
        <w:rPr>
          <w:rFonts w:ascii="Century Gothic" w:hAnsi="Century Gothic"/>
          <w:b/>
          <w:bCs/>
          <w:color w:val="000000"/>
          <w:sz w:val="24"/>
          <w:szCs w:val="24"/>
        </w:rPr>
      </w:pPr>
      <w:r w:rsidRPr="00A34C5C">
        <w:rPr>
          <w:rFonts w:ascii="Century Gothic" w:hAnsi="Century Gothic"/>
          <w:b/>
          <w:bCs/>
          <w:color w:val="000000"/>
          <w:sz w:val="24"/>
          <w:szCs w:val="24"/>
        </w:rPr>
        <w:t xml:space="preserve">Competencias </w:t>
      </w:r>
      <w:r w:rsidR="00A34C5C">
        <w:rPr>
          <w:rFonts w:ascii="Century Gothic" w:hAnsi="Century Gothic"/>
          <w:b/>
          <w:bCs/>
          <w:color w:val="000000"/>
          <w:sz w:val="24"/>
          <w:szCs w:val="24"/>
        </w:rPr>
        <w:t>de Unidad II</w:t>
      </w:r>
    </w:p>
    <w:p w14:paraId="7ED46C7B" w14:textId="77777777" w:rsidR="008B14DF" w:rsidRPr="00542CB4" w:rsidRDefault="008B14DF" w:rsidP="008B14DF">
      <w:pPr>
        <w:numPr>
          <w:ilvl w:val="0"/>
          <w:numId w:val="15"/>
        </w:numPr>
        <w:rPr>
          <w:rFonts w:ascii="Century Gothic" w:eastAsia="Times New Roman" w:hAnsi="Century Gothic" w:cs="Times New Roman"/>
          <w:color w:val="000000"/>
          <w:sz w:val="24"/>
          <w:szCs w:val="24"/>
          <w:lang w:eastAsia="es-MX"/>
        </w:rPr>
      </w:pPr>
      <w:r w:rsidRPr="00A34C5C">
        <w:rPr>
          <w:rFonts w:ascii="Century Gothic" w:eastAsia="Times New Roman" w:hAnsi="Century Gothic" w:cs="Times New Roman"/>
          <w:color w:val="000000"/>
          <w:sz w:val="24"/>
          <w:szCs w:val="24"/>
          <w:lang w:eastAsia="es-MX"/>
        </w:rPr>
        <w:t> </w:t>
      </w:r>
      <w:r w:rsidRPr="00542CB4">
        <w:rPr>
          <w:rFonts w:ascii="Century Gothic" w:eastAsia="Times New Roman" w:hAnsi="Century Gothic" w:cs="Times New Roman"/>
          <w:color w:val="000000"/>
          <w:sz w:val="24"/>
          <w:szCs w:val="24"/>
          <w:lang w:eastAsia="es-MX"/>
        </w:rPr>
        <w:t>Utiliza los recursos metodológicos y técnicos de la investigación para explicar, comprender situaciones educativas y mejorar su docencia</w:t>
      </w:r>
    </w:p>
    <w:p w14:paraId="32311BE3" w14:textId="7D1E8982" w:rsidR="000100AD" w:rsidRPr="008B14DF" w:rsidRDefault="008B14DF" w:rsidP="002825EA">
      <w:pPr>
        <w:numPr>
          <w:ilvl w:val="0"/>
          <w:numId w:val="15"/>
        </w:numPr>
        <w:spacing w:after="0" w:line="240" w:lineRule="auto"/>
        <w:rPr>
          <w:rFonts w:ascii="Century Gothic" w:eastAsia="Times New Roman" w:hAnsi="Century Gothic" w:cs="Times New Roman"/>
          <w:color w:val="000000"/>
          <w:sz w:val="24"/>
          <w:szCs w:val="24"/>
          <w:lang w:eastAsia="es-MX"/>
        </w:rPr>
      </w:pPr>
      <w:r w:rsidRPr="00A34C5C">
        <w:rPr>
          <w:rFonts w:ascii="Century Gothic" w:eastAsia="Times New Roman" w:hAnsi="Century Gothic" w:cs="Times New Roman"/>
          <w:color w:val="000000"/>
          <w:sz w:val="24"/>
          <w:szCs w:val="24"/>
          <w:lang w:eastAsia="es-MX"/>
        </w:rPr>
        <w:t>Orienta su actuación profesional con sentido ético-valoral y asume los diversos principios y reglas que aseguran una mejor convivencia institucional y social, en beneficio de los alumnos y de la comunidad escolar.</w:t>
      </w:r>
    </w:p>
    <w:p w14:paraId="3DDB4328" w14:textId="1FAC2602" w:rsidR="000100AD" w:rsidRDefault="000100AD" w:rsidP="002825EA">
      <w:pPr>
        <w:spacing w:after="0" w:line="240" w:lineRule="auto"/>
        <w:rPr>
          <w:rFonts w:ascii="Verdana" w:eastAsia="Times New Roman" w:hAnsi="Verdana" w:cs="Times New Roman"/>
          <w:color w:val="000000"/>
          <w:sz w:val="24"/>
          <w:szCs w:val="24"/>
          <w:lang w:eastAsia="es-MX"/>
        </w:rPr>
      </w:pPr>
    </w:p>
    <w:p w14:paraId="5C96371C" w14:textId="09CD0B23" w:rsidR="000100AD" w:rsidRDefault="000100AD" w:rsidP="002825EA">
      <w:pPr>
        <w:spacing w:after="0" w:line="240" w:lineRule="auto"/>
        <w:rPr>
          <w:rFonts w:ascii="Verdana" w:eastAsia="Times New Roman" w:hAnsi="Verdana" w:cs="Times New Roman"/>
          <w:color w:val="000000"/>
          <w:sz w:val="24"/>
          <w:szCs w:val="24"/>
          <w:lang w:eastAsia="es-MX"/>
        </w:rPr>
      </w:pPr>
    </w:p>
    <w:p w14:paraId="5C54E01E" w14:textId="565A34EF" w:rsidR="000100AD" w:rsidRPr="00A34C5C" w:rsidRDefault="00A34C5C" w:rsidP="002825EA">
      <w:pPr>
        <w:spacing w:after="0" w:line="240" w:lineRule="auto"/>
        <w:rPr>
          <w:rFonts w:ascii="Century Gothic" w:eastAsia="Times New Roman" w:hAnsi="Century Gothic" w:cs="Times New Roman"/>
          <w:b/>
          <w:bCs/>
          <w:color w:val="000000"/>
          <w:sz w:val="24"/>
          <w:szCs w:val="24"/>
          <w:lang w:eastAsia="es-MX"/>
        </w:rPr>
      </w:pPr>
      <w:r w:rsidRPr="00A34C5C">
        <w:rPr>
          <w:rFonts w:ascii="Century Gothic" w:eastAsia="Times New Roman" w:hAnsi="Century Gothic" w:cs="Times New Roman"/>
          <w:b/>
          <w:bCs/>
          <w:color w:val="000000"/>
          <w:sz w:val="24"/>
          <w:szCs w:val="24"/>
          <w:lang w:eastAsia="es-MX"/>
        </w:rPr>
        <w:t>Saltillo, Coahuila de Zaragoza</w:t>
      </w:r>
    </w:p>
    <w:p w14:paraId="3025360C" w14:textId="26F54B20" w:rsidR="00A34C5C" w:rsidRPr="00A34C5C" w:rsidRDefault="00ED1BB7" w:rsidP="00A34C5C">
      <w:pPr>
        <w:spacing w:after="0" w:line="240" w:lineRule="auto"/>
        <w:jc w:val="right"/>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10</w:t>
      </w:r>
      <w:r w:rsidR="003172D5">
        <w:rPr>
          <w:rFonts w:ascii="Century Gothic" w:eastAsia="Times New Roman" w:hAnsi="Century Gothic" w:cs="Times New Roman"/>
          <w:color w:val="000000"/>
          <w:sz w:val="24"/>
          <w:szCs w:val="24"/>
          <w:lang w:eastAsia="es-MX"/>
        </w:rPr>
        <w:t xml:space="preserve"> de </w:t>
      </w:r>
      <w:r w:rsidR="002D7689">
        <w:rPr>
          <w:rFonts w:ascii="Century Gothic" w:eastAsia="Times New Roman" w:hAnsi="Century Gothic" w:cs="Times New Roman"/>
          <w:color w:val="000000"/>
          <w:sz w:val="24"/>
          <w:szCs w:val="24"/>
          <w:lang w:eastAsia="es-MX"/>
        </w:rPr>
        <w:t>mayo</w:t>
      </w:r>
      <w:r w:rsidR="00A34C5C" w:rsidRPr="00A34C5C">
        <w:rPr>
          <w:rFonts w:ascii="Century Gothic" w:eastAsia="Times New Roman" w:hAnsi="Century Gothic" w:cs="Times New Roman"/>
          <w:color w:val="000000"/>
          <w:sz w:val="24"/>
          <w:szCs w:val="24"/>
          <w:lang w:eastAsia="es-MX"/>
        </w:rPr>
        <w:t xml:space="preserve"> del 2021</w:t>
      </w:r>
    </w:p>
    <w:p w14:paraId="4B75DD3D" w14:textId="03B53D0A" w:rsidR="000100AD" w:rsidRDefault="000100AD" w:rsidP="00A34C5C">
      <w:pPr>
        <w:spacing w:after="0" w:line="240" w:lineRule="auto"/>
        <w:jc w:val="right"/>
        <w:rPr>
          <w:rFonts w:ascii="Verdana" w:eastAsia="Times New Roman" w:hAnsi="Verdana" w:cs="Times New Roman"/>
          <w:color w:val="000000"/>
          <w:sz w:val="24"/>
          <w:szCs w:val="24"/>
          <w:lang w:eastAsia="es-MX"/>
        </w:rPr>
      </w:pPr>
    </w:p>
    <w:p w14:paraId="5AF34DDF" w14:textId="42FF486A" w:rsidR="000100AD" w:rsidRDefault="000100AD" w:rsidP="002825EA">
      <w:pPr>
        <w:spacing w:after="0" w:line="240" w:lineRule="auto"/>
        <w:rPr>
          <w:rFonts w:ascii="Verdana" w:eastAsia="Times New Roman" w:hAnsi="Verdana" w:cs="Times New Roman"/>
          <w:color w:val="000000"/>
          <w:sz w:val="24"/>
          <w:szCs w:val="24"/>
          <w:lang w:eastAsia="es-MX"/>
        </w:rPr>
      </w:pPr>
    </w:p>
    <w:p w14:paraId="5689F3A2" w14:textId="055461A0" w:rsidR="000100AD" w:rsidRDefault="000100AD" w:rsidP="002825EA">
      <w:pPr>
        <w:spacing w:after="0" w:line="240" w:lineRule="auto"/>
        <w:rPr>
          <w:rFonts w:ascii="Verdana" w:eastAsia="Times New Roman" w:hAnsi="Verdana" w:cs="Times New Roman"/>
          <w:color w:val="000000"/>
          <w:sz w:val="24"/>
          <w:szCs w:val="24"/>
          <w:lang w:eastAsia="es-MX"/>
        </w:rPr>
      </w:pPr>
    </w:p>
    <w:tbl>
      <w:tblPr>
        <w:tblStyle w:val="Tablaconcuadrcula"/>
        <w:tblW w:w="15026" w:type="dxa"/>
        <w:tblInd w:w="-856" w:type="dxa"/>
        <w:tblLook w:val="04A0" w:firstRow="1" w:lastRow="0" w:firstColumn="1" w:lastColumn="0" w:noHBand="0" w:noVBand="1"/>
      </w:tblPr>
      <w:tblGrid>
        <w:gridCol w:w="1429"/>
        <w:gridCol w:w="3533"/>
        <w:gridCol w:w="3969"/>
        <w:gridCol w:w="2838"/>
        <w:gridCol w:w="3257"/>
      </w:tblGrid>
      <w:tr w:rsidR="00A641AB" w14:paraId="4150BC2E" w14:textId="77777777" w:rsidTr="00281D4E">
        <w:tc>
          <w:tcPr>
            <w:tcW w:w="1429" w:type="dxa"/>
            <w:shd w:val="clear" w:color="auto" w:fill="FFE599" w:themeFill="accent4" w:themeFillTint="66"/>
          </w:tcPr>
          <w:p w14:paraId="51D7D7ED" w14:textId="77777777" w:rsidR="00A641AB" w:rsidRPr="00A641AB" w:rsidRDefault="00A641AB" w:rsidP="00990973">
            <w:pPr>
              <w:pStyle w:val="default"/>
              <w:rPr>
                <w:rFonts w:ascii="Century Gothic" w:hAnsi="Century Gothic"/>
                <w:color w:val="000000"/>
              </w:rPr>
            </w:pPr>
          </w:p>
        </w:tc>
        <w:tc>
          <w:tcPr>
            <w:tcW w:w="3533" w:type="dxa"/>
            <w:shd w:val="clear" w:color="auto" w:fill="FFE599" w:themeFill="accent4" w:themeFillTint="66"/>
          </w:tcPr>
          <w:p w14:paraId="608389DE" w14:textId="6C45D3A3" w:rsidR="00A641AB" w:rsidRPr="00A641AB" w:rsidRDefault="00A641AB" w:rsidP="00526C0B">
            <w:pPr>
              <w:pStyle w:val="default"/>
              <w:jc w:val="center"/>
              <w:rPr>
                <w:rFonts w:ascii="Century Gothic" w:hAnsi="Century Gothic"/>
                <w:color w:val="000000"/>
              </w:rPr>
            </w:pPr>
            <w:r w:rsidRPr="00A641AB">
              <w:rPr>
                <w:rFonts w:ascii="Century Gothic" w:hAnsi="Century Gothic"/>
                <w:color w:val="000000"/>
              </w:rPr>
              <w:t>Roles</w:t>
            </w:r>
          </w:p>
        </w:tc>
        <w:tc>
          <w:tcPr>
            <w:tcW w:w="3969" w:type="dxa"/>
            <w:shd w:val="clear" w:color="auto" w:fill="FFE599" w:themeFill="accent4" w:themeFillTint="66"/>
          </w:tcPr>
          <w:p w14:paraId="314D03A2" w14:textId="4D050113" w:rsidR="00A641AB" w:rsidRPr="00A641AB" w:rsidRDefault="00A641AB" w:rsidP="00526C0B">
            <w:pPr>
              <w:pStyle w:val="default"/>
              <w:jc w:val="center"/>
              <w:rPr>
                <w:rFonts w:ascii="Century Gothic" w:hAnsi="Century Gothic"/>
                <w:color w:val="000000"/>
              </w:rPr>
            </w:pPr>
            <w:r w:rsidRPr="00A641AB">
              <w:rPr>
                <w:rFonts w:ascii="Century Gothic" w:hAnsi="Century Gothic"/>
                <w:color w:val="000000"/>
              </w:rPr>
              <w:t>Funciones</w:t>
            </w:r>
          </w:p>
        </w:tc>
        <w:tc>
          <w:tcPr>
            <w:tcW w:w="2838" w:type="dxa"/>
            <w:shd w:val="clear" w:color="auto" w:fill="FFE599" w:themeFill="accent4" w:themeFillTint="66"/>
          </w:tcPr>
          <w:p w14:paraId="72912C99" w14:textId="42208217" w:rsidR="00A641AB" w:rsidRPr="00A641AB" w:rsidRDefault="00A641AB" w:rsidP="00526C0B">
            <w:pPr>
              <w:pStyle w:val="default"/>
              <w:jc w:val="center"/>
              <w:rPr>
                <w:rFonts w:ascii="Century Gothic" w:hAnsi="Century Gothic"/>
                <w:color w:val="000000"/>
              </w:rPr>
            </w:pPr>
            <w:r w:rsidRPr="00A641AB">
              <w:rPr>
                <w:rFonts w:ascii="Century Gothic" w:hAnsi="Century Gothic"/>
                <w:color w:val="000000"/>
              </w:rPr>
              <w:t>Nivel de Responsabilidad</w:t>
            </w:r>
          </w:p>
        </w:tc>
        <w:tc>
          <w:tcPr>
            <w:tcW w:w="3257" w:type="dxa"/>
            <w:shd w:val="clear" w:color="auto" w:fill="FFE599" w:themeFill="accent4" w:themeFillTint="66"/>
          </w:tcPr>
          <w:p w14:paraId="4668E61D" w14:textId="6049159F" w:rsidR="00A641AB" w:rsidRPr="00A641AB" w:rsidRDefault="00A641AB" w:rsidP="00526C0B">
            <w:pPr>
              <w:pStyle w:val="default"/>
              <w:jc w:val="center"/>
              <w:rPr>
                <w:rFonts w:ascii="Century Gothic" w:hAnsi="Century Gothic"/>
                <w:color w:val="000000"/>
              </w:rPr>
            </w:pPr>
            <w:r w:rsidRPr="00A641AB">
              <w:rPr>
                <w:rFonts w:ascii="Century Gothic" w:hAnsi="Century Gothic"/>
                <w:color w:val="000000"/>
              </w:rPr>
              <w:t>Reflexiones y Preguntas</w:t>
            </w:r>
          </w:p>
        </w:tc>
      </w:tr>
      <w:tr w:rsidR="00A641AB" w14:paraId="2E59C8F9" w14:textId="77777777" w:rsidTr="00281D4E">
        <w:tc>
          <w:tcPr>
            <w:tcW w:w="1429" w:type="dxa"/>
          </w:tcPr>
          <w:p w14:paraId="514FFBCA" w14:textId="3670940A" w:rsidR="00A641AB" w:rsidRPr="00A641AB" w:rsidRDefault="00A641AB" w:rsidP="00990973">
            <w:pPr>
              <w:pStyle w:val="default"/>
              <w:rPr>
                <w:rFonts w:ascii="Century Gothic" w:hAnsi="Century Gothic"/>
                <w:color w:val="000000"/>
              </w:rPr>
            </w:pPr>
            <w:r w:rsidRPr="00A641AB">
              <w:rPr>
                <w:rFonts w:ascii="Century Gothic" w:hAnsi="Century Gothic"/>
                <w:color w:val="000000"/>
              </w:rPr>
              <w:t>Directivos</w:t>
            </w:r>
          </w:p>
        </w:tc>
        <w:tc>
          <w:tcPr>
            <w:tcW w:w="3533" w:type="dxa"/>
          </w:tcPr>
          <w:p w14:paraId="3F7CCF74" w14:textId="7026C070" w:rsidR="00E154C1" w:rsidRPr="004B6674" w:rsidRDefault="00E154C1" w:rsidP="00E154C1">
            <w:pPr>
              <w:pStyle w:val="default"/>
              <w:rPr>
                <w:rFonts w:ascii="Arial" w:hAnsi="Arial" w:cs="Arial"/>
                <w:color w:val="000000"/>
              </w:rPr>
            </w:pPr>
            <w:r w:rsidRPr="004B6674">
              <w:rPr>
                <w:rFonts w:ascii="Arial" w:hAnsi="Arial" w:cs="Arial"/>
                <w:color w:val="000000"/>
              </w:rPr>
              <w:t>•Líder de la institución educativa.</w:t>
            </w:r>
          </w:p>
          <w:p w14:paraId="322F5BA6" w14:textId="25C776D6" w:rsidR="00E154C1" w:rsidRPr="004B6674" w:rsidRDefault="00E154C1" w:rsidP="00E154C1">
            <w:pPr>
              <w:pStyle w:val="default"/>
              <w:rPr>
                <w:rFonts w:ascii="Arial" w:hAnsi="Arial" w:cs="Arial"/>
                <w:color w:val="000000"/>
              </w:rPr>
            </w:pPr>
            <w:r w:rsidRPr="004B6674">
              <w:rPr>
                <w:rFonts w:ascii="Arial" w:hAnsi="Arial" w:cs="Arial"/>
                <w:color w:val="000000"/>
              </w:rPr>
              <w:t>•Encargado de los asuntos administrativos.</w:t>
            </w:r>
          </w:p>
          <w:p w14:paraId="5DDBC638" w14:textId="3E1E26E8" w:rsidR="00E154C1" w:rsidRPr="004B6674" w:rsidRDefault="00E154C1" w:rsidP="00E154C1">
            <w:pPr>
              <w:pStyle w:val="default"/>
              <w:rPr>
                <w:rFonts w:ascii="Arial" w:hAnsi="Arial" w:cs="Arial"/>
                <w:color w:val="000000"/>
              </w:rPr>
            </w:pPr>
            <w:r w:rsidRPr="004B6674">
              <w:rPr>
                <w:rFonts w:ascii="Arial" w:hAnsi="Arial" w:cs="Arial"/>
                <w:color w:val="000000"/>
              </w:rPr>
              <w:t>•Conductor de las tareas académicas de su plantel.</w:t>
            </w:r>
          </w:p>
          <w:p w14:paraId="53504728" w14:textId="657BD96A" w:rsidR="00E154C1" w:rsidRPr="004B6674" w:rsidRDefault="00E154C1" w:rsidP="00E154C1">
            <w:pPr>
              <w:pStyle w:val="default"/>
              <w:rPr>
                <w:rFonts w:ascii="Arial" w:hAnsi="Arial" w:cs="Arial"/>
                <w:color w:val="000000"/>
              </w:rPr>
            </w:pPr>
            <w:r w:rsidRPr="004B6674">
              <w:rPr>
                <w:rFonts w:ascii="Arial" w:hAnsi="Arial" w:cs="Arial"/>
                <w:color w:val="000000"/>
              </w:rPr>
              <w:t>•Evaluar Aspectos escolares.</w:t>
            </w:r>
          </w:p>
          <w:p w14:paraId="047B4E60" w14:textId="5B509983" w:rsidR="00A641AB" w:rsidRPr="004B6674" w:rsidRDefault="00E154C1" w:rsidP="00E154C1">
            <w:pPr>
              <w:pStyle w:val="default"/>
              <w:rPr>
                <w:rFonts w:ascii="Arial" w:hAnsi="Arial" w:cs="Arial"/>
                <w:color w:val="000000"/>
              </w:rPr>
            </w:pPr>
            <w:r w:rsidRPr="004B6674">
              <w:rPr>
                <w:rFonts w:ascii="Arial" w:hAnsi="Arial" w:cs="Arial"/>
                <w:color w:val="000000"/>
              </w:rPr>
              <w:t>•Sensor del logro de los aprendizajes de los alumnos.</w:t>
            </w:r>
          </w:p>
        </w:tc>
        <w:tc>
          <w:tcPr>
            <w:tcW w:w="3969" w:type="dxa"/>
          </w:tcPr>
          <w:p w14:paraId="10A4DB48" w14:textId="77777777" w:rsidR="004B6674" w:rsidRPr="004B6674" w:rsidRDefault="004B6674" w:rsidP="004B6674">
            <w:pPr>
              <w:pStyle w:val="default"/>
              <w:rPr>
                <w:rFonts w:ascii="Arial" w:hAnsi="Arial" w:cs="Arial"/>
                <w:color w:val="000000"/>
              </w:rPr>
            </w:pPr>
            <w:r w:rsidRPr="004B6674">
              <w:rPr>
                <w:rFonts w:ascii="Arial" w:hAnsi="Arial" w:cs="Arial"/>
                <w:color w:val="000000"/>
              </w:rPr>
              <w:t xml:space="preserve">• Propiciar un ambiente cordial y de confraternidad entre todos los integrantes de la Comunidad Educativa con participación directa. </w:t>
            </w:r>
          </w:p>
          <w:p w14:paraId="1F7D1088" w14:textId="77777777" w:rsidR="004B6674" w:rsidRPr="004B6674" w:rsidRDefault="004B6674" w:rsidP="004B6674">
            <w:pPr>
              <w:pStyle w:val="default"/>
              <w:rPr>
                <w:rFonts w:ascii="Arial" w:hAnsi="Arial" w:cs="Arial"/>
                <w:color w:val="000000"/>
              </w:rPr>
            </w:pPr>
            <w:r w:rsidRPr="004B6674">
              <w:rPr>
                <w:rFonts w:ascii="Arial" w:hAnsi="Arial" w:cs="Arial"/>
                <w:color w:val="000000"/>
              </w:rPr>
              <w:t xml:space="preserve">• Organiza, coordina, ejecuta y evalúa las actividades de carácter cívico patriótico, orientados a fortalecer la identidad institucional, conciencia regional y nacional. </w:t>
            </w:r>
          </w:p>
          <w:p w14:paraId="1BEFEDCD" w14:textId="77777777" w:rsidR="004B6674" w:rsidRPr="004B6674" w:rsidRDefault="004B6674" w:rsidP="004B6674">
            <w:pPr>
              <w:pStyle w:val="default"/>
              <w:rPr>
                <w:rFonts w:ascii="Arial" w:hAnsi="Arial" w:cs="Arial"/>
                <w:color w:val="000000"/>
              </w:rPr>
            </w:pPr>
            <w:r w:rsidRPr="004B6674">
              <w:rPr>
                <w:rFonts w:ascii="Arial" w:hAnsi="Arial" w:cs="Arial"/>
                <w:color w:val="000000"/>
              </w:rPr>
              <w:t>• Promover el desarrollo de actividades educativas de carácter cultural, recreacional y otros.</w:t>
            </w:r>
          </w:p>
          <w:p w14:paraId="5E829462" w14:textId="77777777" w:rsidR="004B6674" w:rsidRPr="004B6674" w:rsidRDefault="004B6674" w:rsidP="004B6674">
            <w:pPr>
              <w:pStyle w:val="default"/>
              <w:rPr>
                <w:rFonts w:ascii="Arial" w:hAnsi="Arial" w:cs="Arial"/>
                <w:color w:val="000000"/>
              </w:rPr>
            </w:pPr>
            <w:r w:rsidRPr="004B6674">
              <w:rPr>
                <w:rFonts w:ascii="Arial" w:hAnsi="Arial" w:cs="Arial"/>
                <w:color w:val="000000"/>
              </w:rPr>
              <w:t xml:space="preserve"> • Dar a conocer por escrito el cronograma de actividades a realizarse durante el año lectivo. </w:t>
            </w:r>
          </w:p>
          <w:p w14:paraId="5283554F" w14:textId="77777777" w:rsidR="004B6674" w:rsidRPr="004B6674" w:rsidRDefault="004B6674" w:rsidP="004B6674">
            <w:pPr>
              <w:pStyle w:val="default"/>
              <w:rPr>
                <w:rFonts w:ascii="Arial" w:hAnsi="Arial" w:cs="Arial"/>
                <w:color w:val="000000"/>
              </w:rPr>
            </w:pPr>
            <w:r w:rsidRPr="004B6674">
              <w:rPr>
                <w:rFonts w:ascii="Arial" w:hAnsi="Arial" w:cs="Arial"/>
                <w:color w:val="000000"/>
              </w:rPr>
              <w:t xml:space="preserve">• Permanecer en el plantel durante las horas de trabajo. </w:t>
            </w:r>
          </w:p>
          <w:p w14:paraId="097A7220" w14:textId="136C8C25" w:rsidR="00A641AB" w:rsidRPr="004B6674" w:rsidRDefault="004B6674" w:rsidP="004B6674">
            <w:pPr>
              <w:pStyle w:val="default"/>
              <w:rPr>
                <w:rFonts w:ascii="Arial" w:hAnsi="Arial" w:cs="Arial"/>
                <w:color w:val="000000"/>
              </w:rPr>
            </w:pPr>
            <w:r w:rsidRPr="004B6674">
              <w:rPr>
                <w:rFonts w:ascii="Arial" w:hAnsi="Arial" w:cs="Arial"/>
                <w:color w:val="000000"/>
              </w:rPr>
              <w:t xml:space="preserve">• Coordinar con el servicio de tutoría al educando, para realizar diferentes actividades que se desarrollaran en el plantel, </w:t>
            </w:r>
            <w:r w:rsidRPr="004B6674">
              <w:rPr>
                <w:rFonts w:ascii="Arial" w:hAnsi="Arial" w:cs="Arial"/>
                <w:color w:val="000000"/>
              </w:rPr>
              <w:lastRenderedPageBreak/>
              <w:t>formaciones, escuela de padres, actuaciones, etc. Garantizando la participación de la totalidad de docentes.</w:t>
            </w:r>
          </w:p>
        </w:tc>
        <w:tc>
          <w:tcPr>
            <w:tcW w:w="2838" w:type="dxa"/>
          </w:tcPr>
          <w:p w14:paraId="3978E069" w14:textId="13AE0F20" w:rsidR="00A641AB" w:rsidRPr="004B6674" w:rsidRDefault="004B6674" w:rsidP="00990973">
            <w:pPr>
              <w:pStyle w:val="default"/>
              <w:rPr>
                <w:rFonts w:ascii="Arial" w:hAnsi="Arial" w:cs="Arial"/>
                <w:color w:val="000000"/>
              </w:rPr>
            </w:pPr>
            <w:r w:rsidRPr="004B6674">
              <w:rPr>
                <w:rFonts w:ascii="Arial" w:hAnsi="Arial" w:cs="Arial"/>
                <w:color w:val="000000"/>
              </w:rPr>
              <w:lastRenderedPageBreak/>
              <w:t>Alta, ya que el directivo es el principal responsable de Planificar, motivar, administrar y asesorar al equipo de trabajo.</w:t>
            </w:r>
          </w:p>
        </w:tc>
        <w:tc>
          <w:tcPr>
            <w:tcW w:w="3257" w:type="dxa"/>
          </w:tcPr>
          <w:p w14:paraId="5FA1A63B" w14:textId="77777777" w:rsidR="00006921" w:rsidRPr="00006921" w:rsidRDefault="00006921" w:rsidP="00006921">
            <w:pPr>
              <w:pStyle w:val="default"/>
              <w:rPr>
                <w:rFonts w:ascii="Arial" w:hAnsi="Arial" w:cs="Arial"/>
                <w:color w:val="000000"/>
              </w:rPr>
            </w:pPr>
            <w:r w:rsidRPr="00006921">
              <w:rPr>
                <w:rFonts w:ascii="Arial" w:hAnsi="Arial" w:cs="Arial"/>
                <w:color w:val="000000"/>
              </w:rPr>
              <w:t>• ¿Qué lo diferencia?</w:t>
            </w:r>
          </w:p>
          <w:p w14:paraId="5773129A" w14:textId="77777777" w:rsidR="00006921" w:rsidRPr="00006921" w:rsidRDefault="00006921" w:rsidP="00006921">
            <w:pPr>
              <w:pStyle w:val="default"/>
              <w:rPr>
                <w:rFonts w:ascii="Arial" w:hAnsi="Arial" w:cs="Arial"/>
                <w:color w:val="000000"/>
              </w:rPr>
            </w:pPr>
            <w:r w:rsidRPr="00006921">
              <w:rPr>
                <w:rFonts w:ascii="Arial" w:hAnsi="Arial" w:cs="Arial"/>
                <w:color w:val="000000"/>
              </w:rPr>
              <w:t>Como autoridad es el responsable del correcto funcionamiento, organización, operación y administración de la institución educativa a su cargo.</w:t>
            </w:r>
          </w:p>
          <w:p w14:paraId="749D90BC" w14:textId="77777777" w:rsidR="00006921" w:rsidRPr="00006921" w:rsidRDefault="00006921" w:rsidP="00006921">
            <w:pPr>
              <w:pStyle w:val="default"/>
              <w:rPr>
                <w:rFonts w:ascii="Arial" w:hAnsi="Arial" w:cs="Arial"/>
                <w:color w:val="000000"/>
              </w:rPr>
            </w:pPr>
            <w:r w:rsidRPr="00006921">
              <w:rPr>
                <w:rFonts w:ascii="Arial" w:hAnsi="Arial" w:cs="Arial"/>
                <w:color w:val="000000"/>
              </w:rPr>
              <w:t xml:space="preserve">• ¿Cuál es el rol que le corresponde en la dinámica escolar? </w:t>
            </w:r>
          </w:p>
          <w:p w14:paraId="5BC660A0" w14:textId="77777777" w:rsidR="00006921" w:rsidRPr="00006921" w:rsidRDefault="00006921" w:rsidP="00006921">
            <w:pPr>
              <w:pStyle w:val="default"/>
              <w:rPr>
                <w:rFonts w:ascii="Arial" w:hAnsi="Arial" w:cs="Arial"/>
                <w:color w:val="000000"/>
              </w:rPr>
            </w:pPr>
            <w:r w:rsidRPr="00006921">
              <w:rPr>
                <w:rFonts w:ascii="Arial" w:hAnsi="Arial" w:cs="Arial"/>
                <w:color w:val="000000"/>
              </w:rPr>
              <w:t>Planifica, coordina, dirige y controla las actividades académicas y administrativa de una unidad educativa. Controla, evalúa y aprueba programas de actividades especiales, complementarias, recreativas, deportivas y culturales. Evalúa el desempeño del personal docente.</w:t>
            </w:r>
          </w:p>
          <w:p w14:paraId="6475BC5B" w14:textId="50B307B2" w:rsidR="00006921" w:rsidRPr="00006921" w:rsidRDefault="00B270B9" w:rsidP="00006921">
            <w:pPr>
              <w:pStyle w:val="default"/>
              <w:rPr>
                <w:rFonts w:ascii="Arial" w:hAnsi="Arial" w:cs="Arial"/>
                <w:color w:val="000000"/>
              </w:rPr>
            </w:pPr>
            <w:r w:rsidRPr="00006921">
              <w:rPr>
                <w:rFonts w:ascii="Arial" w:hAnsi="Arial" w:cs="Arial"/>
                <w:color w:val="000000"/>
              </w:rPr>
              <w:lastRenderedPageBreak/>
              <w:t>• ¿</w:t>
            </w:r>
            <w:r w:rsidR="00006921" w:rsidRPr="00006921">
              <w:rPr>
                <w:rFonts w:ascii="Arial" w:hAnsi="Arial" w:cs="Arial"/>
                <w:color w:val="000000"/>
              </w:rPr>
              <w:t>Qué se espera de él?</w:t>
            </w:r>
          </w:p>
          <w:p w14:paraId="6D45EB1E" w14:textId="13C7CDEC" w:rsidR="00A641AB" w:rsidRPr="00006921" w:rsidRDefault="00006921" w:rsidP="00006921">
            <w:pPr>
              <w:pStyle w:val="default"/>
              <w:rPr>
                <w:rFonts w:ascii="Arial" w:hAnsi="Arial" w:cs="Arial"/>
                <w:color w:val="000000"/>
              </w:rPr>
            </w:pPr>
            <w:r w:rsidRPr="00006921">
              <w:rPr>
                <w:rFonts w:ascii="Arial" w:hAnsi="Arial" w:cs="Arial"/>
                <w:color w:val="000000"/>
              </w:rPr>
              <w:t>Se espera que un directivo escolar desempeñe funciones administrativas, pero también -y sobre todo de liderazgo y reuniones curriculares y de enseñanza, además de mantener interacciones con estudiantes, docentes, familias y comunidad.</w:t>
            </w:r>
          </w:p>
        </w:tc>
      </w:tr>
      <w:tr w:rsidR="00A641AB" w14:paraId="061B7023" w14:textId="77777777" w:rsidTr="00281D4E">
        <w:tc>
          <w:tcPr>
            <w:tcW w:w="1429" w:type="dxa"/>
          </w:tcPr>
          <w:p w14:paraId="457FC1A9" w14:textId="37BD8133" w:rsidR="00A641AB" w:rsidRPr="00A641AB" w:rsidRDefault="00A641AB" w:rsidP="00990973">
            <w:pPr>
              <w:pStyle w:val="default"/>
              <w:rPr>
                <w:rFonts w:ascii="Century Gothic" w:hAnsi="Century Gothic"/>
                <w:color w:val="000000"/>
              </w:rPr>
            </w:pPr>
            <w:r w:rsidRPr="00A641AB">
              <w:rPr>
                <w:rFonts w:ascii="Century Gothic" w:hAnsi="Century Gothic"/>
                <w:color w:val="000000"/>
              </w:rPr>
              <w:lastRenderedPageBreak/>
              <w:t xml:space="preserve">Docentes </w:t>
            </w:r>
          </w:p>
        </w:tc>
        <w:tc>
          <w:tcPr>
            <w:tcW w:w="3533" w:type="dxa"/>
          </w:tcPr>
          <w:p w14:paraId="24868ABA" w14:textId="77777777" w:rsidR="00A641AB" w:rsidRPr="00B840DE" w:rsidRDefault="002864EF" w:rsidP="002864EF">
            <w:pPr>
              <w:pStyle w:val="default"/>
              <w:numPr>
                <w:ilvl w:val="3"/>
                <w:numId w:val="19"/>
              </w:numPr>
              <w:rPr>
                <w:rFonts w:ascii="Century Gothic" w:hAnsi="Century Gothic"/>
                <w:color w:val="000000"/>
              </w:rPr>
            </w:pPr>
            <w:r w:rsidRPr="00B840DE">
              <w:rPr>
                <w:rFonts w:ascii="Arial" w:hAnsi="Arial" w:cs="Arial"/>
                <w:szCs w:val="20"/>
              </w:rPr>
              <w:t>Estimula y acepta la autonomía y la iniciativa de los estudiantes. Esta autonomía, iniciativa y liderazgo ayudan al alumno a establecer conexiones entre ideas y conceptos.</w:t>
            </w:r>
          </w:p>
          <w:p w14:paraId="2DB3B815" w14:textId="77777777" w:rsidR="002864EF" w:rsidRPr="00B840DE" w:rsidRDefault="00A86EEE" w:rsidP="002864EF">
            <w:pPr>
              <w:pStyle w:val="default"/>
              <w:numPr>
                <w:ilvl w:val="3"/>
                <w:numId w:val="19"/>
              </w:numPr>
              <w:rPr>
                <w:rFonts w:ascii="Century Gothic" w:hAnsi="Century Gothic"/>
                <w:color w:val="000000"/>
              </w:rPr>
            </w:pPr>
            <w:r w:rsidRPr="00B840DE">
              <w:rPr>
                <w:rFonts w:ascii="Arial" w:hAnsi="Arial" w:cs="Arial"/>
                <w:szCs w:val="20"/>
              </w:rPr>
              <w:t>Utiliza una gran diversidad de materiales manipulativos e interactivos además de, datos y fuentes primarias.</w:t>
            </w:r>
          </w:p>
          <w:p w14:paraId="6ABBEAD1" w14:textId="77777777" w:rsidR="00A86EEE" w:rsidRPr="00B840DE" w:rsidRDefault="00E728BB" w:rsidP="002864EF">
            <w:pPr>
              <w:pStyle w:val="default"/>
              <w:numPr>
                <w:ilvl w:val="3"/>
                <w:numId w:val="19"/>
              </w:numPr>
              <w:rPr>
                <w:rFonts w:ascii="Century Gothic" w:hAnsi="Century Gothic"/>
                <w:color w:val="000000"/>
              </w:rPr>
            </w:pPr>
            <w:r w:rsidRPr="00B840DE">
              <w:rPr>
                <w:rFonts w:ascii="Arial" w:hAnsi="Arial" w:cs="Arial"/>
                <w:szCs w:val="20"/>
              </w:rPr>
              <w:t xml:space="preserve">Es flexible en el diseño de la clase, permite que los intereses y las respuestas de los alumnos orienten el rumbo de las sesiones, determinen las estrategias </w:t>
            </w:r>
            <w:r w:rsidRPr="00B840DE">
              <w:rPr>
                <w:rFonts w:ascii="Arial" w:hAnsi="Arial" w:cs="Arial"/>
                <w:szCs w:val="20"/>
              </w:rPr>
              <w:lastRenderedPageBreak/>
              <w:t>de enseñanza y alteren el contenido.</w:t>
            </w:r>
          </w:p>
          <w:p w14:paraId="66567B95" w14:textId="790232AD" w:rsidR="00E728BB" w:rsidRPr="0005233C" w:rsidRDefault="00B840DE" w:rsidP="002864EF">
            <w:pPr>
              <w:pStyle w:val="default"/>
              <w:numPr>
                <w:ilvl w:val="3"/>
                <w:numId w:val="19"/>
              </w:numPr>
              <w:rPr>
                <w:rFonts w:ascii="Century Gothic" w:hAnsi="Century Gothic"/>
                <w:color w:val="000000"/>
              </w:rPr>
            </w:pPr>
            <w:r w:rsidRPr="00B840DE">
              <w:rPr>
                <w:rFonts w:ascii="Arial" w:hAnsi="Arial" w:cs="Arial"/>
                <w:szCs w:val="20"/>
              </w:rPr>
              <w:t xml:space="preserve">Averigua cómo han comprendido sus alumnos los conceptos antes de compartir con ellos su propia comprensión de </w:t>
            </w:r>
            <w:r w:rsidR="00B270B9" w:rsidRPr="00B840DE">
              <w:rPr>
                <w:rFonts w:ascii="Arial" w:hAnsi="Arial" w:cs="Arial"/>
                <w:szCs w:val="20"/>
              </w:rPr>
              <w:t>estos</w:t>
            </w:r>
            <w:r w:rsidRPr="00B840DE">
              <w:rPr>
                <w:rFonts w:ascii="Arial" w:hAnsi="Arial" w:cs="Arial"/>
                <w:szCs w:val="20"/>
              </w:rPr>
              <w:t>.</w:t>
            </w:r>
          </w:p>
          <w:p w14:paraId="2CB56963" w14:textId="77777777" w:rsidR="0005233C" w:rsidRPr="00630542" w:rsidRDefault="00A11E49" w:rsidP="002864EF">
            <w:pPr>
              <w:pStyle w:val="default"/>
              <w:numPr>
                <w:ilvl w:val="3"/>
                <w:numId w:val="19"/>
              </w:numPr>
              <w:rPr>
                <w:rFonts w:ascii="Century Gothic" w:hAnsi="Century Gothic"/>
                <w:color w:val="000000"/>
              </w:rPr>
            </w:pPr>
            <w:r w:rsidRPr="00630542">
              <w:rPr>
                <w:rFonts w:ascii="Arial" w:hAnsi="Arial" w:cs="Arial"/>
                <w:szCs w:val="20"/>
              </w:rPr>
              <w:t>Estimula a los alumnos a entrar en diálogo tanto con el maestro como entre ellos y a trabajar colaborativamente.</w:t>
            </w:r>
          </w:p>
          <w:p w14:paraId="377E2041" w14:textId="77777777" w:rsidR="00A11E49" w:rsidRPr="00630542" w:rsidRDefault="00302040" w:rsidP="002864EF">
            <w:pPr>
              <w:pStyle w:val="default"/>
              <w:numPr>
                <w:ilvl w:val="3"/>
                <w:numId w:val="19"/>
              </w:numPr>
              <w:rPr>
                <w:rFonts w:ascii="Century Gothic" w:hAnsi="Century Gothic"/>
                <w:color w:val="000000"/>
              </w:rPr>
            </w:pPr>
            <w:r w:rsidRPr="00630542">
              <w:rPr>
                <w:rFonts w:ascii="Arial" w:hAnsi="Arial" w:cs="Arial"/>
                <w:szCs w:val="20"/>
              </w:rPr>
              <w:t>Promueve el aprendizaje por medio de preguntas inteligentes y abiertas y ánima a los estudiantes a que se pregunten entre ellos.</w:t>
            </w:r>
          </w:p>
          <w:p w14:paraId="4979E375" w14:textId="77777777" w:rsidR="00302040" w:rsidRPr="00630542" w:rsidRDefault="005C70A7" w:rsidP="002864EF">
            <w:pPr>
              <w:pStyle w:val="default"/>
              <w:numPr>
                <w:ilvl w:val="3"/>
                <w:numId w:val="19"/>
              </w:numPr>
              <w:rPr>
                <w:rFonts w:ascii="Century Gothic" w:hAnsi="Century Gothic"/>
                <w:color w:val="000000"/>
              </w:rPr>
            </w:pPr>
            <w:r w:rsidRPr="00630542">
              <w:rPr>
                <w:rFonts w:ascii="Arial" w:hAnsi="Arial" w:cs="Arial"/>
                <w:szCs w:val="20"/>
              </w:rPr>
              <w:t>Provee tiempo para que los estudiantes construyan hipótesis y las comprueben, hagan relaciones y creen metáforas</w:t>
            </w:r>
            <w:r w:rsidR="00630542" w:rsidRPr="00630542">
              <w:rPr>
                <w:rFonts w:ascii="Arial" w:hAnsi="Arial" w:cs="Arial"/>
                <w:szCs w:val="20"/>
              </w:rPr>
              <w:t>.</w:t>
            </w:r>
          </w:p>
          <w:p w14:paraId="51355BFE" w14:textId="4F912281" w:rsidR="00630542" w:rsidRPr="00A641AB" w:rsidRDefault="00630542" w:rsidP="002864EF">
            <w:pPr>
              <w:pStyle w:val="default"/>
              <w:numPr>
                <w:ilvl w:val="3"/>
                <w:numId w:val="19"/>
              </w:numPr>
              <w:rPr>
                <w:rFonts w:ascii="Century Gothic" w:hAnsi="Century Gothic"/>
                <w:color w:val="000000"/>
              </w:rPr>
            </w:pPr>
            <w:r w:rsidRPr="00630542">
              <w:rPr>
                <w:rFonts w:ascii="Arial" w:hAnsi="Arial" w:cs="Arial"/>
                <w:szCs w:val="20"/>
              </w:rPr>
              <w:t>Alimenta la curiosidad natural de los estudiantes utilizando frecuentemente el modelo del ciclo de aprendizaje.</w:t>
            </w:r>
          </w:p>
        </w:tc>
        <w:tc>
          <w:tcPr>
            <w:tcW w:w="3969" w:type="dxa"/>
          </w:tcPr>
          <w:p w14:paraId="2AD508FB" w14:textId="77777777" w:rsidR="00A641AB" w:rsidRPr="007C0E17" w:rsidRDefault="000F7E92" w:rsidP="007C0E17">
            <w:pPr>
              <w:pStyle w:val="Prrafodelista"/>
              <w:numPr>
                <w:ilvl w:val="0"/>
                <w:numId w:val="19"/>
              </w:numPr>
              <w:shd w:val="clear" w:color="auto" w:fill="FFFFFF"/>
              <w:textAlignment w:val="baseline"/>
              <w:rPr>
                <w:rFonts w:ascii="Arial" w:hAnsi="Arial" w:cs="Arial"/>
                <w:sz w:val="24"/>
                <w:szCs w:val="24"/>
              </w:rPr>
            </w:pPr>
            <w:r w:rsidRPr="007C0E17">
              <w:rPr>
                <w:rFonts w:ascii="Arial" w:hAnsi="Arial" w:cs="Arial"/>
                <w:b/>
                <w:sz w:val="24"/>
                <w:szCs w:val="24"/>
              </w:rPr>
              <w:lastRenderedPageBreak/>
              <w:t xml:space="preserve">Preparar las clases. </w:t>
            </w:r>
            <w:r w:rsidRPr="007C0E17">
              <w:rPr>
                <w:rFonts w:ascii="Arial" w:hAnsi="Arial" w:cs="Arial"/>
                <w:sz w:val="24"/>
                <w:szCs w:val="24"/>
              </w:rPr>
              <w:t xml:space="preserve">Organizar y gestionar situaciones mediadas de aprendizaje con estrategias didácticas. </w:t>
            </w:r>
          </w:p>
          <w:p w14:paraId="4803AEF8" w14:textId="77777777" w:rsidR="00B840DE" w:rsidRPr="00B840DE" w:rsidRDefault="00FA1E52" w:rsidP="00FA1E52">
            <w:pPr>
              <w:pStyle w:val="Prrafodelista"/>
              <w:numPr>
                <w:ilvl w:val="0"/>
                <w:numId w:val="19"/>
              </w:numPr>
              <w:shd w:val="clear" w:color="auto" w:fill="FFFFFF"/>
              <w:textAlignment w:val="baseline"/>
              <w:rPr>
                <w:rFonts w:ascii="Arial" w:hAnsi="Arial" w:cs="Arial"/>
                <w:sz w:val="24"/>
                <w:szCs w:val="24"/>
              </w:rPr>
            </w:pPr>
            <w:r w:rsidRPr="007C0E17">
              <w:rPr>
                <w:rFonts w:ascii="Arial" w:hAnsi="Arial" w:cs="Arial"/>
                <w:b/>
                <w:sz w:val="24"/>
                <w:szCs w:val="24"/>
              </w:rPr>
              <w:t>Diseñar estrategias de enseñanza y aprendizaje</w:t>
            </w:r>
          </w:p>
          <w:p w14:paraId="29D59D21" w14:textId="7D7AB3BE" w:rsidR="000F7E92" w:rsidRPr="00B840DE" w:rsidRDefault="00FA1E52" w:rsidP="00B840DE">
            <w:pPr>
              <w:shd w:val="clear" w:color="auto" w:fill="FFFFFF"/>
              <w:ind w:left="360"/>
              <w:textAlignment w:val="baseline"/>
              <w:rPr>
                <w:rFonts w:ascii="Arial" w:hAnsi="Arial" w:cs="Arial"/>
                <w:sz w:val="24"/>
                <w:szCs w:val="24"/>
              </w:rPr>
            </w:pPr>
            <w:r w:rsidRPr="00B840DE">
              <w:rPr>
                <w:rFonts w:ascii="Arial" w:hAnsi="Arial" w:cs="Arial"/>
                <w:sz w:val="24"/>
                <w:szCs w:val="24"/>
              </w:rPr>
              <w:t>Preparar estrategias didácticas (series de actividades) que incluyan actividades motivadoras, significativas, colaborativas, globalizadoras y aplicativas.</w:t>
            </w:r>
          </w:p>
          <w:p w14:paraId="52C0E46B" w14:textId="2815B526" w:rsidR="00FA1E52" w:rsidRPr="00630542" w:rsidRDefault="00974494" w:rsidP="00974494">
            <w:pPr>
              <w:pStyle w:val="Prrafodelista"/>
              <w:numPr>
                <w:ilvl w:val="0"/>
                <w:numId w:val="20"/>
              </w:numPr>
              <w:shd w:val="clear" w:color="auto" w:fill="FFFFFF"/>
              <w:textAlignment w:val="baseline"/>
              <w:rPr>
                <w:rFonts w:ascii="Arial" w:hAnsi="Arial" w:cs="Arial"/>
                <w:b/>
                <w:bCs/>
                <w:sz w:val="24"/>
                <w:szCs w:val="24"/>
              </w:rPr>
            </w:pPr>
            <w:r w:rsidRPr="007C0E17">
              <w:rPr>
                <w:rFonts w:ascii="Arial" w:hAnsi="Arial" w:cs="Arial"/>
                <w:b/>
                <w:bCs/>
                <w:sz w:val="24"/>
                <w:szCs w:val="24"/>
              </w:rPr>
              <w:t xml:space="preserve">Buscar y preparar materiales para los alumnos, aprovechar todos los lenguajes. </w:t>
            </w:r>
            <w:r w:rsidRPr="00630542">
              <w:rPr>
                <w:rFonts w:ascii="Arial" w:hAnsi="Arial" w:cs="Arial"/>
                <w:sz w:val="24"/>
                <w:szCs w:val="24"/>
              </w:rPr>
              <w:t xml:space="preserve">Elegir los materiales que se emplearán, el momento de hacerlo y la forma de utilización, cuidando </w:t>
            </w:r>
            <w:r w:rsidRPr="00630542">
              <w:rPr>
                <w:rFonts w:ascii="Arial" w:hAnsi="Arial" w:cs="Arial"/>
                <w:sz w:val="24"/>
                <w:szCs w:val="24"/>
              </w:rPr>
              <w:lastRenderedPageBreak/>
              <w:t>de los aspectos organizativos de las clases</w:t>
            </w:r>
          </w:p>
          <w:p w14:paraId="2A95628F" w14:textId="4478819E" w:rsidR="00974494" w:rsidRPr="007C0E17" w:rsidRDefault="007B1BFE" w:rsidP="007C0E17">
            <w:pPr>
              <w:pStyle w:val="Prrafodelista"/>
              <w:numPr>
                <w:ilvl w:val="0"/>
                <w:numId w:val="20"/>
              </w:numPr>
              <w:rPr>
                <w:rFonts w:ascii="Arial" w:hAnsi="Arial" w:cs="Arial"/>
                <w:sz w:val="24"/>
                <w:szCs w:val="24"/>
              </w:rPr>
            </w:pPr>
            <w:r w:rsidRPr="007C0E17">
              <w:rPr>
                <w:rFonts w:ascii="Arial" w:hAnsi="Arial" w:cs="Arial"/>
                <w:b/>
                <w:sz w:val="24"/>
                <w:szCs w:val="24"/>
              </w:rPr>
              <w:t xml:space="preserve">Motivar al alumnado </w:t>
            </w:r>
            <w:r w:rsidRPr="007C0E17">
              <w:rPr>
                <w:rFonts w:ascii="Arial" w:hAnsi="Arial" w:cs="Arial"/>
                <w:sz w:val="24"/>
                <w:szCs w:val="24"/>
              </w:rPr>
              <w:t xml:space="preserve">Despertar el interés de los estudiantes hacia los contenidos de la asignatura, </w:t>
            </w:r>
            <w:r w:rsidR="009E2F7A" w:rsidRPr="007C0E17">
              <w:rPr>
                <w:rFonts w:ascii="Arial" w:hAnsi="Arial" w:cs="Arial"/>
                <w:sz w:val="24"/>
                <w:szCs w:val="24"/>
              </w:rPr>
              <w:t>en el desarrollo de las actividades</w:t>
            </w:r>
            <w:r w:rsidR="00C8617C" w:rsidRPr="007C0E17">
              <w:rPr>
                <w:rFonts w:ascii="Arial" w:hAnsi="Arial" w:cs="Arial"/>
                <w:sz w:val="24"/>
                <w:szCs w:val="24"/>
              </w:rPr>
              <w:t>.</w:t>
            </w:r>
          </w:p>
          <w:p w14:paraId="3F99BA86" w14:textId="77777777" w:rsidR="001960D5" w:rsidRPr="001960D5" w:rsidRDefault="00431B6D" w:rsidP="001960D5">
            <w:pPr>
              <w:pStyle w:val="Prrafodelista"/>
              <w:numPr>
                <w:ilvl w:val="0"/>
                <w:numId w:val="20"/>
              </w:numPr>
              <w:rPr>
                <w:rFonts w:ascii="Arial" w:hAnsi="Arial" w:cs="Arial"/>
                <w:sz w:val="24"/>
                <w:szCs w:val="24"/>
              </w:rPr>
            </w:pPr>
            <w:r w:rsidRPr="007C0E17">
              <w:rPr>
                <w:rFonts w:ascii="Arial" w:hAnsi="Arial" w:cs="Arial"/>
                <w:b/>
                <w:sz w:val="24"/>
                <w:szCs w:val="24"/>
              </w:rPr>
              <w:t>Gestionar el desarrollo de las clases manteniendo el orden</w:t>
            </w:r>
            <w:r w:rsidR="007C0E17">
              <w:rPr>
                <w:rFonts w:ascii="Arial" w:hAnsi="Arial" w:cs="Arial"/>
                <w:b/>
                <w:sz w:val="24"/>
                <w:szCs w:val="24"/>
              </w:rPr>
              <w:t xml:space="preserve">. </w:t>
            </w:r>
            <w:r w:rsidRPr="007C0E17">
              <w:rPr>
                <w:rFonts w:ascii="Arial" w:hAnsi="Arial" w:cs="Arial"/>
                <w:sz w:val="24"/>
                <w:szCs w:val="24"/>
              </w:rPr>
              <w:t>Ajustar las intenciones del curriculum a partir de los resultados de la evaluación inicial de los estudiantes.</w:t>
            </w:r>
            <w:r w:rsidR="003A1CD6" w:rsidRPr="007C0E17">
              <w:rPr>
                <w:rFonts w:ascii="Arial" w:hAnsi="Arial" w:cs="Arial"/>
                <w:sz w:val="24"/>
                <w:szCs w:val="24"/>
              </w:rPr>
              <w:t xml:space="preserve"> </w:t>
            </w:r>
            <w:r w:rsidR="007C0E17" w:rsidRPr="007C0E17">
              <w:rPr>
                <w:rFonts w:ascii="Arial" w:hAnsi="Arial" w:cs="Arial"/>
                <w:sz w:val="24"/>
              </w:rPr>
              <w:t>Informar a los estudiantes de los objetivos y contenidos de la asignatura, así como de las actividades que se van a realizar y del sistema de evaluación.</w:t>
            </w:r>
          </w:p>
          <w:p w14:paraId="3B62823F" w14:textId="61009D91" w:rsidR="001960D5" w:rsidRPr="001960D5" w:rsidRDefault="001960D5" w:rsidP="001960D5">
            <w:pPr>
              <w:pStyle w:val="Prrafodelista"/>
              <w:numPr>
                <w:ilvl w:val="0"/>
                <w:numId w:val="20"/>
              </w:numPr>
              <w:rPr>
                <w:rFonts w:ascii="Arial" w:hAnsi="Arial" w:cs="Arial"/>
                <w:sz w:val="24"/>
                <w:szCs w:val="24"/>
              </w:rPr>
            </w:pPr>
            <w:r w:rsidRPr="001960D5">
              <w:rPr>
                <w:rFonts w:ascii="Arial" w:hAnsi="Arial" w:cs="Arial"/>
                <w:b/>
                <w:sz w:val="24"/>
              </w:rPr>
              <w:t>Orientar la realización de las actividades.</w:t>
            </w:r>
            <w:r>
              <w:rPr>
                <w:rFonts w:ascii="Arial" w:hAnsi="Arial" w:cs="Arial"/>
                <w:b/>
                <w:sz w:val="24"/>
              </w:rPr>
              <w:t xml:space="preserve"> </w:t>
            </w:r>
            <w:r w:rsidRPr="001960D5">
              <w:rPr>
                <w:rFonts w:ascii="Arial" w:hAnsi="Arial" w:cs="Arial"/>
                <w:sz w:val="24"/>
              </w:rPr>
              <w:t>Durante el desarrollo de las actividades observar el trabajo de los estudiantes y actuar como dinamizador y asesor.</w:t>
            </w:r>
          </w:p>
          <w:p w14:paraId="164DD734" w14:textId="23F35BB2" w:rsidR="00C8617C" w:rsidRDefault="00C8617C" w:rsidP="00431B6D">
            <w:pPr>
              <w:rPr>
                <w:rFonts w:ascii="Arial" w:hAnsi="Arial" w:cs="Arial"/>
                <w:b/>
                <w:sz w:val="24"/>
                <w:szCs w:val="24"/>
              </w:rPr>
            </w:pPr>
          </w:p>
          <w:p w14:paraId="0716F2D3" w14:textId="78AD424E" w:rsidR="003375FB" w:rsidRPr="000F7E92" w:rsidRDefault="003375FB" w:rsidP="000F7E92">
            <w:pPr>
              <w:shd w:val="clear" w:color="auto" w:fill="FFFFFF"/>
              <w:textAlignment w:val="baseline"/>
              <w:rPr>
                <w:rFonts w:ascii="Arial" w:hAnsi="Arial" w:cs="Arial"/>
                <w:color w:val="FF0000"/>
                <w:sz w:val="24"/>
                <w:szCs w:val="24"/>
              </w:rPr>
            </w:pPr>
          </w:p>
        </w:tc>
        <w:tc>
          <w:tcPr>
            <w:tcW w:w="2838" w:type="dxa"/>
          </w:tcPr>
          <w:p w14:paraId="338A63D9" w14:textId="77777777" w:rsidR="00691AE4" w:rsidRDefault="00691AE4" w:rsidP="00691AE4">
            <w:pPr>
              <w:rPr>
                <w:rFonts w:ascii="Arial" w:hAnsi="Arial" w:cs="Arial"/>
                <w:sz w:val="24"/>
                <w:szCs w:val="24"/>
              </w:rPr>
            </w:pPr>
            <w:r>
              <w:rPr>
                <w:rFonts w:ascii="Arial" w:hAnsi="Arial" w:cs="Arial"/>
                <w:sz w:val="24"/>
                <w:szCs w:val="24"/>
              </w:rPr>
              <w:lastRenderedPageBreak/>
              <w:t>La responsabilidad principal de los docentes es garantizar la instrucción de alta calidad. Esto comprende tareas como abordar el plan de estudios, asegurar el compromiso y el aprendizaje, adaptar la instrucción a las necesidades de los estudiantes, preparar los materiales de clase, brindar retroalimentación a los alumnos y a los padres, además de organizar y evaluar.</w:t>
            </w:r>
          </w:p>
          <w:p w14:paraId="166E2A13" w14:textId="77777777" w:rsidR="00A641AB" w:rsidRPr="00A641AB" w:rsidRDefault="00A641AB" w:rsidP="00990973">
            <w:pPr>
              <w:pStyle w:val="default"/>
              <w:rPr>
                <w:rFonts w:ascii="Century Gothic" w:hAnsi="Century Gothic"/>
                <w:color w:val="000000"/>
              </w:rPr>
            </w:pPr>
          </w:p>
        </w:tc>
        <w:tc>
          <w:tcPr>
            <w:tcW w:w="3257" w:type="dxa"/>
          </w:tcPr>
          <w:p w14:paraId="1B50CED5" w14:textId="648FEFE0" w:rsidR="00A641AB" w:rsidRPr="00A641AB" w:rsidRDefault="00ED1BB7" w:rsidP="00990973">
            <w:pPr>
              <w:pStyle w:val="default"/>
              <w:rPr>
                <w:rFonts w:ascii="Century Gothic" w:hAnsi="Century Gothic"/>
                <w:color w:val="000000"/>
              </w:rPr>
            </w:pPr>
            <w:r>
              <w:rPr>
                <w:rFonts w:ascii="Arial" w:hAnsi="Arial" w:cs="Arial"/>
              </w:rPr>
              <w:lastRenderedPageBreak/>
              <w:t>Entendida la docencia como la profesión de mayor trascendencia social porque involucra no solo la transmisión permanente y actualizada de conocimientos, sino el forjar, modelar y transformar lo humano cultivando en el educando principios, valores, buenas costumbres, idoneidad, ilusión, motivación, creatividad, innovación, emprendimiento y utopías</w:t>
            </w:r>
          </w:p>
        </w:tc>
      </w:tr>
      <w:tr w:rsidR="00A641AB" w14:paraId="031F17E8" w14:textId="77777777" w:rsidTr="00B270B9">
        <w:tc>
          <w:tcPr>
            <w:tcW w:w="1429" w:type="dxa"/>
          </w:tcPr>
          <w:p w14:paraId="65A9AF60" w14:textId="69B912E8" w:rsidR="00A641AB" w:rsidRPr="00A641AB" w:rsidRDefault="00A641AB" w:rsidP="00990973">
            <w:pPr>
              <w:pStyle w:val="default"/>
              <w:rPr>
                <w:rFonts w:ascii="Century Gothic" w:hAnsi="Century Gothic"/>
                <w:color w:val="000000"/>
              </w:rPr>
            </w:pPr>
            <w:r w:rsidRPr="00A641AB">
              <w:rPr>
                <w:rFonts w:ascii="Century Gothic" w:hAnsi="Century Gothic"/>
                <w:color w:val="000000"/>
              </w:rPr>
              <w:lastRenderedPageBreak/>
              <w:t xml:space="preserve">Otros docentes* </w:t>
            </w:r>
          </w:p>
        </w:tc>
        <w:tc>
          <w:tcPr>
            <w:tcW w:w="3533" w:type="dxa"/>
            <w:shd w:val="clear" w:color="auto" w:fill="auto"/>
          </w:tcPr>
          <w:p w14:paraId="2338C47B" w14:textId="77777777" w:rsidR="001636D8" w:rsidRPr="00AA06E9" w:rsidRDefault="001636D8" w:rsidP="00AA06E9">
            <w:pPr>
              <w:rPr>
                <w:rFonts w:ascii="Arial" w:hAnsi="Arial" w:cs="Arial"/>
                <w:sz w:val="24"/>
                <w:szCs w:val="24"/>
              </w:rPr>
            </w:pPr>
            <w:r w:rsidRPr="00AA06E9">
              <w:rPr>
                <w:rFonts w:ascii="Arial" w:hAnsi="Arial" w:cs="Arial"/>
                <w:b/>
                <w:bCs/>
                <w:sz w:val="24"/>
                <w:szCs w:val="24"/>
              </w:rPr>
              <w:t>E.F:</w:t>
            </w:r>
            <w:r w:rsidRPr="00AA06E9">
              <w:rPr>
                <w:rFonts w:ascii="Arial" w:hAnsi="Arial" w:cs="Arial"/>
                <w:sz w:val="24"/>
                <w:szCs w:val="24"/>
              </w:rPr>
              <w:t xml:space="preserve"> Entre sus tareas destacan programar, organizar y coordinar actividades deportivas; supervisar grupos; entrenar al alumnado en diferentes disciplinas deportivas y motivarlo para que mejore su rendimiento físico.</w:t>
            </w:r>
          </w:p>
          <w:p w14:paraId="53D6637F" w14:textId="1B2EF01A" w:rsidR="001636D8" w:rsidRPr="00AA06E9" w:rsidRDefault="00B270B9" w:rsidP="00AA06E9">
            <w:pPr>
              <w:rPr>
                <w:rFonts w:ascii="Arial" w:hAnsi="Arial" w:cs="Arial"/>
                <w:sz w:val="24"/>
                <w:szCs w:val="24"/>
              </w:rPr>
            </w:pPr>
            <w:r w:rsidRPr="00AA06E9">
              <w:rPr>
                <w:rFonts w:ascii="Arial" w:hAnsi="Arial" w:cs="Arial"/>
                <w:b/>
                <w:bCs/>
                <w:sz w:val="24"/>
                <w:szCs w:val="24"/>
              </w:rPr>
              <w:t>Inglés</w:t>
            </w:r>
            <w:r w:rsidR="001636D8" w:rsidRPr="00AA06E9">
              <w:rPr>
                <w:rFonts w:ascii="Arial" w:hAnsi="Arial" w:cs="Arial"/>
                <w:b/>
                <w:bCs/>
                <w:sz w:val="24"/>
                <w:szCs w:val="24"/>
              </w:rPr>
              <w:t>:</w:t>
            </w:r>
            <w:r w:rsidR="001636D8" w:rsidRPr="00AA06E9">
              <w:rPr>
                <w:rFonts w:ascii="Arial" w:hAnsi="Arial" w:cs="Arial"/>
                <w:sz w:val="24"/>
                <w:szCs w:val="24"/>
              </w:rPr>
              <w:t xml:space="preserve"> Diseñar e implementar situaciones de aprendizaje de una lengua extranjera, evaluar el aprendizaje del alumnado, utilizar diferentes métodos de enseñanza para facilitar el aprendizaje del alumnado.</w:t>
            </w:r>
          </w:p>
          <w:p w14:paraId="6D5D6EB3" w14:textId="77777777" w:rsidR="00A641AB" w:rsidRPr="00AA06E9" w:rsidRDefault="001636D8" w:rsidP="00AA06E9">
            <w:pPr>
              <w:rPr>
                <w:rFonts w:ascii="Arial" w:hAnsi="Arial" w:cs="Arial"/>
                <w:sz w:val="24"/>
                <w:szCs w:val="24"/>
              </w:rPr>
            </w:pPr>
            <w:r w:rsidRPr="00AA06E9">
              <w:rPr>
                <w:rFonts w:ascii="Arial" w:hAnsi="Arial" w:cs="Arial"/>
                <w:sz w:val="24"/>
                <w:szCs w:val="24"/>
              </w:rPr>
              <w:t>El rol del docente consiste en estimular la colaboración para desarrollar las capacidades individuales de sus alumnos y motivarlos a que resuelvan problemas de la vida diaria de manera conjunta.</w:t>
            </w:r>
          </w:p>
          <w:p w14:paraId="75D2EAC1" w14:textId="77777777" w:rsidR="000A104D" w:rsidRPr="00AA06E9" w:rsidRDefault="000A104D" w:rsidP="00AA06E9">
            <w:pPr>
              <w:rPr>
                <w:rFonts w:ascii="Arial" w:hAnsi="Arial" w:cs="Arial"/>
                <w:color w:val="000000"/>
                <w:sz w:val="24"/>
                <w:szCs w:val="24"/>
                <w:shd w:val="clear" w:color="auto" w:fill="F0F0F0"/>
              </w:rPr>
            </w:pPr>
            <w:r w:rsidRPr="00B270B9">
              <w:rPr>
                <w:rFonts w:ascii="Arial" w:hAnsi="Arial" w:cs="Arial"/>
                <w:b/>
                <w:bCs/>
                <w:sz w:val="24"/>
                <w:szCs w:val="24"/>
              </w:rPr>
              <w:t xml:space="preserve">Psicólogo Escolar: </w:t>
            </w:r>
            <w:r w:rsidR="00610E60" w:rsidRPr="00B270B9">
              <w:rPr>
                <w:rStyle w:val="Textoennegrita"/>
                <w:rFonts w:ascii="Arial" w:hAnsi="Arial" w:cs="Arial"/>
                <w:color w:val="000000"/>
                <w:sz w:val="24"/>
                <w:szCs w:val="24"/>
              </w:rPr>
              <w:t>interviene en diferentes ámbitos</w:t>
            </w:r>
            <w:r w:rsidR="00610E60" w:rsidRPr="00B270B9">
              <w:rPr>
                <w:rFonts w:ascii="Arial" w:hAnsi="Arial" w:cs="Arial"/>
                <w:color w:val="000000"/>
                <w:sz w:val="24"/>
                <w:szCs w:val="24"/>
              </w:rPr>
              <w:t>: personal, familiar, organizacional, institucional, socio-comunitario y educativo en general, trabajando codo con codo con alumnos,</w:t>
            </w:r>
            <w:r w:rsidR="00610E60" w:rsidRPr="00AA06E9">
              <w:rPr>
                <w:rFonts w:ascii="Arial" w:hAnsi="Arial" w:cs="Arial"/>
                <w:color w:val="000000"/>
                <w:sz w:val="24"/>
                <w:szCs w:val="24"/>
                <w:shd w:val="clear" w:color="auto" w:fill="F0F0F0"/>
              </w:rPr>
              <w:t xml:space="preserve"> </w:t>
            </w:r>
            <w:r w:rsidR="00610E60" w:rsidRPr="00B270B9">
              <w:rPr>
                <w:rFonts w:ascii="Arial" w:hAnsi="Arial" w:cs="Arial"/>
                <w:color w:val="000000"/>
                <w:sz w:val="24"/>
                <w:szCs w:val="24"/>
              </w:rPr>
              <w:lastRenderedPageBreak/>
              <w:t>profesores y agentes educativos.</w:t>
            </w:r>
          </w:p>
          <w:p w14:paraId="39B9ECB6" w14:textId="2DDF97E5" w:rsidR="00610E60" w:rsidRPr="00AA06E9" w:rsidRDefault="00610E60" w:rsidP="00AA06E9">
            <w:pPr>
              <w:rPr>
                <w:rFonts w:ascii="Arial" w:hAnsi="Arial" w:cs="Arial"/>
                <w:sz w:val="24"/>
                <w:szCs w:val="24"/>
              </w:rPr>
            </w:pPr>
          </w:p>
        </w:tc>
        <w:tc>
          <w:tcPr>
            <w:tcW w:w="3969" w:type="dxa"/>
            <w:shd w:val="clear" w:color="auto" w:fill="auto"/>
          </w:tcPr>
          <w:p w14:paraId="3CB5CCB5" w14:textId="77777777" w:rsidR="000F20E9" w:rsidRPr="00031174" w:rsidRDefault="00E07BFE" w:rsidP="00AA06E9">
            <w:pPr>
              <w:rPr>
                <w:rFonts w:ascii="Arial" w:hAnsi="Arial" w:cs="Arial"/>
                <w:b/>
                <w:bCs/>
              </w:rPr>
            </w:pPr>
            <w:r w:rsidRPr="00031174">
              <w:rPr>
                <w:rFonts w:ascii="Arial" w:hAnsi="Arial" w:cs="Arial"/>
                <w:b/>
                <w:bCs/>
              </w:rPr>
              <w:lastRenderedPageBreak/>
              <w:t>Educación física</w:t>
            </w:r>
            <w:r w:rsidR="00906625" w:rsidRPr="00031174">
              <w:rPr>
                <w:rFonts w:ascii="Arial" w:hAnsi="Arial" w:cs="Arial"/>
                <w:b/>
                <w:bCs/>
              </w:rPr>
              <w:t xml:space="preserve">: </w:t>
            </w:r>
          </w:p>
          <w:p w14:paraId="1DEB1BF6" w14:textId="4D07BBA0" w:rsidR="000F20E9" w:rsidRPr="00254C23" w:rsidRDefault="00AD508F" w:rsidP="00254C23">
            <w:pPr>
              <w:pStyle w:val="Prrafodelista"/>
              <w:numPr>
                <w:ilvl w:val="0"/>
                <w:numId w:val="27"/>
              </w:numPr>
              <w:rPr>
                <w:rFonts w:ascii="Arial" w:hAnsi="Arial" w:cs="Arial"/>
                <w:shd w:val="clear" w:color="auto" w:fill="FFFFFF"/>
              </w:rPr>
            </w:pPr>
            <w:r w:rsidRPr="00254C23">
              <w:rPr>
                <w:rFonts w:ascii="Arial" w:hAnsi="Arial" w:cs="Arial"/>
                <w:shd w:val="clear" w:color="auto" w:fill="FFFFFF"/>
              </w:rPr>
              <w:t>Promover y participar en el trabajo colaborativo como un medio para consolidar una comunidad de aprendizaje en la escuela</w:t>
            </w:r>
            <w:r w:rsidR="000F20E9" w:rsidRPr="00254C23">
              <w:rPr>
                <w:rFonts w:ascii="Arial" w:hAnsi="Arial" w:cs="Arial"/>
                <w:shd w:val="clear" w:color="auto" w:fill="FFFFFF"/>
              </w:rPr>
              <w:t>.</w:t>
            </w:r>
          </w:p>
          <w:p w14:paraId="3A54BE83" w14:textId="77777777" w:rsidR="00C4388D" w:rsidRPr="00254C23" w:rsidRDefault="000F20E9" w:rsidP="00254C23">
            <w:pPr>
              <w:pStyle w:val="Prrafodelista"/>
              <w:numPr>
                <w:ilvl w:val="0"/>
                <w:numId w:val="27"/>
              </w:numPr>
              <w:rPr>
                <w:rFonts w:ascii="Arial" w:hAnsi="Arial" w:cs="Arial"/>
              </w:rPr>
            </w:pPr>
            <w:r w:rsidRPr="00254C23">
              <w:rPr>
                <w:rFonts w:ascii="Arial" w:hAnsi="Arial" w:cs="Arial"/>
                <w:shd w:val="clear" w:color="auto" w:fill="FFFFFF"/>
              </w:rPr>
              <w:t>Valorar, elaborar o solicitar un diagnóstico que le permita identificar el estado físico y de salud general de cada uno de los alumnos de los grupos que tiene a su cargo</w:t>
            </w:r>
          </w:p>
          <w:p w14:paraId="506EC2E8" w14:textId="77777777" w:rsidR="00031174" w:rsidRDefault="00C4388D" w:rsidP="00C4388D">
            <w:pPr>
              <w:rPr>
                <w:rFonts w:ascii="Arial" w:hAnsi="Arial" w:cs="Arial"/>
              </w:rPr>
            </w:pPr>
            <w:r w:rsidRPr="00031174">
              <w:rPr>
                <w:rFonts w:ascii="Arial" w:hAnsi="Arial" w:cs="Arial"/>
                <w:b/>
                <w:bCs/>
              </w:rPr>
              <w:t>E</w:t>
            </w:r>
            <w:r w:rsidR="00E07BFE" w:rsidRPr="00031174">
              <w:rPr>
                <w:rFonts w:ascii="Arial" w:hAnsi="Arial" w:cs="Arial"/>
                <w:b/>
                <w:bCs/>
              </w:rPr>
              <w:t>ducación artística</w:t>
            </w:r>
            <w:r w:rsidRPr="00031174">
              <w:rPr>
                <w:rFonts w:ascii="Arial" w:hAnsi="Arial" w:cs="Arial"/>
                <w:b/>
                <w:bCs/>
              </w:rPr>
              <w:t>:</w:t>
            </w:r>
            <w:r w:rsidRPr="00031174">
              <w:rPr>
                <w:rFonts w:ascii="Arial" w:hAnsi="Arial" w:cs="Arial"/>
              </w:rPr>
              <w:t xml:space="preserve"> </w:t>
            </w:r>
          </w:p>
          <w:p w14:paraId="189AC89D" w14:textId="77777777" w:rsidR="00936F76" w:rsidRPr="00936F76" w:rsidRDefault="00031174" w:rsidP="00254C23">
            <w:pPr>
              <w:pStyle w:val="Prrafodelista"/>
              <w:numPr>
                <w:ilvl w:val="0"/>
                <w:numId w:val="27"/>
              </w:numPr>
              <w:rPr>
                <w:rFonts w:ascii="Arial" w:hAnsi="Arial" w:cs="Arial"/>
                <w:sz w:val="24"/>
                <w:szCs w:val="24"/>
              </w:rPr>
            </w:pPr>
            <w:r>
              <w:rPr>
                <w:rFonts w:ascii="Arial" w:hAnsi="Arial" w:cs="Arial"/>
                <w:color w:val="221F1F"/>
              </w:rPr>
              <w:t>P</w:t>
            </w:r>
            <w:r w:rsidRPr="00031174">
              <w:rPr>
                <w:rFonts w:ascii="Arial" w:hAnsi="Arial" w:cs="Arial"/>
                <w:color w:val="221F1F"/>
              </w:rPr>
              <w:t>ropiciar situaciones de juego, ya que también ejercen su capacidad imaginativa al dar a los objetos comunes una realidad simbólica distinta de la cotidiana y ensayan libremente sus posibilidades de expresión oral, gráfica y estética</w:t>
            </w:r>
          </w:p>
          <w:p w14:paraId="319B96DE" w14:textId="00716935" w:rsidR="00390E3F" w:rsidRDefault="00F4182F" w:rsidP="00936F76">
            <w:pPr>
              <w:rPr>
                <w:rFonts w:ascii="Arial" w:hAnsi="Arial" w:cs="Arial"/>
                <w:sz w:val="24"/>
                <w:szCs w:val="24"/>
              </w:rPr>
            </w:pPr>
            <w:r>
              <w:rPr>
                <w:rFonts w:ascii="Arial" w:hAnsi="Arial" w:cs="Arial"/>
                <w:b/>
                <w:bCs/>
                <w:sz w:val="24"/>
                <w:szCs w:val="24"/>
              </w:rPr>
              <w:t>Docente de</w:t>
            </w:r>
            <w:r w:rsidR="00E07BFE" w:rsidRPr="00390E3F">
              <w:rPr>
                <w:rFonts w:ascii="Arial" w:hAnsi="Arial" w:cs="Arial"/>
                <w:b/>
                <w:bCs/>
                <w:sz w:val="24"/>
                <w:szCs w:val="24"/>
              </w:rPr>
              <w:t xml:space="preserve"> inglés</w:t>
            </w:r>
            <w:r w:rsidR="00390E3F">
              <w:rPr>
                <w:rFonts w:ascii="Arial" w:hAnsi="Arial" w:cs="Arial"/>
                <w:sz w:val="24"/>
                <w:szCs w:val="24"/>
              </w:rPr>
              <w:t xml:space="preserve">: </w:t>
            </w:r>
          </w:p>
          <w:p w14:paraId="173B1F13" w14:textId="77777777" w:rsidR="00FD2076" w:rsidRPr="00FD2076" w:rsidRDefault="00FD2076" w:rsidP="00254C23">
            <w:pPr>
              <w:numPr>
                <w:ilvl w:val="0"/>
                <w:numId w:val="27"/>
              </w:numPr>
              <w:shd w:val="clear" w:color="auto" w:fill="FFFFFF"/>
              <w:spacing w:before="100" w:beforeAutospacing="1" w:after="75"/>
              <w:rPr>
                <w:rFonts w:ascii="Arial" w:eastAsia="Times New Roman" w:hAnsi="Arial" w:cs="Arial"/>
                <w:color w:val="333333"/>
                <w:lang w:eastAsia="es-MX"/>
              </w:rPr>
            </w:pPr>
            <w:r w:rsidRPr="00FD2076">
              <w:rPr>
                <w:rFonts w:ascii="Arial" w:eastAsia="Times New Roman" w:hAnsi="Arial" w:cs="Arial"/>
                <w:color w:val="333333"/>
                <w:lang w:eastAsia="es-MX"/>
              </w:rPr>
              <w:t>Diseñar e implementar situaciones de aprendizaje de una lengua extranjera.</w:t>
            </w:r>
          </w:p>
          <w:p w14:paraId="6DCA5870" w14:textId="77777777" w:rsidR="00F4182F" w:rsidRPr="00F4182F" w:rsidRDefault="00F4182F" w:rsidP="00254C23">
            <w:pPr>
              <w:numPr>
                <w:ilvl w:val="0"/>
                <w:numId w:val="27"/>
              </w:numPr>
              <w:shd w:val="clear" w:color="auto" w:fill="FFFFFF"/>
              <w:spacing w:before="100" w:beforeAutospacing="1" w:after="75"/>
              <w:rPr>
                <w:rFonts w:ascii="Arial" w:eastAsia="Times New Roman" w:hAnsi="Arial" w:cs="Arial"/>
                <w:color w:val="333333"/>
                <w:lang w:eastAsia="es-MX"/>
              </w:rPr>
            </w:pPr>
            <w:r w:rsidRPr="00F4182F">
              <w:rPr>
                <w:rFonts w:ascii="Arial" w:eastAsia="Times New Roman" w:hAnsi="Arial" w:cs="Arial"/>
                <w:color w:val="333333"/>
                <w:lang w:eastAsia="es-MX"/>
              </w:rPr>
              <w:t>Realizar actividades de comprensión y expresión oral y escrita del idioma.</w:t>
            </w:r>
          </w:p>
          <w:p w14:paraId="2E908422" w14:textId="4848DB61" w:rsidR="00E07BFE" w:rsidRPr="0078627E" w:rsidRDefault="00F4182F" w:rsidP="0078627E">
            <w:pPr>
              <w:rPr>
                <w:rFonts w:ascii="Arial" w:hAnsi="Arial" w:cs="Arial"/>
                <w:b/>
                <w:bCs/>
                <w:sz w:val="24"/>
                <w:szCs w:val="24"/>
              </w:rPr>
            </w:pPr>
            <w:r w:rsidRPr="0078627E">
              <w:rPr>
                <w:rFonts w:ascii="Arial" w:hAnsi="Arial" w:cs="Arial"/>
                <w:b/>
                <w:bCs/>
                <w:sz w:val="24"/>
                <w:szCs w:val="24"/>
              </w:rPr>
              <w:t xml:space="preserve">Docente de </w:t>
            </w:r>
            <w:r w:rsidR="00E07BFE" w:rsidRPr="0078627E">
              <w:rPr>
                <w:rFonts w:ascii="Arial" w:hAnsi="Arial" w:cs="Arial"/>
                <w:b/>
                <w:bCs/>
                <w:sz w:val="24"/>
                <w:szCs w:val="24"/>
              </w:rPr>
              <w:t>música</w:t>
            </w:r>
          </w:p>
          <w:p w14:paraId="2E54792B" w14:textId="5DE23A99" w:rsidR="00A641AB" w:rsidRPr="00254C23" w:rsidRDefault="00B270B9" w:rsidP="00B270B9">
            <w:pPr>
              <w:pStyle w:val="Prrafodelista"/>
              <w:numPr>
                <w:ilvl w:val="0"/>
                <w:numId w:val="27"/>
              </w:numPr>
              <w:rPr>
                <w:rFonts w:ascii="Century Gothic" w:hAnsi="Century Gothic"/>
                <w:color w:val="000000"/>
              </w:rPr>
            </w:pPr>
            <w:r w:rsidRPr="00B270B9">
              <w:rPr>
                <w:rFonts w:ascii="Arial" w:hAnsi="Arial" w:cs="Arial"/>
                <w:color w:val="000000"/>
              </w:rPr>
              <w:t>También</w:t>
            </w:r>
            <w:r w:rsidR="0078627E" w:rsidRPr="00B270B9">
              <w:rPr>
                <w:rFonts w:ascii="Arial" w:hAnsi="Arial" w:cs="Arial"/>
                <w:color w:val="000000"/>
              </w:rPr>
              <w:t xml:space="preserve"> les enseñan </w:t>
            </w:r>
            <w:r w:rsidR="0078627E" w:rsidRPr="00B270B9">
              <w:rPr>
                <w:rStyle w:val="Textoennegrita"/>
                <w:rFonts w:ascii="Arial" w:hAnsi="Arial" w:cs="Arial"/>
                <w:color w:val="000000"/>
              </w:rPr>
              <w:t>tocar un instrumento musical</w:t>
            </w:r>
            <w:r w:rsidR="0078627E" w:rsidRPr="00B270B9">
              <w:rPr>
                <w:rFonts w:ascii="Arial" w:hAnsi="Arial" w:cs="Arial"/>
                <w:color w:val="000000"/>
              </w:rPr>
              <w:t xml:space="preserve">, por </w:t>
            </w:r>
            <w:r w:rsidRPr="00B270B9">
              <w:rPr>
                <w:rFonts w:ascii="Arial" w:hAnsi="Arial" w:cs="Arial"/>
                <w:color w:val="000000"/>
              </w:rPr>
              <w:lastRenderedPageBreak/>
              <w:t>ejemplo,</w:t>
            </w:r>
            <w:r w:rsidR="0078627E" w:rsidRPr="00B270B9">
              <w:rPr>
                <w:rFonts w:ascii="Arial" w:hAnsi="Arial" w:cs="Arial"/>
                <w:color w:val="000000"/>
              </w:rPr>
              <w:t xml:space="preserve"> la flauta, a un nivel básico y, en ocasiones, también a cantar</w:t>
            </w:r>
          </w:p>
          <w:p w14:paraId="2CBADF1B" w14:textId="49E5C3D2" w:rsidR="0078627E" w:rsidRPr="00254C23" w:rsidRDefault="00254C23" w:rsidP="00B270B9">
            <w:pPr>
              <w:numPr>
                <w:ilvl w:val="0"/>
                <w:numId w:val="27"/>
              </w:numPr>
              <w:spacing w:before="100" w:beforeAutospacing="1" w:after="100" w:afterAutospacing="1"/>
              <w:rPr>
                <w:rFonts w:ascii="Arial" w:eastAsia="Times New Roman" w:hAnsi="Arial" w:cs="Arial"/>
                <w:color w:val="000000"/>
                <w:lang w:eastAsia="es-MX"/>
              </w:rPr>
            </w:pPr>
            <w:r w:rsidRPr="00254C23">
              <w:rPr>
                <w:rFonts w:ascii="Arial" w:eastAsia="Times New Roman" w:hAnsi="Arial" w:cs="Arial"/>
                <w:color w:val="000000"/>
                <w:lang w:eastAsia="es-MX"/>
              </w:rPr>
              <w:t>Enseñar la historia, la teoría y la valoración de los diferentes tipos de música.</w:t>
            </w:r>
          </w:p>
        </w:tc>
        <w:tc>
          <w:tcPr>
            <w:tcW w:w="2838" w:type="dxa"/>
          </w:tcPr>
          <w:p w14:paraId="55D569B2" w14:textId="77777777" w:rsidR="00A641AB" w:rsidRPr="00AA06E9" w:rsidRDefault="00F21209" w:rsidP="00AA06E9">
            <w:pPr>
              <w:pStyle w:val="default"/>
              <w:rPr>
                <w:rFonts w:ascii="Arial" w:hAnsi="Arial" w:cs="Arial"/>
              </w:rPr>
            </w:pPr>
            <w:r w:rsidRPr="00AA06E9">
              <w:rPr>
                <w:rFonts w:ascii="Arial" w:hAnsi="Arial" w:cs="Arial"/>
              </w:rPr>
              <w:lastRenderedPageBreak/>
              <w:t>El nivel de Responsabilidad de otros docentes es la misma que cualquier docente ya que la responsabilidad principal de los docentes es garantizar la instrucción de alta calidad.</w:t>
            </w:r>
          </w:p>
          <w:p w14:paraId="42867136" w14:textId="7646D709" w:rsidR="00AA06E9" w:rsidRPr="00AA06E9" w:rsidRDefault="00AA06E9" w:rsidP="00AA06E9">
            <w:pPr>
              <w:rPr>
                <w:rFonts w:ascii="Arial" w:hAnsi="Arial" w:cs="Arial"/>
                <w:sz w:val="24"/>
                <w:szCs w:val="24"/>
              </w:rPr>
            </w:pPr>
            <w:r w:rsidRPr="00AA06E9">
              <w:rPr>
                <w:rFonts w:ascii="Arial" w:hAnsi="Arial" w:cs="Arial"/>
                <w:sz w:val="24"/>
                <w:szCs w:val="24"/>
              </w:rPr>
              <w:t>En cierto modo son algo superiores ya que estos docentes enfatizan habilidades interculturales, sociales, de comportamiento y emocionales; tales como el pensamiento crítico, la empatía, el trabajo en equipo, la perseverancia, entre otras. En resumen, los docentes tienen la mayor parte de la responsabilidad educativa.</w:t>
            </w:r>
          </w:p>
          <w:p w14:paraId="180DD23F" w14:textId="38B012FE" w:rsidR="00AA06E9" w:rsidRPr="00AA06E9" w:rsidRDefault="00AA06E9" w:rsidP="00AA06E9">
            <w:pPr>
              <w:pStyle w:val="default"/>
              <w:rPr>
                <w:rFonts w:ascii="Century Gothic" w:hAnsi="Century Gothic"/>
                <w:color w:val="000000"/>
              </w:rPr>
            </w:pPr>
          </w:p>
        </w:tc>
        <w:tc>
          <w:tcPr>
            <w:tcW w:w="3257" w:type="dxa"/>
          </w:tcPr>
          <w:p w14:paraId="5D58F2DA" w14:textId="21CA921A" w:rsidR="00D67D96" w:rsidRPr="00B270B9" w:rsidRDefault="00B270B9" w:rsidP="00D67D96">
            <w:pPr>
              <w:rPr>
                <w:rFonts w:ascii="Arial" w:hAnsi="Arial" w:cs="Arial"/>
                <w:sz w:val="24"/>
                <w:szCs w:val="24"/>
              </w:rPr>
            </w:pPr>
            <w:r w:rsidRPr="00B270B9">
              <w:rPr>
                <w:rFonts w:ascii="Arial" w:hAnsi="Arial" w:cs="Arial"/>
                <w:sz w:val="24"/>
                <w:szCs w:val="24"/>
              </w:rPr>
              <w:t>Los otros docentes saben</w:t>
            </w:r>
            <w:r w:rsidR="00D67D96" w:rsidRPr="00B270B9">
              <w:rPr>
                <w:rFonts w:ascii="Arial" w:hAnsi="Arial" w:cs="Arial"/>
                <w:sz w:val="24"/>
                <w:szCs w:val="24"/>
              </w:rPr>
              <w:t xml:space="preserve"> muy bien que no ocupa el mismo lugar que un docente general pero no por eso se le quita el nombre docente, ya que la docencia es la vocación de aquellos profesionales que tienen pasión por la enseñanza como un valor fundamental para formar a las nuevas generaciones. La vocación es aquello que diferencia a un maestro excelente de aquel que no lo es.</w:t>
            </w:r>
          </w:p>
          <w:p w14:paraId="38698836" w14:textId="77777777" w:rsidR="00D67D96" w:rsidRPr="00B270B9" w:rsidRDefault="00D67D96" w:rsidP="00D67D96">
            <w:pPr>
              <w:rPr>
                <w:rFonts w:ascii="Arial" w:hAnsi="Arial" w:cs="Arial"/>
                <w:sz w:val="24"/>
                <w:szCs w:val="24"/>
              </w:rPr>
            </w:pPr>
            <w:r w:rsidRPr="00B270B9">
              <w:rPr>
                <w:rFonts w:ascii="Arial" w:hAnsi="Arial" w:cs="Arial"/>
                <w:sz w:val="24"/>
                <w:szCs w:val="24"/>
              </w:rPr>
              <w:t xml:space="preserve">Por lo tanto, en estos tiempos, no es extraño el hecho de ser docente a cualquier nivel académico, sin embargo, las exigencias y aptitudes para ser desempeñar tan importante papel no es fácil, dado a las nuevas generaciones de alumnos como de padres ya que no se tiene el mismo aprendizaje ya que los tiempos cambian sea para bien o para mal. Por lo anterior es importante reconocer el esfuerzo que </w:t>
            </w:r>
            <w:r w:rsidRPr="00B270B9">
              <w:rPr>
                <w:rFonts w:ascii="Arial" w:hAnsi="Arial" w:cs="Arial"/>
                <w:sz w:val="24"/>
                <w:szCs w:val="24"/>
              </w:rPr>
              <w:lastRenderedPageBreak/>
              <w:t>se hace día para dar lo mejor de uno mismo y con la sociedad misma.</w:t>
            </w:r>
          </w:p>
          <w:p w14:paraId="654780A5" w14:textId="77777777" w:rsidR="00A641AB" w:rsidRPr="00A641AB" w:rsidRDefault="00A641AB" w:rsidP="00990973">
            <w:pPr>
              <w:pStyle w:val="default"/>
              <w:rPr>
                <w:rFonts w:ascii="Century Gothic" w:hAnsi="Century Gothic"/>
                <w:color w:val="000000"/>
              </w:rPr>
            </w:pPr>
          </w:p>
        </w:tc>
      </w:tr>
      <w:tr w:rsidR="00A641AB" w14:paraId="46CFED85" w14:textId="77777777" w:rsidTr="00281D4E">
        <w:tc>
          <w:tcPr>
            <w:tcW w:w="1429" w:type="dxa"/>
          </w:tcPr>
          <w:p w14:paraId="5AE4CA37" w14:textId="079D44D3" w:rsidR="00A641AB" w:rsidRPr="00A641AB" w:rsidRDefault="00A641AB" w:rsidP="00990973">
            <w:pPr>
              <w:pStyle w:val="default"/>
              <w:rPr>
                <w:rFonts w:ascii="Century Gothic" w:hAnsi="Century Gothic"/>
                <w:color w:val="000000"/>
              </w:rPr>
            </w:pPr>
            <w:r w:rsidRPr="00A641AB">
              <w:rPr>
                <w:rFonts w:ascii="Century Gothic" w:hAnsi="Century Gothic"/>
                <w:color w:val="000000"/>
              </w:rPr>
              <w:lastRenderedPageBreak/>
              <w:t xml:space="preserve">Personal de Apoyo </w:t>
            </w:r>
          </w:p>
        </w:tc>
        <w:tc>
          <w:tcPr>
            <w:tcW w:w="3533" w:type="dxa"/>
          </w:tcPr>
          <w:p w14:paraId="162E7CE6" w14:textId="1C4C7978" w:rsidR="00A641AB" w:rsidRPr="000021A4" w:rsidRDefault="000021A4" w:rsidP="000021A4">
            <w:pPr>
              <w:rPr>
                <w:rFonts w:ascii="Arial" w:hAnsi="Arial" w:cs="Arial"/>
                <w:color w:val="000000"/>
                <w:sz w:val="24"/>
                <w:szCs w:val="28"/>
              </w:rPr>
            </w:pPr>
            <w:r w:rsidRPr="000021A4">
              <w:rPr>
                <w:rFonts w:ascii="Arial" w:hAnsi="Arial" w:cs="Arial"/>
                <w:sz w:val="24"/>
                <w:szCs w:val="28"/>
              </w:rPr>
              <w:t>Asesorar o colaborar, patrocinando estrategias, recursos y orientando a la definición y resolución de problemas.</w:t>
            </w:r>
          </w:p>
        </w:tc>
        <w:tc>
          <w:tcPr>
            <w:tcW w:w="3969" w:type="dxa"/>
          </w:tcPr>
          <w:p w14:paraId="44CB0F1B" w14:textId="77777777" w:rsidR="002E6033" w:rsidRPr="002E6033" w:rsidRDefault="002E6033" w:rsidP="002E6033">
            <w:pPr>
              <w:pStyle w:val="Prrafodelista"/>
              <w:numPr>
                <w:ilvl w:val="0"/>
                <w:numId w:val="21"/>
              </w:numPr>
              <w:tabs>
                <w:tab w:val="left" w:pos="675"/>
              </w:tabs>
              <w:rPr>
                <w:rFonts w:ascii="Arial" w:hAnsi="Arial" w:cs="Arial"/>
                <w:sz w:val="24"/>
                <w:szCs w:val="32"/>
              </w:rPr>
            </w:pPr>
            <w:r w:rsidRPr="002E6033">
              <w:rPr>
                <w:rFonts w:ascii="Arial" w:hAnsi="Arial" w:cs="Arial"/>
                <w:sz w:val="24"/>
                <w:szCs w:val="32"/>
              </w:rPr>
              <w:t>Dirección y personal administrativo.</w:t>
            </w:r>
          </w:p>
          <w:p w14:paraId="3D0F63E3" w14:textId="77777777" w:rsidR="002E6033" w:rsidRPr="002E6033" w:rsidRDefault="002E6033" w:rsidP="002E6033">
            <w:pPr>
              <w:pStyle w:val="Prrafodelista"/>
              <w:numPr>
                <w:ilvl w:val="0"/>
                <w:numId w:val="21"/>
              </w:numPr>
              <w:tabs>
                <w:tab w:val="left" w:pos="675"/>
              </w:tabs>
              <w:rPr>
                <w:rFonts w:ascii="Arial" w:hAnsi="Arial" w:cs="Arial"/>
                <w:sz w:val="24"/>
                <w:szCs w:val="32"/>
              </w:rPr>
            </w:pPr>
            <w:r w:rsidRPr="002E6033">
              <w:rPr>
                <w:rFonts w:ascii="Arial" w:hAnsi="Arial" w:cs="Arial"/>
                <w:sz w:val="24"/>
                <w:szCs w:val="32"/>
              </w:rPr>
              <w:t>Personal de mantenimiento y oficios especializados.</w:t>
            </w:r>
          </w:p>
          <w:p w14:paraId="1277D695" w14:textId="77777777" w:rsidR="002E6033" w:rsidRPr="002E6033" w:rsidRDefault="002E6033" w:rsidP="002E6033">
            <w:pPr>
              <w:pStyle w:val="Prrafodelista"/>
              <w:numPr>
                <w:ilvl w:val="0"/>
                <w:numId w:val="21"/>
              </w:numPr>
              <w:tabs>
                <w:tab w:val="left" w:pos="675"/>
              </w:tabs>
              <w:rPr>
                <w:rFonts w:ascii="Arial" w:hAnsi="Arial" w:cs="Arial"/>
                <w:sz w:val="24"/>
                <w:szCs w:val="32"/>
              </w:rPr>
            </w:pPr>
            <w:r w:rsidRPr="002E6033">
              <w:rPr>
                <w:rFonts w:ascii="Arial" w:hAnsi="Arial" w:cs="Arial"/>
                <w:sz w:val="24"/>
                <w:szCs w:val="32"/>
              </w:rPr>
              <w:t>Personal para la alimentación y nutrición.</w:t>
            </w:r>
          </w:p>
          <w:p w14:paraId="1A6FC0D0" w14:textId="77777777" w:rsidR="002E6033" w:rsidRPr="002E6033" w:rsidRDefault="002E6033" w:rsidP="002E6033">
            <w:pPr>
              <w:pStyle w:val="Prrafodelista"/>
              <w:numPr>
                <w:ilvl w:val="0"/>
                <w:numId w:val="21"/>
              </w:numPr>
              <w:tabs>
                <w:tab w:val="left" w:pos="675"/>
              </w:tabs>
              <w:rPr>
                <w:rFonts w:ascii="Arial" w:hAnsi="Arial" w:cs="Arial"/>
                <w:sz w:val="24"/>
                <w:szCs w:val="32"/>
              </w:rPr>
            </w:pPr>
            <w:r w:rsidRPr="002E6033">
              <w:rPr>
                <w:rFonts w:ascii="Arial" w:hAnsi="Arial" w:cs="Arial"/>
                <w:sz w:val="24"/>
                <w:szCs w:val="32"/>
              </w:rPr>
              <w:t>Salud y bienestar.</w:t>
            </w:r>
          </w:p>
          <w:p w14:paraId="4C44A542" w14:textId="77777777" w:rsidR="002E6033" w:rsidRPr="002E6033" w:rsidRDefault="002E6033" w:rsidP="002E6033">
            <w:pPr>
              <w:pStyle w:val="Prrafodelista"/>
              <w:numPr>
                <w:ilvl w:val="0"/>
                <w:numId w:val="21"/>
              </w:numPr>
              <w:tabs>
                <w:tab w:val="left" w:pos="675"/>
              </w:tabs>
              <w:rPr>
                <w:rFonts w:ascii="Arial" w:hAnsi="Arial" w:cs="Arial"/>
                <w:sz w:val="24"/>
                <w:szCs w:val="32"/>
              </w:rPr>
            </w:pPr>
            <w:r w:rsidRPr="002E6033">
              <w:rPr>
                <w:rFonts w:ascii="Arial" w:hAnsi="Arial" w:cs="Arial"/>
                <w:sz w:val="24"/>
                <w:szCs w:val="32"/>
              </w:rPr>
              <w:t>Asistentes para enseñanza y aprendizaje.</w:t>
            </w:r>
          </w:p>
          <w:p w14:paraId="0084A993" w14:textId="77777777" w:rsidR="002E6033" w:rsidRPr="002E6033" w:rsidRDefault="002E6033" w:rsidP="002E6033">
            <w:pPr>
              <w:pStyle w:val="Prrafodelista"/>
              <w:numPr>
                <w:ilvl w:val="0"/>
                <w:numId w:val="21"/>
              </w:numPr>
              <w:tabs>
                <w:tab w:val="left" w:pos="675"/>
              </w:tabs>
              <w:rPr>
                <w:rFonts w:ascii="Arial" w:hAnsi="Arial" w:cs="Arial"/>
                <w:sz w:val="24"/>
                <w:szCs w:val="32"/>
              </w:rPr>
            </w:pPr>
            <w:r w:rsidRPr="002E6033">
              <w:rPr>
                <w:rFonts w:ascii="Arial" w:hAnsi="Arial" w:cs="Arial"/>
                <w:sz w:val="24"/>
                <w:szCs w:val="32"/>
              </w:rPr>
              <w:t>Seguridad.</w:t>
            </w:r>
          </w:p>
          <w:p w14:paraId="7C6A22A6" w14:textId="77777777" w:rsidR="002E6033" w:rsidRPr="002E6033" w:rsidRDefault="002E6033" w:rsidP="002E6033">
            <w:pPr>
              <w:pStyle w:val="Prrafodelista"/>
              <w:numPr>
                <w:ilvl w:val="0"/>
                <w:numId w:val="21"/>
              </w:numPr>
              <w:tabs>
                <w:tab w:val="left" w:pos="675"/>
              </w:tabs>
              <w:rPr>
                <w:rFonts w:ascii="Arial" w:hAnsi="Arial" w:cs="Arial"/>
                <w:sz w:val="24"/>
                <w:szCs w:val="32"/>
              </w:rPr>
            </w:pPr>
            <w:r w:rsidRPr="002E6033">
              <w:rPr>
                <w:rFonts w:ascii="Arial" w:hAnsi="Arial" w:cs="Arial"/>
                <w:sz w:val="24"/>
                <w:szCs w:val="32"/>
              </w:rPr>
              <w:t>Tecnologías y comunicación.</w:t>
            </w:r>
          </w:p>
          <w:p w14:paraId="0EC027A1" w14:textId="77777777" w:rsidR="002E6033" w:rsidRPr="002E6033" w:rsidRDefault="002E6033" w:rsidP="002E6033">
            <w:pPr>
              <w:pStyle w:val="Prrafodelista"/>
              <w:numPr>
                <w:ilvl w:val="0"/>
                <w:numId w:val="21"/>
              </w:numPr>
              <w:tabs>
                <w:tab w:val="left" w:pos="675"/>
              </w:tabs>
              <w:rPr>
                <w:rFonts w:ascii="Arial" w:hAnsi="Arial" w:cs="Arial"/>
                <w:sz w:val="24"/>
                <w:szCs w:val="32"/>
              </w:rPr>
            </w:pPr>
            <w:r w:rsidRPr="002E6033">
              <w:rPr>
                <w:rFonts w:ascii="Arial" w:hAnsi="Arial" w:cs="Arial"/>
                <w:sz w:val="24"/>
                <w:szCs w:val="32"/>
              </w:rPr>
              <w:t>Personal de transporte.</w:t>
            </w:r>
          </w:p>
          <w:p w14:paraId="7CBD0B19" w14:textId="77777777" w:rsidR="002E6033" w:rsidRPr="002E6033" w:rsidRDefault="002E6033" w:rsidP="002E6033">
            <w:pPr>
              <w:pStyle w:val="Prrafodelista"/>
              <w:numPr>
                <w:ilvl w:val="0"/>
                <w:numId w:val="21"/>
              </w:numPr>
              <w:tabs>
                <w:tab w:val="left" w:pos="675"/>
              </w:tabs>
              <w:rPr>
                <w:rFonts w:ascii="Arial" w:hAnsi="Arial" w:cs="Arial"/>
                <w:sz w:val="24"/>
                <w:szCs w:val="32"/>
              </w:rPr>
            </w:pPr>
            <w:r w:rsidRPr="002E6033">
              <w:rPr>
                <w:rFonts w:ascii="Arial" w:hAnsi="Arial" w:cs="Arial"/>
                <w:sz w:val="24"/>
                <w:szCs w:val="32"/>
              </w:rPr>
              <w:t>Profesiones especializadas.</w:t>
            </w:r>
          </w:p>
          <w:p w14:paraId="107A30AA" w14:textId="77777777" w:rsidR="00A641AB" w:rsidRPr="00A641AB" w:rsidRDefault="00A641AB" w:rsidP="00990973">
            <w:pPr>
              <w:pStyle w:val="default"/>
              <w:rPr>
                <w:rFonts w:ascii="Century Gothic" w:hAnsi="Century Gothic"/>
                <w:color w:val="000000"/>
              </w:rPr>
            </w:pPr>
          </w:p>
        </w:tc>
        <w:tc>
          <w:tcPr>
            <w:tcW w:w="2838" w:type="dxa"/>
          </w:tcPr>
          <w:p w14:paraId="3AA9AA92" w14:textId="3063E772" w:rsidR="00A641AB" w:rsidRPr="00C400EE" w:rsidRDefault="00C400EE" w:rsidP="00990973">
            <w:pPr>
              <w:pStyle w:val="default"/>
              <w:rPr>
                <w:rFonts w:ascii="Arial" w:hAnsi="Arial" w:cs="Arial"/>
                <w:color w:val="000000"/>
              </w:rPr>
            </w:pPr>
            <w:r w:rsidRPr="00C400EE">
              <w:rPr>
                <w:rFonts w:ascii="Arial" w:hAnsi="Arial" w:cs="Arial"/>
              </w:rPr>
              <w:t>El personal de apoyo procura un entorno de aprendizaje seguro y positivo y una operación efectiva de las instituciones</w:t>
            </w:r>
          </w:p>
        </w:tc>
        <w:tc>
          <w:tcPr>
            <w:tcW w:w="3257" w:type="dxa"/>
          </w:tcPr>
          <w:p w14:paraId="08DCCFD2" w14:textId="09D6F6A4" w:rsidR="007D4D70" w:rsidRPr="00EF2CEF" w:rsidRDefault="004E3DA9" w:rsidP="00EF2CEF">
            <w:pPr>
              <w:pStyle w:val="default"/>
              <w:rPr>
                <w:rFonts w:ascii="Arial" w:hAnsi="Arial" w:cs="Arial"/>
              </w:rPr>
            </w:pPr>
            <w:r w:rsidRPr="00EF2CEF">
              <w:rPr>
                <w:rFonts w:ascii="Arial" w:hAnsi="Arial" w:cs="Arial"/>
                <w:b/>
                <w:bCs/>
              </w:rPr>
              <w:t>¿Qué hacen las personas que realizan actividades diferentes a la docencia?</w:t>
            </w:r>
            <w:r w:rsidR="00EF2CEF" w:rsidRPr="00EF2CEF">
              <w:rPr>
                <w:rFonts w:ascii="Arial" w:hAnsi="Arial" w:cs="Arial"/>
                <w:b/>
                <w:bCs/>
              </w:rPr>
              <w:t xml:space="preserve"> </w:t>
            </w:r>
            <w:r w:rsidR="007D4D70" w:rsidRPr="00EF2CEF">
              <w:rPr>
                <w:rFonts w:ascii="Arial" w:hAnsi="Arial" w:cs="Arial"/>
              </w:rPr>
              <w:t xml:space="preserve">Incluye al personal de administración, cuidadores, cocina, limpieza </w:t>
            </w:r>
            <w:r w:rsidR="00254C23" w:rsidRPr="00EF2CEF">
              <w:rPr>
                <w:rFonts w:ascii="Arial" w:hAnsi="Arial" w:cs="Arial"/>
              </w:rPr>
              <w:t>etc.</w:t>
            </w:r>
            <w:r w:rsidR="007D4D70" w:rsidRPr="00EF2CEF">
              <w:rPr>
                <w:rFonts w:ascii="Arial" w:hAnsi="Arial" w:cs="Arial"/>
              </w:rPr>
              <w:t>…</w:t>
            </w:r>
          </w:p>
          <w:p w14:paraId="4F06B7AF" w14:textId="74AD1785" w:rsidR="00F5119B" w:rsidRPr="00EF2CEF" w:rsidRDefault="00F5119B" w:rsidP="004E3DA9">
            <w:pPr>
              <w:pStyle w:val="default"/>
              <w:rPr>
                <w:rFonts w:ascii="Arial" w:hAnsi="Arial" w:cs="Arial"/>
              </w:rPr>
            </w:pPr>
            <w:r w:rsidRPr="00EF2CEF">
              <w:rPr>
                <w:rFonts w:ascii="Arial" w:hAnsi="Arial" w:cs="Arial"/>
                <w:b/>
                <w:bCs/>
              </w:rPr>
              <w:t>¿Qué los diferencia?</w:t>
            </w:r>
            <w:r w:rsidR="00EF2CEF" w:rsidRPr="00EF2CEF">
              <w:rPr>
                <w:rFonts w:ascii="Arial" w:hAnsi="Arial" w:cs="Arial"/>
                <w:b/>
                <w:bCs/>
              </w:rPr>
              <w:t xml:space="preserve"> </w:t>
            </w:r>
            <w:r w:rsidR="005A6D87" w:rsidRPr="00EF2CEF">
              <w:rPr>
                <w:rFonts w:ascii="Arial" w:hAnsi="Arial" w:cs="Arial"/>
              </w:rPr>
              <w:t>Que atienden los problemas o problemáticas, psicosociales o académicos de los alumnos y la institución.</w:t>
            </w:r>
          </w:p>
          <w:p w14:paraId="1A018174" w14:textId="7CEA45EE" w:rsidR="005A6D87" w:rsidRPr="00EF2CEF" w:rsidRDefault="00775BA6" w:rsidP="00EF2CEF">
            <w:pPr>
              <w:rPr>
                <w:rFonts w:ascii="Arial" w:hAnsi="Arial" w:cs="Arial"/>
                <w:sz w:val="24"/>
                <w:szCs w:val="24"/>
              </w:rPr>
            </w:pPr>
            <w:r w:rsidRPr="00EF2CEF">
              <w:rPr>
                <w:rFonts w:ascii="Arial" w:hAnsi="Arial" w:cs="Arial"/>
                <w:b/>
                <w:bCs/>
                <w:sz w:val="24"/>
                <w:szCs w:val="24"/>
              </w:rPr>
              <w:t>¿Hacen las mismas funciones?</w:t>
            </w:r>
            <w:r w:rsidR="00EF2CEF" w:rsidRPr="00EF2CEF">
              <w:rPr>
                <w:rFonts w:ascii="Arial" w:hAnsi="Arial" w:cs="Arial"/>
                <w:b/>
                <w:bCs/>
                <w:sz w:val="24"/>
                <w:szCs w:val="24"/>
              </w:rPr>
              <w:t xml:space="preserve"> </w:t>
            </w:r>
            <w:r w:rsidR="00EF2CEF" w:rsidRPr="00EF2CEF">
              <w:rPr>
                <w:rFonts w:ascii="Arial" w:hAnsi="Arial" w:cs="Arial"/>
                <w:sz w:val="24"/>
                <w:szCs w:val="24"/>
              </w:rPr>
              <w:t xml:space="preserve">No hacen las mismas </w:t>
            </w:r>
            <w:r w:rsidR="00B270B9" w:rsidRPr="00EF2CEF">
              <w:rPr>
                <w:rFonts w:ascii="Arial" w:hAnsi="Arial" w:cs="Arial"/>
                <w:sz w:val="24"/>
                <w:szCs w:val="24"/>
              </w:rPr>
              <w:t>funciones,</w:t>
            </w:r>
            <w:r w:rsidR="00EF2CEF" w:rsidRPr="00EF2CEF">
              <w:rPr>
                <w:rFonts w:ascii="Arial" w:hAnsi="Arial" w:cs="Arial"/>
                <w:sz w:val="24"/>
                <w:szCs w:val="24"/>
              </w:rPr>
              <w:t xml:space="preserve"> pero trabajan a sí mismo en estrecha colaboración con docentes y directivos</w:t>
            </w:r>
          </w:p>
        </w:tc>
      </w:tr>
    </w:tbl>
    <w:p w14:paraId="59951058" w14:textId="1C3F0263" w:rsidR="000100AD" w:rsidRPr="00F319E2" w:rsidRDefault="000100AD" w:rsidP="0013707E">
      <w:pPr>
        <w:rPr>
          <w:rFonts w:ascii="Verdana" w:hAnsi="Verdana"/>
          <w:color w:val="000000"/>
        </w:rPr>
      </w:pPr>
    </w:p>
    <w:sectPr w:rsidR="000100AD" w:rsidRPr="00F319E2" w:rsidSect="006D375F">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DCB3B" w14:textId="77777777" w:rsidR="00CC7103" w:rsidRDefault="00CC7103" w:rsidP="00D23604">
      <w:pPr>
        <w:spacing w:after="0" w:line="240" w:lineRule="auto"/>
      </w:pPr>
      <w:r>
        <w:separator/>
      </w:r>
    </w:p>
  </w:endnote>
  <w:endnote w:type="continuationSeparator" w:id="0">
    <w:p w14:paraId="7F8ED2AF" w14:textId="77777777" w:rsidR="00CC7103" w:rsidRDefault="00CC7103" w:rsidP="00D2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Emoji">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vocado Creamy">
    <w:altName w:val="Calibri"/>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BCB6B" w14:textId="77777777" w:rsidR="00CC7103" w:rsidRDefault="00CC7103" w:rsidP="00D23604">
      <w:pPr>
        <w:spacing w:after="0" w:line="240" w:lineRule="auto"/>
      </w:pPr>
      <w:r>
        <w:separator/>
      </w:r>
    </w:p>
  </w:footnote>
  <w:footnote w:type="continuationSeparator" w:id="0">
    <w:p w14:paraId="3D951A7B" w14:textId="77777777" w:rsidR="00CC7103" w:rsidRDefault="00CC7103" w:rsidP="00D23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FEE"/>
    <w:multiLevelType w:val="hybridMultilevel"/>
    <w:tmpl w:val="00866EA6"/>
    <w:lvl w:ilvl="0" w:tplc="5E8824C2">
      <w:start w:val="1"/>
      <w:numFmt w:val="bullet"/>
      <w:lvlText w:val="◼"/>
      <w:lvlJc w:val="left"/>
      <w:pPr>
        <w:tabs>
          <w:tab w:val="num" w:pos="64"/>
        </w:tabs>
        <w:ind w:left="64" w:hanging="360"/>
      </w:pPr>
      <w:rPr>
        <w:rFonts w:ascii="Segoe UI Emoji" w:hAnsi="Segoe UI Emoji" w:hint="default"/>
      </w:rPr>
    </w:lvl>
    <w:lvl w:ilvl="1" w:tplc="7DD622CE" w:tentative="1">
      <w:start w:val="1"/>
      <w:numFmt w:val="bullet"/>
      <w:lvlText w:val="◼"/>
      <w:lvlJc w:val="left"/>
      <w:pPr>
        <w:tabs>
          <w:tab w:val="num" w:pos="784"/>
        </w:tabs>
        <w:ind w:left="784" w:hanging="360"/>
      </w:pPr>
      <w:rPr>
        <w:rFonts w:ascii="Segoe UI Emoji" w:hAnsi="Segoe UI Emoji" w:hint="default"/>
      </w:rPr>
    </w:lvl>
    <w:lvl w:ilvl="2" w:tplc="BAAA8A04" w:tentative="1">
      <w:start w:val="1"/>
      <w:numFmt w:val="bullet"/>
      <w:lvlText w:val="◼"/>
      <w:lvlJc w:val="left"/>
      <w:pPr>
        <w:tabs>
          <w:tab w:val="num" w:pos="1504"/>
        </w:tabs>
        <w:ind w:left="1504" w:hanging="360"/>
      </w:pPr>
      <w:rPr>
        <w:rFonts w:ascii="Segoe UI Emoji" w:hAnsi="Segoe UI Emoji" w:hint="default"/>
      </w:rPr>
    </w:lvl>
    <w:lvl w:ilvl="3" w:tplc="4B14CEFA" w:tentative="1">
      <w:start w:val="1"/>
      <w:numFmt w:val="bullet"/>
      <w:lvlText w:val="◼"/>
      <w:lvlJc w:val="left"/>
      <w:pPr>
        <w:tabs>
          <w:tab w:val="num" w:pos="2224"/>
        </w:tabs>
        <w:ind w:left="2224" w:hanging="360"/>
      </w:pPr>
      <w:rPr>
        <w:rFonts w:ascii="Segoe UI Emoji" w:hAnsi="Segoe UI Emoji" w:hint="default"/>
      </w:rPr>
    </w:lvl>
    <w:lvl w:ilvl="4" w:tplc="EDDE191C" w:tentative="1">
      <w:start w:val="1"/>
      <w:numFmt w:val="bullet"/>
      <w:lvlText w:val="◼"/>
      <w:lvlJc w:val="left"/>
      <w:pPr>
        <w:tabs>
          <w:tab w:val="num" w:pos="2944"/>
        </w:tabs>
        <w:ind w:left="2944" w:hanging="360"/>
      </w:pPr>
      <w:rPr>
        <w:rFonts w:ascii="Segoe UI Emoji" w:hAnsi="Segoe UI Emoji" w:hint="default"/>
      </w:rPr>
    </w:lvl>
    <w:lvl w:ilvl="5" w:tplc="8D9C134E" w:tentative="1">
      <w:start w:val="1"/>
      <w:numFmt w:val="bullet"/>
      <w:lvlText w:val="◼"/>
      <w:lvlJc w:val="left"/>
      <w:pPr>
        <w:tabs>
          <w:tab w:val="num" w:pos="3664"/>
        </w:tabs>
        <w:ind w:left="3664" w:hanging="360"/>
      </w:pPr>
      <w:rPr>
        <w:rFonts w:ascii="Segoe UI Emoji" w:hAnsi="Segoe UI Emoji" w:hint="default"/>
      </w:rPr>
    </w:lvl>
    <w:lvl w:ilvl="6" w:tplc="F6AA721E" w:tentative="1">
      <w:start w:val="1"/>
      <w:numFmt w:val="bullet"/>
      <w:lvlText w:val="◼"/>
      <w:lvlJc w:val="left"/>
      <w:pPr>
        <w:tabs>
          <w:tab w:val="num" w:pos="4384"/>
        </w:tabs>
        <w:ind w:left="4384" w:hanging="360"/>
      </w:pPr>
      <w:rPr>
        <w:rFonts w:ascii="Segoe UI Emoji" w:hAnsi="Segoe UI Emoji" w:hint="default"/>
      </w:rPr>
    </w:lvl>
    <w:lvl w:ilvl="7" w:tplc="47AC0AB6" w:tentative="1">
      <w:start w:val="1"/>
      <w:numFmt w:val="bullet"/>
      <w:lvlText w:val="◼"/>
      <w:lvlJc w:val="left"/>
      <w:pPr>
        <w:tabs>
          <w:tab w:val="num" w:pos="5104"/>
        </w:tabs>
        <w:ind w:left="5104" w:hanging="360"/>
      </w:pPr>
      <w:rPr>
        <w:rFonts w:ascii="Segoe UI Emoji" w:hAnsi="Segoe UI Emoji" w:hint="default"/>
      </w:rPr>
    </w:lvl>
    <w:lvl w:ilvl="8" w:tplc="4A0ABE1C" w:tentative="1">
      <w:start w:val="1"/>
      <w:numFmt w:val="bullet"/>
      <w:lvlText w:val="◼"/>
      <w:lvlJc w:val="left"/>
      <w:pPr>
        <w:tabs>
          <w:tab w:val="num" w:pos="5824"/>
        </w:tabs>
        <w:ind w:left="5824" w:hanging="360"/>
      </w:pPr>
      <w:rPr>
        <w:rFonts w:ascii="Segoe UI Emoji" w:hAnsi="Segoe UI Emoji" w:hint="default"/>
      </w:rPr>
    </w:lvl>
  </w:abstractNum>
  <w:abstractNum w:abstractNumId="1" w15:restartNumberingAfterBreak="0">
    <w:nsid w:val="044450F7"/>
    <w:multiLevelType w:val="hybridMultilevel"/>
    <w:tmpl w:val="BEC2B388"/>
    <w:lvl w:ilvl="0" w:tplc="EA008322">
      <w:start w:val="1"/>
      <w:numFmt w:val="bullet"/>
      <w:lvlText w:val="•"/>
      <w:lvlJc w:val="left"/>
      <w:pPr>
        <w:tabs>
          <w:tab w:val="num" w:pos="720"/>
        </w:tabs>
        <w:ind w:left="720" w:hanging="360"/>
      </w:pPr>
      <w:rPr>
        <w:rFonts w:ascii="Times New Roman" w:hAnsi="Times New Roman" w:hint="default"/>
      </w:rPr>
    </w:lvl>
    <w:lvl w:ilvl="1" w:tplc="3C501822" w:tentative="1">
      <w:start w:val="1"/>
      <w:numFmt w:val="bullet"/>
      <w:lvlText w:val="•"/>
      <w:lvlJc w:val="left"/>
      <w:pPr>
        <w:tabs>
          <w:tab w:val="num" w:pos="1440"/>
        </w:tabs>
        <w:ind w:left="1440" w:hanging="360"/>
      </w:pPr>
      <w:rPr>
        <w:rFonts w:ascii="Times New Roman" w:hAnsi="Times New Roman" w:hint="default"/>
      </w:rPr>
    </w:lvl>
    <w:lvl w:ilvl="2" w:tplc="27D8CF58" w:tentative="1">
      <w:start w:val="1"/>
      <w:numFmt w:val="bullet"/>
      <w:lvlText w:val="•"/>
      <w:lvlJc w:val="left"/>
      <w:pPr>
        <w:tabs>
          <w:tab w:val="num" w:pos="2160"/>
        </w:tabs>
        <w:ind w:left="2160" w:hanging="360"/>
      </w:pPr>
      <w:rPr>
        <w:rFonts w:ascii="Times New Roman" w:hAnsi="Times New Roman" w:hint="default"/>
      </w:rPr>
    </w:lvl>
    <w:lvl w:ilvl="3" w:tplc="EDC2C52A" w:tentative="1">
      <w:start w:val="1"/>
      <w:numFmt w:val="bullet"/>
      <w:lvlText w:val="•"/>
      <w:lvlJc w:val="left"/>
      <w:pPr>
        <w:tabs>
          <w:tab w:val="num" w:pos="2880"/>
        </w:tabs>
        <w:ind w:left="2880" w:hanging="360"/>
      </w:pPr>
      <w:rPr>
        <w:rFonts w:ascii="Times New Roman" w:hAnsi="Times New Roman" w:hint="default"/>
      </w:rPr>
    </w:lvl>
    <w:lvl w:ilvl="4" w:tplc="6578113A" w:tentative="1">
      <w:start w:val="1"/>
      <w:numFmt w:val="bullet"/>
      <w:lvlText w:val="•"/>
      <w:lvlJc w:val="left"/>
      <w:pPr>
        <w:tabs>
          <w:tab w:val="num" w:pos="3600"/>
        </w:tabs>
        <w:ind w:left="3600" w:hanging="360"/>
      </w:pPr>
      <w:rPr>
        <w:rFonts w:ascii="Times New Roman" w:hAnsi="Times New Roman" w:hint="default"/>
      </w:rPr>
    </w:lvl>
    <w:lvl w:ilvl="5" w:tplc="35009B40" w:tentative="1">
      <w:start w:val="1"/>
      <w:numFmt w:val="bullet"/>
      <w:lvlText w:val="•"/>
      <w:lvlJc w:val="left"/>
      <w:pPr>
        <w:tabs>
          <w:tab w:val="num" w:pos="4320"/>
        </w:tabs>
        <w:ind w:left="4320" w:hanging="360"/>
      </w:pPr>
      <w:rPr>
        <w:rFonts w:ascii="Times New Roman" w:hAnsi="Times New Roman" w:hint="default"/>
      </w:rPr>
    </w:lvl>
    <w:lvl w:ilvl="6" w:tplc="62B8C0E2" w:tentative="1">
      <w:start w:val="1"/>
      <w:numFmt w:val="bullet"/>
      <w:lvlText w:val="•"/>
      <w:lvlJc w:val="left"/>
      <w:pPr>
        <w:tabs>
          <w:tab w:val="num" w:pos="5040"/>
        </w:tabs>
        <w:ind w:left="5040" w:hanging="360"/>
      </w:pPr>
      <w:rPr>
        <w:rFonts w:ascii="Times New Roman" w:hAnsi="Times New Roman" w:hint="default"/>
      </w:rPr>
    </w:lvl>
    <w:lvl w:ilvl="7" w:tplc="1DD6079A" w:tentative="1">
      <w:start w:val="1"/>
      <w:numFmt w:val="bullet"/>
      <w:lvlText w:val="•"/>
      <w:lvlJc w:val="left"/>
      <w:pPr>
        <w:tabs>
          <w:tab w:val="num" w:pos="5760"/>
        </w:tabs>
        <w:ind w:left="5760" w:hanging="360"/>
      </w:pPr>
      <w:rPr>
        <w:rFonts w:ascii="Times New Roman" w:hAnsi="Times New Roman" w:hint="default"/>
      </w:rPr>
    </w:lvl>
    <w:lvl w:ilvl="8" w:tplc="DEA4F78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FDA51BB"/>
    <w:multiLevelType w:val="multilevel"/>
    <w:tmpl w:val="82569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A47E37"/>
    <w:multiLevelType w:val="hybridMultilevel"/>
    <w:tmpl w:val="B686C5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DE3B28"/>
    <w:multiLevelType w:val="hybridMultilevel"/>
    <w:tmpl w:val="44A84C24"/>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57A7A84"/>
    <w:multiLevelType w:val="hybridMultilevel"/>
    <w:tmpl w:val="96FCB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2B549E"/>
    <w:multiLevelType w:val="hybridMultilevel"/>
    <w:tmpl w:val="0232A75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27797C4A"/>
    <w:multiLevelType w:val="multilevel"/>
    <w:tmpl w:val="F784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BB5997"/>
    <w:multiLevelType w:val="hybridMultilevel"/>
    <w:tmpl w:val="E0C22D4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36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763BF6"/>
    <w:multiLevelType w:val="hybridMultilevel"/>
    <w:tmpl w:val="33D27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4C52DD"/>
    <w:multiLevelType w:val="hybridMultilevel"/>
    <w:tmpl w:val="07EE7DE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EF22BD2"/>
    <w:multiLevelType w:val="hybridMultilevel"/>
    <w:tmpl w:val="B282ACE8"/>
    <w:lvl w:ilvl="0" w:tplc="C5F4DC6E">
      <w:start w:val="1"/>
      <w:numFmt w:val="bullet"/>
      <w:lvlText w:val="•"/>
      <w:lvlJc w:val="left"/>
      <w:pPr>
        <w:tabs>
          <w:tab w:val="num" w:pos="720"/>
        </w:tabs>
        <w:ind w:left="720" w:hanging="360"/>
      </w:pPr>
      <w:rPr>
        <w:rFonts w:ascii="Arial" w:hAnsi="Arial" w:hint="default"/>
      </w:rPr>
    </w:lvl>
    <w:lvl w:ilvl="1" w:tplc="2398F208" w:tentative="1">
      <w:start w:val="1"/>
      <w:numFmt w:val="bullet"/>
      <w:lvlText w:val="•"/>
      <w:lvlJc w:val="left"/>
      <w:pPr>
        <w:tabs>
          <w:tab w:val="num" w:pos="1440"/>
        </w:tabs>
        <w:ind w:left="1440" w:hanging="360"/>
      </w:pPr>
      <w:rPr>
        <w:rFonts w:ascii="Arial" w:hAnsi="Arial" w:hint="default"/>
      </w:rPr>
    </w:lvl>
    <w:lvl w:ilvl="2" w:tplc="D0AE3170" w:tentative="1">
      <w:start w:val="1"/>
      <w:numFmt w:val="bullet"/>
      <w:lvlText w:val="•"/>
      <w:lvlJc w:val="left"/>
      <w:pPr>
        <w:tabs>
          <w:tab w:val="num" w:pos="2160"/>
        </w:tabs>
        <w:ind w:left="2160" w:hanging="360"/>
      </w:pPr>
      <w:rPr>
        <w:rFonts w:ascii="Arial" w:hAnsi="Arial" w:hint="default"/>
      </w:rPr>
    </w:lvl>
    <w:lvl w:ilvl="3" w:tplc="107A688A" w:tentative="1">
      <w:start w:val="1"/>
      <w:numFmt w:val="bullet"/>
      <w:lvlText w:val="•"/>
      <w:lvlJc w:val="left"/>
      <w:pPr>
        <w:tabs>
          <w:tab w:val="num" w:pos="2880"/>
        </w:tabs>
        <w:ind w:left="2880" w:hanging="360"/>
      </w:pPr>
      <w:rPr>
        <w:rFonts w:ascii="Arial" w:hAnsi="Arial" w:hint="default"/>
      </w:rPr>
    </w:lvl>
    <w:lvl w:ilvl="4" w:tplc="0840F1FE" w:tentative="1">
      <w:start w:val="1"/>
      <w:numFmt w:val="bullet"/>
      <w:lvlText w:val="•"/>
      <w:lvlJc w:val="left"/>
      <w:pPr>
        <w:tabs>
          <w:tab w:val="num" w:pos="3600"/>
        </w:tabs>
        <w:ind w:left="3600" w:hanging="360"/>
      </w:pPr>
      <w:rPr>
        <w:rFonts w:ascii="Arial" w:hAnsi="Arial" w:hint="default"/>
      </w:rPr>
    </w:lvl>
    <w:lvl w:ilvl="5" w:tplc="3B00F9F2" w:tentative="1">
      <w:start w:val="1"/>
      <w:numFmt w:val="bullet"/>
      <w:lvlText w:val="•"/>
      <w:lvlJc w:val="left"/>
      <w:pPr>
        <w:tabs>
          <w:tab w:val="num" w:pos="4320"/>
        </w:tabs>
        <w:ind w:left="4320" w:hanging="360"/>
      </w:pPr>
      <w:rPr>
        <w:rFonts w:ascii="Arial" w:hAnsi="Arial" w:hint="default"/>
      </w:rPr>
    </w:lvl>
    <w:lvl w:ilvl="6" w:tplc="73921D30" w:tentative="1">
      <w:start w:val="1"/>
      <w:numFmt w:val="bullet"/>
      <w:lvlText w:val="•"/>
      <w:lvlJc w:val="left"/>
      <w:pPr>
        <w:tabs>
          <w:tab w:val="num" w:pos="5040"/>
        </w:tabs>
        <w:ind w:left="5040" w:hanging="360"/>
      </w:pPr>
      <w:rPr>
        <w:rFonts w:ascii="Arial" w:hAnsi="Arial" w:hint="default"/>
      </w:rPr>
    </w:lvl>
    <w:lvl w:ilvl="7" w:tplc="0BFABC4A" w:tentative="1">
      <w:start w:val="1"/>
      <w:numFmt w:val="bullet"/>
      <w:lvlText w:val="•"/>
      <w:lvlJc w:val="left"/>
      <w:pPr>
        <w:tabs>
          <w:tab w:val="num" w:pos="5760"/>
        </w:tabs>
        <w:ind w:left="5760" w:hanging="360"/>
      </w:pPr>
      <w:rPr>
        <w:rFonts w:ascii="Arial" w:hAnsi="Arial" w:hint="default"/>
      </w:rPr>
    </w:lvl>
    <w:lvl w:ilvl="8" w:tplc="F30CB31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A15E64"/>
    <w:multiLevelType w:val="hybridMultilevel"/>
    <w:tmpl w:val="F9D06652"/>
    <w:lvl w:ilvl="0" w:tplc="C8E819EE">
      <w:start w:val="1"/>
      <w:numFmt w:val="bullet"/>
      <w:lvlText w:val="•"/>
      <w:lvlJc w:val="left"/>
      <w:pPr>
        <w:tabs>
          <w:tab w:val="num" w:pos="720"/>
        </w:tabs>
        <w:ind w:left="720" w:hanging="360"/>
      </w:pPr>
      <w:rPr>
        <w:rFonts w:ascii="Arial" w:hAnsi="Arial" w:hint="default"/>
      </w:rPr>
    </w:lvl>
    <w:lvl w:ilvl="1" w:tplc="2F7ACB50" w:tentative="1">
      <w:start w:val="1"/>
      <w:numFmt w:val="bullet"/>
      <w:lvlText w:val="•"/>
      <w:lvlJc w:val="left"/>
      <w:pPr>
        <w:tabs>
          <w:tab w:val="num" w:pos="1440"/>
        </w:tabs>
        <w:ind w:left="1440" w:hanging="360"/>
      </w:pPr>
      <w:rPr>
        <w:rFonts w:ascii="Arial" w:hAnsi="Arial" w:hint="default"/>
      </w:rPr>
    </w:lvl>
    <w:lvl w:ilvl="2" w:tplc="529CBC48" w:tentative="1">
      <w:start w:val="1"/>
      <w:numFmt w:val="bullet"/>
      <w:lvlText w:val="•"/>
      <w:lvlJc w:val="left"/>
      <w:pPr>
        <w:tabs>
          <w:tab w:val="num" w:pos="2160"/>
        </w:tabs>
        <w:ind w:left="2160" w:hanging="360"/>
      </w:pPr>
      <w:rPr>
        <w:rFonts w:ascii="Arial" w:hAnsi="Arial" w:hint="default"/>
      </w:rPr>
    </w:lvl>
    <w:lvl w:ilvl="3" w:tplc="CA3AAE80" w:tentative="1">
      <w:start w:val="1"/>
      <w:numFmt w:val="bullet"/>
      <w:lvlText w:val="•"/>
      <w:lvlJc w:val="left"/>
      <w:pPr>
        <w:tabs>
          <w:tab w:val="num" w:pos="2880"/>
        </w:tabs>
        <w:ind w:left="2880" w:hanging="360"/>
      </w:pPr>
      <w:rPr>
        <w:rFonts w:ascii="Arial" w:hAnsi="Arial" w:hint="default"/>
      </w:rPr>
    </w:lvl>
    <w:lvl w:ilvl="4" w:tplc="1806FB2E" w:tentative="1">
      <w:start w:val="1"/>
      <w:numFmt w:val="bullet"/>
      <w:lvlText w:val="•"/>
      <w:lvlJc w:val="left"/>
      <w:pPr>
        <w:tabs>
          <w:tab w:val="num" w:pos="3600"/>
        </w:tabs>
        <w:ind w:left="3600" w:hanging="360"/>
      </w:pPr>
      <w:rPr>
        <w:rFonts w:ascii="Arial" w:hAnsi="Arial" w:hint="default"/>
      </w:rPr>
    </w:lvl>
    <w:lvl w:ilvl="5" w:tplc="C53C49AA" w:tentative="1">
      <w:start w:val="1"/>
      <w:numFmt w:val="bullet"/>
      <w:lvlText w:val="•"/>
      <w:lvlJc w:val="left"/>
      <w:pPr>
        <w:tabs>
          <w:tab w:val="num" w:pos="4320"/>
        </w:tabs>
        <w:ind w:left="4320" w:hanging="360"/>
      </w:pPr>
      <w:rPr>
        <w:rFonts w:ascii="Arial" w:hAnsi="Arial" w:hint="default"/>
      </w:rPr>
    </w:lvl>
    <w:lvl w:ilvl="6" w:tplc="896EE226" w:tentative="1">
      <w:start w:val="1"/>
      <w:numFmt w:val="bullet"/>
      <w:lvlText w:val="•"/>
      <w:lvlJc w:val="left"/>
      <w:pPr>
        <w:tabs>
          <w:tab w:val="num" w:pos="5040"/>
        </w:tabs>
        <w:ind w:left="5040" w:hanging="360"/>
      </w:pPr>
      <w:rPr>
        <w:rFonts w:ascii="Arial" w:hAnsi="Arial" w:hint="default"/>
      </w:rPr>
    </w:lvl>
    <w:lvl w:ilvl="7" w:tplc="5C6406BA" w:tentative="1">
      <w:start w:val="1"/>
      <w:numFmt w:val="bullet"/>
      <w:lvlText w:val="•"/>
      <w:lvlJc w:val="left"/>
      <w:pPr>
        <w:tabs>
          <w:tab w:val="num" w:pos="5760"/>
        </w:tabs>
        <w:ind w:left="5760" w:hanging="360"/>
      </w:pPr>
      <w:rPr>
        <w:rFonts w:ascii="Arial" w:hAnsi="Arial" w:hint="default"/>
      </w:rPr>
    </w:lvl>
    <w:lvl w:ilvl="8" w:tplc="637644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A85FC1"/>
    <w:multiLevelType w:val="hybridMultilevel"/>
    <w:tmpl w:val="911A02B2"/>
    <w:lvl w:ilvl="0" w:tplc="C79C46B8">
      <w:start w:val="1"/>
      <w:numFmt w:val="bullet"/>
      <w:lvlText w:val="•"/>
      <w:lvlJc w:val="left"/>
      <w:pPr>
        <w:tabs>
          <w:tab w:val="num" w:pos="720"/>
        </w:tabs>
        <w:ind w:left="720" w:hanging="360"/>
      </w:pPr>
      <w:rPr>
        <w:rFonts w:ascii="Times New Roman" w:hAnsi="Times New Roman" w:hint="default"/>
      </w:rPr>
    </w:lvl>
    <w:lvl w:ilvl="1" w:tplc="78D273AC" w:tentative="1">
      <w:start w:val="1"/>
      <w:numFmt w:val="bullet"/>
      <w:lvlText w:val="•"/>
      <w:lvlJc w:val="left"/>
      <w:pPr>
        <w:tabs>
          <w:tab w:val="num" w:pos="1440"/>
        </w:tabs>
        <w:ind w:left="1440" w:hanging="360"/>
      </w:pPr>
      <w:rPr>
        <w:rFonts w:ascii="Times New Roman" w:hAnsi="Times New Roman" w:hint="default"/>
      </w:rPr>
    </w:lvl>
    <w:lvl w:ilvl="2" w:tplc="EA12379A" w:tentative="1">
      <w:start w:val="1"/>
      <w:numFmt w:val="bullet"/>
      <w:lvlText w:val="•"/>
      <w:lvlJc w:val="left"/>
      <w:pPr>
        <w:tabs>
          <w:tab w:val="num" w:pos="2160"/>
        </w:tabs>
        <w:ind w:left="2160" w:hanging="360"/>
      </w:pPr>
      <w:rPr>
        <w:rFonts w:ascii="Times New Roman" w:hAnsi="Times New Roman" w:hint="default"/>
      </w:rPr>
    </w:lvl>
    <w:lvl w:ilvl="3" w:tplc="88720EF2" w:tentative="1">
      <w:start w:val="1"/>
      <w:numFmt w:val="bullet"/>
      <w:lvlText w:val="•"/>
      <w:lvlJc w:val="left"/>
      <w:pPr>
        <w:tabs>
          <w:tab w:val="num" w:pos="2880"/>
        </w:tabs>
        <w:ind w:left="2880" w:hanging="360"/>
      </w:pPr>
      <w:rPr>
        <w:rFonts w:ascii="Times New Roman" w:hAnsi="Times New Roman" w:hint="default"/>
      </w:rPr>
    </w:lvl>
    <w:lvl w:ilvl="4" w:tplc="AE464832" w:tentative="1">
      <w:start w:val="1"/>
      <w:numFmt w:val="bullet"/>
      <w:lvlText w:val="•"/>
      <w:lvlJc w:val="left"/>
      <w:pPr>
        <w:tabs>
          <w:tab w:val="num" w:pos="3600"/>
        </w:tabs>
        <w:ind w:left="3600" w:hanging="360"/>
      </w:pPr>
      <w:rPr>
        <w:rFonts w:ascii="Times New Roman" w:hAnsi="Times New Roman" w:hint="default"/>
      </w:rPr>
    </w:lvl>
    <w:lvl w:ilvl="5" w:tplc="FF0C0ABC" w:tentative="1">
      <w:start w:val="1"/>
      <w:numFmt w:val="bullet"/>
      <w:lvlText w:val="•"/>
      <w:lvlJc w:val="left"/>
      <w:pPr>
        <w:tabs>
          <w:tab w:val="num" w:pos="4320"/>
        </w:tabs>
        <w:ind w:left="4320" w:hanging="360"/>
      </w:pPr>
      <w:rPr>
        <w:rFonts w:ascii="Times New Roman" w:hAnsi="Times New Roman" w:hint="default"/>
      </w:rPr>
    </w:lvl>
    <w:lvl w:ilvl="6" w:tplc="3A5E808C" w:tentative="1">
      <w:start w:val="1"/>
      <w:numFmt w:val="bullet"/>
      <w:lvlText w:val="•"/>
      <w:lvlJc w:val="left"/>
      <w:pPr>
        <w:tabs>
          <w:tab w:val="num" w:pos="5040"/>
        </w:tabs>
        <w:ind w:left="5040" w:hanging="360"/>
      </w:pPr>
      <w:rPr>
        <w:rFonts w:ascii="Times New Roman" w:hAnsi="Times New Roman" w:hint="default"/>
      </w:rPr>
    </w:lvl>
    <w:lvl w:ilvl="7" w:tplc="E4063AAC" w:tentative="1">
      <w:start w:val="1"/>
      <w:numFmt w:val="bullet"/>
      <w:lvlText w:val="•"/>
      <w:lvlJc w:val="left"/>
      <w:pPr>
        <w:tabs>
          <w:tab w:val="num" w:pos="5760"/>
        </w:tabs>
        <w:ind w:left="5760" w:hanging="360"/>
      </w:pPr>
      <w:rPr>
        <w:rFonts w:ascii="Times New Roman" w:hAnsi="Times New Roman" w:hint="default"/>
      </w:rPr>
    </w:lvl>
    <w:lvl w:ilvl="8" w:tplc="3B62A57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5D77BE"/>
    <w:multiLevelType w:val="hybridMultilevel"/>
    <w:tmpl w:val="EC200720"/>
    <w:lvl w:ilvl="0" w:tplc="B720D780">
      <w:start w:val="1"/>
      <w:numFmt w:val="bullet"/>
      <w:lvlText w:val="•"/>
      <w:lvlJc w:val="left"/>
      <w:pPr>
        <w:tabs>
          <w:tab w:val="num" w:pos="720"/>
        </w:tabs>
        <w:ind w:left="720" w:hanging="360"/>
      </w:pPr>
      <w:rPr>
        <w:rFonts w:ascii="Times New Roman" w:hAnsi="Times New Roman" w:hint="default"/>
      </w:rPr>
    </w:lvl>
    <w:lvl w:ilvl="1" w:tplc="E6B8BCDC" w:tentative="1">
      <w:start w:val="1"/>
      <w:numFmt w:val="bullet"/>
      <w:lvlText w:val="•"/>
      <w:lvlJc w:val="left"/>
      <w:pPr>
        <w:tabs>
          <w:tab w:val="num" w:pos="1440"/>
        </w:tabs>
        <w:ind w:left="1440" w:hanging="360"/>
      </w:pPr>
      <w:rPr>
        <w:rFonts w:ascii="Times New Roman" w:hAnsi="Times New Roman" w:hint="default"/>
      </w:rPr>
    </w:lvl>
    <w:lvl w:ilvl="2" w:tplc="E60E55EE" w:tentative="1">
      <w:start w:val="1"/>
      <w:numFmt w:val="bullet"/>
      <w:lvlText w:val="•"/>
      <w:lvlJc w:val="left"/>
      <w:pPr>
        <w:tabs>
          <w:tab w:val="num" w:pos="2160"/>
        </w:tabs>
        <w:ind w:left="2160" w:hanging="360"/>
      </w:pPr>
      <w:rPr>
        <w:rFonts w:ascii="Times New Roman" w:hAnsi="Times New Roman" w:hint="default"/>
      </w:rPr>
    </w:lvl>
    <w:lvl w:ilvl="3" w:tplc="27DC66CC" w:tentative="1">
      <w:start w:val="1"/>
      <w:numFmt w:val="bullet"/>
      <w:lvlText w:val="•"/>
      <w:lvlJc w:val="left"/>
      <w:pPr>
        <w:tabs>
          <w:tab w:val="num" w:pos="2880"/>
        </w:tabs>
        <w:ind w:left="2880" w:hanging="360"/>
      </w:pPr>
      <w:rPr>
        <w:rFonts w:ascii="Times New Roman" w:hAnsi="Times New Roman" w:hint="default"/>
      </w:rPr>
    </w:lvl>
    <w:lvl w:ilvl="4" w:tplc="2C284D60" w:tentative="1">
      <w:start w:val="1"/>
      <w:numFmt w:val="bullet"/>
      <w:lvlText w:val="•"/>
      <w:lvlJc w:val="left"/>
      <w:pPr>
        <w:tabs>
          <w:tab w:val="num" w:pos="3600"/>
        </w:tabs>
        <w:ind w:left="3600" w:hanging="360"/>
      </w:pPr>
      <w:rPr>
        <w:rFonts w:ascii="Times New Roman" w:hAnsi="Times New Roman" w:hint="default"/>
      </w:rPr>
    </w:lvl>
    <w:lvl w:ilvl="5" w:tplc="E1E47E14" w:tentative="1">
      <w:start w:val="1"/>
      <w:numFmt w:val="bullet"/>
      <w:lvlText w:val="•"/>
      <w:lvlJc w:val="left"/>
      <w:pPr>
        <w:tabs>
          <w:tab w:val="num" w:pos="4320"/>
        </w:tabs>
        <w:ind w:left="4320" w:hanging="360"/>
      </w:pPr>
      <w:rPr>
        <w:rFonts w:ascii="Times New Roman" w:hAnsi="Times New Roman" w:hint="default"/>
      </w:rPr>
    </w:lvl>
    <w:lvl w:ilvl="6" w:tplc="346EC66C" w:tentative="1">
      <w:start w:val="1"/>
      <w:numFmt w:val="bullet"/>
      <w:lvlText w:val="•"/>
      <w:lvlJc w:val="left"/>
      <w:pPr>
        <w:tabs>
          <w:tab w:val="num" w:pos="5040"/>
        </w:tabs>
        <w:ind w:left="5040" w:hanging="360"/>
      </w:pPr>
      <w:rPr>
        <w:rFonts w:ascii="Times New Roman" w:hAnsi="Times New Roman" w:hint="default"/>
      </w:rPr>
    </w:lvl>
    <w:lvl w:ilvl="7" w:tplc="94F03294" w:tentative="1">
      <w:start w:val="1"/>
      <w:numFmt w:val="bullet"/>
      <w:lvlText w:val="•"/>
      <w:lvlJc w:val="left"/>
      <w:pPr>
        <w:tabs>
          <w:tab w:val="num" w:pos="5760"/>
        </w:tabs>
        <w:ind w:left="5760" w:hanging="360"/>
      </w:pPr>
      <w:rPr>
        <w:rFonts w:ascii="Times New Roman" w:hAnsi="Times New Roman" w:hint="default"/>
      </w:rPr>
    </w:lvl>
    <w:lvl w:ilvl="8" w:tplc="C470AED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E0A4752"/>
    <w:multiLevelType w:val="hybridMultilevel"/>
    <w:tmpl w:val="B66A8A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F35970"/>
    <w:multiLevelType w:val="hybridMultilevel"/>
    <w:tmpl w:val="320EB1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4373AD5"/>
    <w:multiLevelType w:val="hybridMultilevel"/>
    <w:tmpl w:val="71EE1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F702EC"/>
    <w:multiLevelType w:val="multilevel"/>
    <w:tmpl w:val="75A26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ED2C52"/>
    <w:multiLevelType w:val="multilevel"/>
    <w:tmpl w:val="E7AE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4314BA"/>
    <w:multiLevelType w:val="hybridMultilevel"/>
    <w:tmpl w:val="BC0006E0"/>
    <w:lvl w:ilvl="0" w:tplc="4C0A0001">
      <w:start w:val="1"/>
      <w:numFmt w:val="bullet"/>
      <w:lvlText w:val=""/>
      <w:lvlJc w:val="left"/>
      <w:pPr>
        <w:ind w:left="360" w:hanging="360"/>
      </w:pPr>
      <w:rPr>
        <w:rFonts w:ascii="Symbol" w:hAnsi="Symbol" w:hint="default"/>
      </w:rPr>
    </w:lvl>
    <w:lvl w:ilvl="1" w:tplc="4C0A0003">
      <w:start w:val="1"/>
      <w:numFmt w:val="bullet"/>
      <w:lvlText w:val="o"/>
      <w:lvlJc w:val="left"/>
      <w:pPr>
        <w:ind w:left="1080" w:hanging="360"/>
      </w:pPr>
      <w:rPr>
        <w:rFonts w:ascii="Courier New" w:hAnsi="Courier New" w:cs="Courier New" w:hint="default"/>
      </w:rPr>
    </w:lvl>
    <w:lvl w:ilvl="2" w:tplc="4C0A0005">
      <w:start w:val="1"/>
      <w:numFmt w:val="bullet"/>
      <w:lvlText w:val=""/>
      <w:lvlJc w:val="left"/>
      <w:pPr>
        <w:ind w:left="1800" w:hanging="360"/>
      </w:pPr>
      <w:rPr>
        <w:rFonts w:ascii="Wingdings" w:hAnsi="Wingdings" w:hint="default"/>
      </w:rPr>
    </w:lvl>
    <w:lvl w:ilvl="3" w:tplc="4C0A0001">
      <w:start w:val="1"/>
      <w:numFmt w:val="bullet"/>
      <w:lvlText w:val=""/>
      <w:lvlJc w:val="left"/>
      <w:pPr>
        <w:ind w:left="2520" w:hanging="360"/>
      </w:pPr>
      <w:rPr>
        <w:rFonts w:ascii="Symbol" w:hAnsi="Symbol" w:hint="default"/>
      </w:rPr>
    </w:lvl>
    <w:lvl w:ilvl="4" w:tplc="4C0A0003">
      <w:start w:val="1"/>
      <w:numFmt w:val="bullet"/>
      <w:lvlText w:val="o"/>
      <w:lvlJc w:val="left"/>
      <w:pPr>
        <w:ind w:left="3240" w:hanging="360"/>
      </w:pPr>
      <w:rPr>
        <w:rFonts w:ascii="Courier New" w:hAnsi="Courier New" w:cs="Courier New" w:hint="default"/>
      </w:rPr>
    </w:lvl>
    <w:lvl w:ilvl="5" w:tplc="4C0A0005">
      <w:start w:val="1"/>
      <w:numFmt w:val="bullet"/>
      <w:lvlText w:val=""/>
      <w:lvlJc w:val="left"/>
      <w:pPr>
        <w:ind w:left="3960" w:hanging="360"/>
      </w:pPr>
      <w:rPr>
        <w:rFonts w:ascii="Wingdings" w:hAnsi="Wingdings" w:hint="default"/>
      </w:rPr>
    </w:lvl>
    <w:lvl w:ilvl="6" w:tplc="4C0A0001">
      <w:start w:val="1"/>
      <w:numFmt w:val="bullet"/>
      <w:lvlText w:val=""/>
      <w:lvlJc w:val="left"/>
      <w:pPr>
        <w:ind w:left="4680" w:hanging="360"/>
      </w:pPr>
      <w:rPr>
        <w:rFonts w:ascii="Symbol" w:hAnsi="Symbol" w:hint="default"/>
      </w:rPr>
    </w:lvl>
    <w:lvl w:ilvl="7" w:tplc="4C0A0003">
      <w:start w:val="1"/>
      <w:numFmt w:val="bullet"/>
      <w:lvlText w:val="o"/>
      <w:lvlJc w:val="left"/>
      <w:pPr>
        <w:ind w:left="5400" w:hanging="360"/>
      </w:pPr>
      <w:rPr>
        <w:rFonts w:ascii="Courier New" w:hAnsi="Courier New" w:cs="Courier New" w:hint="default"/>
      </w:rPr>
    </w:lvl>
    <w:lvl w:ilvl="8" w:tplc="4C0A0005">
      <w:start w:val="1"/>
      <w:numFmt w:val="bullet"/>
      <w:lvlText w:val=""/>
      <w:lvlJc w:val="left"/>
      <w:pPr>
        <w:ind w:left="6120" w:hanging="360"/>
      </w:pPr>
      <w:rPr>
        <w:rFonts w:ascii="Wingdings" w:hAnsi="Wingdings" w:hint="default"/>
      </w:rPr>
    </w:lvl>
  </w:abstractNum>
  <w:abstractNum w:abstractNumId="21" w15:restartNumberingAfterBreak="0">
    <w:nsid w:val="58713592"/>
    <w:multiLevelType w:val="hybridMultilevel"/>
    <w:tmpl w:val="8146F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4057150"/>
    <w:multiLevelType w:val="hybridMultilevel"/>
    <w:tmpl w:val="CCB24EB2"/>
    <w:lvl w:ilvl="0" w:tplc="6DBE7F3E">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3" w15:restartNumberingAfterBreak="0">
    <w:nsid w:val="755D5159"/>
    <w:multiLevelType w:val="multilevel"/>
    <w:tmpl w:val="0624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1E09E5"/>
    <w:multiLevelType w:val="hybridMultilevel"/>
    <w:tmpl w:val="A7E8D8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752592B"/>
    <w:multiLevelType w:val="hybridMultilevel"/>
    <w:tmpl w:val="2580E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2A1816"/>
    <w:multiLevelType w:val="hybridMultilevel"/>
    <w:tmpl w:val="8042C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FD446FC"/>
    <w:multiLevelType w:val="hybridMultilevel"/>
    <w:tmpl w:val="EE421BA0"/>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5"/>
  </w:num>
  <w:num w:numId="2">
    <w:abstractNumId w:val="4"/>
  </w:num>
  <w:num w:numId="3">
    <w:abstractNumId w:val="27"/>
  </w:num>
  <w:num w:numId="4">
    <w:abstractNumId w:val="24"/>
  </w:num>
  <w:num w:numId="5">
    <w:abstractNumId w:val="6"/>
  </w:num>
  <w:num w:numId="6">
    <w:abstractNumId w:val="0"/>
  </w:num>
  <w:num w:numId="7">
    <w:abstractNumId w:val="21"/>
  </w:num>
  <w:num w:numId="8">
    <w:abstractNumId w:val="20"/>
  </w:num>
  <w:num w:numId="9">
    <w:abstractNumId w:val="1"/>
  </w:num>
  <w:num w:numId="10">
    <w:abstractNumId w:val="14"/>
  </w:num>
  <w:num w:numId="11">
    <w:abstractNumId w:val="11"/>
  </w:num>
  <w:num w:numId="12">
    <w:abstractNumId w:val="9"/>
  </w:num>
  <w:num w:numId="13">
    <w:abstractNumId w:val="12"/>
  </w:num>
  <w:num w:numId="14">
    <w:abstractNumId w:val="18"/>
  </w:num>
  <w:num w:numId="15">
    <w:abstractNumId w:val="13"/>
  </w:num>
  <w:num w:numId="16">
    <w:abstractNumId w:val="2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8"/>
  </w:num>
  <w:num w:numId="20">
    <w:abstractNumId w:val="16"/>
  </w:num>
  <w:num w:numId="21">
    <w:abstractNumId w:val="26"/>
  </w:num>
  <w:num w:numId="22">
    <w:abstractNumId w:val="3"/>
  </w:num>
  <w:num w:numId="23">
    <w:abstractNumId w:val="5"/>
  </w:num>
  <w:num w:numId="24">
    <w:abstractNumId w:val="17"/>
  </w:num>
  <w:num w:numId="25">
    <w:abstractNumId w:val="23"/>
  </w:num>
  <w:num w:numId="26">
    <w:abstractNumId w:val="19"/>
  </w:num>
  <w:num w:numId="27">
    <w:abstractNumId w:val="2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38"/>
    <w:rsid w:val="000021A4"/>
    <w:rsid w:val="00004D33"/>
    <w:rsid w:val="000058AC"/>
    <w:rsid w:val="00006921"/>
    <w:rsid w:val="000069D4"/>
    <w:rsid w:val="000070F3"/>
    <w:rsid w:val="000100AD"/>
    <w:rsid w:val="00011B9B"/>
    <w:rsid w:val="00012F82"/>
    <w:rsid w:val="0002185C"/>
    <w:rsid w:val="000256B0"/>
    <w:rsid w:val="0002710B"/>
    <w:rsid w:val="00027895"/>
    <w:rsid w:val="00030179"/>
    <w:rsid w:val="000309C0"/>
    <w:rsid w:val="00031174"/>
    <w:rsid w:val="000311B7"/>
    <w:rsid w:val="00032404"/>
    <w:rsid w:val="00033A58"/>
    <w:rsid w:val="00040E53"/>
    <w:rsid w:val="00042CA5"/>
    <w:rsid w:val="0004465E"/>
    <w:rsid w:val="00044C7A"/>
    <w:rsid w:val="000460B4"/>
    <w:rsid w:val="000475D4"/>
    <w:rsid w:val="0005233C"/>
    <w:rsid w:val="00055225"/>
    <w:rsid w:val="00055C0C"/>
    <w:rsid w:val="0006084B"/>
    <w:rsid w:val="00061561"/>
    <w:rsid w:val="000617BE"/>
    <w:rsid w:val="00063479"/>
    <w:rsid w:val="00066AC3"/>
    <w:rsid w:val="000675CD"/>
    <w:rsid w:val="00073934"/>
    <w:rsid w:val="00074149"/>
    <w:rsid w:val="00074C43"/>
    <w:rsid w:val="0007632E"/>
    <w:rsid w:val="000822D0"/>
    <w:rsid w:val="000915DB"/>
    <w:rsid w:val="00092AA2"/>
    <w:rsid w:val="00093E9B"/>
    <w:rsid w:val="0009518D"/>
    <w:rsid w:val="00095E2F"/>
    <w:rsid w:val="000972C5"/>
    <w:rsid w:val="000A104D"/>
    <w:rsid w:val="000A3767"/>
    <w:rsid w:val="000A38BB"/>
    <w:rsid w:val="000A4407"/>
    <w:rsid w:val="000A692D"/>
    <w:rsid w:val="000A75BE"/>
    <w:rsid w:val="000B18C3"/>
    <w:rsid w:val="000B2E95"/>
    <w:rsid w:val="000B2FFA"/>
    <w:rsid w:val="000C12EF"/>
    <w:rsid w:val="000C5DCC"/>
    <w:rsid w:val="000C6EFF"/>
    <w:rsid w:val="000C7B25"/>
    <w:rsid w:val="000D26BE"/>
    <w:rsid w:val="000D60BB"/>
    <w:rsid w:val="000E26D4"/>
    <w:rsid w:val="000E42AB"/>
    <w:rsid w:val="000E6F50"/>
    <w:rsid w:val="000F20E9"/>
    <w:rsid w:val="000F2420"/>
    <w:rsid w:val="000F2E62"/>
    <w:rsid w:val="000F6485"/>
    <w:rsid w:val="000F7859"/>
    <w:rsid w:val="000F7E92"/>
    <w:rsid w:val="00104C73"/>
    <w:rsid w:val="00105D02"/>
    <w:rsid w:val="001078AD"/>
    <w:rsid w:val="00111369"/>
    <w:rsid w:val="00115144"/>
    <w:rsid w:val="0011622C"/>
    <w:rsid w:val="001216F8"/>
    <w:rsid w:val="00122288"/>
    <w:rsid w:val="00123935"/>
    <w:rsid w:val="0013410B"/>
    <w:rsid w:val="00134E59"/>
    <w:rsid w:val="001350D4"/>
    <w:rsid w:val="00136602"/>
    <w:rsid w:val="0013707E"/>
    <w:rsid w:val="00137519"/>
    <w:rsid w:val="001376ED"/>
    <w:rsid w:val="0014155C"/>
    <w:rsid w:val="00143887"/>
    <w:rsid w:val="00143FBD"/>
    <w:rsid w:val="0014403A"/>
    <w:rsid w:val="00144D01"/>
    <w:rsid w:val="00145A30"/>
    <w:rsid w:val="0015222F"/>
    <w:rsid w:val="001636D8"/>
    <w:rsid w:val="0017312C"/>
    <w:rsid w:val="00180B56"/>
    <w:rsid w:val="00180DAE"/>
    <w:rsid w:val="00181968"/>
    <w:rsid w:val="00182483"/>
    <w:rsid w:val="00184EBF"/>
    <w:rsid w:val="0018783A"/>
    <w:rsid w:val="001921AA"/>
    <w:rsid w:val="001960D5"/>
    <w:rsid w:val="001971DD"/>
    <w:rsid w:val="0019787A"/>
    <w:rsid w:val="001A2197"/>
    <w:rsid w:val="001A33FD"/>
    <w:rsid w:val="001A390E"/>
    <w:rsid w:val="001A4762"/>
    <w:rsid w:val="001A7F66"/>
    <w:rsid w:val="001B11B9"/>
    <w:rsid w:val="001B764F"/>
    <w:rsid w:val="001C5E9E"/>
    <w:rsid w:val="001D05E8"/>
    <w:rsid w:val="001D0D48"/>
    <w:rsid w:val="001D1414"/>
    <w:rsid w:val="001D2CC9"/>
    <w:rsid w:val="001D4AD1"/>
    <w:rsid w:val="001D545A"/>
    <w:rsid w:val="001D5D94"/>
    <w:rsid w:val="001D6C57"/>
    <w:rsid w:val="001E2632"/>
    <w:rsid w:val="001E2BD8"/>
    <w:rsid w:val="001E7F11"/>
    <w:rsid w:val="00206D17"/>
    <w:rsid w:val="00213AD5"/>
    <w:rsid w:val="00222E94"/>
    <w:rsid w:val="002243D0"/>
    <w:rsid w:val="00230031"/>
    <w:rsid w:val="002308DD"/>
    <w:rsid w:val="00233837"/>
    <w:rsid w:val="00234029"/>
    <w:rsid w:val="002345FE"/>
    <w:rsid w:val="00241964"/>
    <w:rsid w:val="00244DAD"/>
    <w:rsid w:val="00245638"/>
    <w:rsid w:val="00246B5D"/>
    <w:rsid w:val="00251021"/>
    <w:rsid w:val="00251260"/>
    <w:rsid w:val="002529C3"/>
    <w:rsid w:val="00254C23"/>
    <w:rsid w:val="00255B3D"/>
    <w:rsid w:val="002607A1"/>
    <w:rsid w:val="00266111"/>
    <w:rsid w:val="0026628F"/>
    <w:rsid w:val="00267A47"/>
    <w:rsid w:val="00271B28"/>
    <w:rsid w:val="00273F52"/>
    <w:rsid w:val="00275A17"/>
    <w:rsid w:val="00281D4E"/>
    <w:rsid w:val="002825EA"/>
    <w:rsid w:val="002837CE"/>
    <w:rsid w:val="00284D82"/>
    <w:rsid w:val="002864EF"/>
    <w:rsid w:val="00290DF2"/>
    <w:rsid w:val="0029153F"/>
    <w:rsid w:val="002931C3"/>
    <w:rsid w:val="00293698"/>
    <w:rsid w:val="00293C21"/>
    <w:rsid w:val="00293F82"/>
    <w:rsid w:val="00295255"/>
    <w:rsid w:val="00295660"/>
    <w:rsid w:val="00295C97"/>
    <w:rsid w:val="0029667B"/>
    <w:rsid w:val="002A0991"/>
    <w:rsid w:val="002A1F62"/>
    <w:rsid w:val="002A3876"/>
    <w:rsid w:val="002A43AB"/>
    <w:rsid w:val="002A6D94"/>
    <w:rsid w:val="002B46DB"/>
    <w:rsid w:val="002B5128"/>
    <w:rsid w:val="002B5A1E"/>
    <w:rsid w:val="002B7E8A"/>
    <w:rsid w:val="002C2CBF"/>
    <w:rsid w:val="002C5634"/>
    <w:rsid w:val="002C6426"/>
    <w:rsid w:val="002D190A"/>
    <w:rsid w:val="002D407C"/>
    <w:rsid w:val="002D7689"/>
    <w:rsid w:val="002E11F3"/>
    <w:rsid w:val="002E201B"/>
    <w:rsid w:val="002E3A08"/>
    <w:rsid w:val="002E6033"/>
    <w:rsid w:val="002E7001"/>
    <w:rsid w:val="002E7463"/>
    <w:rsid w:val="002F5076"/>
    <w:rsid w:val="002F7368"/>
    <w:rsid w:val="00300EBB"/>
    <w:rsid w:val="00302040"/>
    <w:rsid w:val="00302CAF"/>
    <w:rsid w:val="003038AB"/>
    <w:rsid w:val="00307C6E"/>
    <w:rsid w:val="00307EA7"/>
    <w:rsid w:val="00316618"/>
    <w:rsid w:val="003172D5"/>
    <w:rsid w:val="00322631"/>
    <w:rsid w:val="00324610"/>
    <w:rsid w:val="003301B8"/>
    <w:rsid w:val="00331944"/>
    <w:rsid w:val="003375FB"/>
    <w:rsid w:val="003377B6"/>
    <w:rsid w:val="003539A8"/>
    <w:rsid w:val="003556A5"/>
    <w:rsid w:val="00356A58"/>
    <w:rsid w:val="00365D65"/>
    <w:rsid w:val="0036644E"/>
    <w:rsid w:val="00370BD8"/>
    <w:rsid w:val="00371028"/>
    <w:rsid w:val="00374281"/>
    <w:rsid w:val="00374BF1"/>
    <w:rsid w:val="00383E6C"/>
    <w:rsid w:val="00384C30"/>
    <w:rsid w:val="00386EC5"/>
    <w:rsid w:val="00390051"/>
    <w:rsid w:val="00390E3F"/>
    <w:rsid w:val="00392F59"/>
    <w:rsid w:val="00394C86"/>
    <w:rsid w:val="003A1CD6"/>
    <w:rsid w:val="003A44F8"/>
    <w:rsid w:val="003A6B59"/>
    <w:rsid w:val="003B11BC"/>
    <w:rsid w:val="003B7914"/>
    <w:rsid w:val="003C0CE3"/>
    <w:rsid w:val="003C128E"/>
    <w:rsid w:val="003C42A1"/>
    <w:rsid w:val="003C49DC"/>
    <w:rsid w:val="003D06B5"/>
    <w:rsid w:val="003D56E9"/>
    <w:rsid w:val="003D6570"/>
    <w:rsid w:val="003E0925"/>
    <w:rsid w:val="003E1D14"/>
    <w:rsid w:val="003E7764"/>
    <w:rsid w:val="003E7F03"/>
    <w:rsid w:val="003F2B6D"/>
    <w:rsid w:val="003F4BFA"/>
    <w:rsid w:val="00403B95"/>
    <w:rsid w:val="00404DD7"/>
    <w:rsid w:val="004101C1"/>
    <w:rsid w:val="00411FD1"/>
    <w:rsid w:val="00415D65"/>
    <w:rsid w:val="004165DA"/>
    <w:rsid w:val="00421077"/>
    <w:rsid w:val="00422666"/>
    <w:rsid w:val="0042796B"/>
    <w:rsid w:val="00430587"/>
    <w:rsid w:val="004312D0"/>
    <w:rsid w:val="004315F5"/>
    <w:rsid w:val="00431B6D"/>
    <w:rsid w:val="00431CB1"/>
    <w:rsid w:val="00435F6B"/>
    <w:rsid w:val="004401B4"/>
    <w:rsid w:val="00444A41"/>
    <w:rsid w:val="0044565C"/>
    <w:rsid w:val="00452A65"/>
    <w:rsid w:val="004552A0"/>
    <w:rsid w:val="00455B3D"/>
    <w:rsid w:val="00456EC3"/>
    <w:rsid w:val="0045761F"/>
    <w:rsid w:val="00457624"/>
    <w:rsid w:val="0046084E"/>
    <w:rsid w:val="00461D2E"/>
    <w:rsid w:val="004726CF"/>
    <w:rsid w:val="00480F32"/>
    <w:rsid w:val="00480F39"/>
    <w:rsid w:val="00481781"/>
    <w:rsid w:val="004822E3"/>
    <w:rsid w:val="0048520A"/>
    <w:rsid w:val="0048565F"/>
    <w:rsid w:val="00486707"/>
    <w:rsid w:val="0049045C"/>
    <w:rsid w:val="00491109"/>
    <w:rsid w:val="00496A91"/>
    <w:rsid w:val="004A23CB"/>
    <w:rsid w:val="004A52F3"/>
    <w:rsid w:val="004A674A"/>
    <w:rsid w:val="004A6D7E"/>
    <w:rsid w:val="004A7B7B"/>
    <w:rsid w:val="004B348D"/>
    <w:rsid w:val="004B3D2C"/>
    <w:rsid w:val="004B4029"/>
    <w:rsid w:val="004B45F4"/>
    <w:rsid w:val="004B469D"/>
    <w:rsid w:val="004B612B"/>
    <w:rsid w:val="004B6674"/>
    <w:rsid w:val="004B7AC9"/>
    <w:rsid w:val="004B7DC9"/>
    <w:rsid w:val="004C1629"/>
    <w:rsid w:val="004C2A92"/>
    <w:rsid w:val="004C2D8C"/>
    <w:rsid w:val="004C2FF0"/>
    <w:rsid w:val="004C732B"/>
    <w:rsid w:val="004D261C"/>
    <w:rsid w:val="004D3DDA"/>
    <w:rsid w:val="004D4E44"/>
    <w:rsid w:val="004E21E8"/>
    <w:rsid w:val="004E3DA9"/>
    <w:rsid w:val="004E6EB2"/>
    <w:rsid w:val="004E7022"/>
    <w:rsid w:val="004F12B1"/>
    <w:rsid w:val="004F4869"/>
    <w:rsid w:val="004F4986"/>
    <w:rsid w:val="00504907"/>
    <w:rsid w:val="00513B05"/>
    <w:rsid w:val="00514A44"/>
    <w:rsid w:val="00514FCB"/>
    <w:rsid w:val="00514FED"/>
    <w:rsid w:val="0051694A"/>
    <w:rsid w:val="005175FB"/>
    <w:rsid w:val="00517C1F"/>
    <w:rsid w:val="00517D7A"/>
    <w:rsid w:val="005255C4"/>
    <w:rsid w:val="00525B48"/>
    <w:rsid w:val="00526875"/>
    <w:rsid w:val="00526C0B"/>
    <w:rsid w:val="00530D0E"/>
    <w:rsid w:val="0053265B"/>
    <w:rsid w:val="00534244"/>
    <w:rsid w:val="00540C55"/>
    <w:rsid w:val="00542CB4"/>
    <w:rsid w:val="00544262"/>
    <w:rsid w:val="00544FF4"/>
    <w:rsid w:val="0055053A"/>
    <w:rsid w:val="0055069E"/>
    <w:rsid w:val="00550B17"/>
    <w:rsid w:val="005512BC"/>
    <w:rsid w:val="0055518C"/>
    <w:rsid w:val="00556DEA"/>
    <w:rsid w:val="00557C21"/>
    <w:rsid w:val="005616A5"/>
    <w:rsid w:val="00561EB3"/>
    <w:rsid w:val="00561FC2"/>
    <w:rsid w:val="00567EAB"/>
    <w:rsid w:val="00570D0E"/>
    <w:rsid w:val="00572387"/>
    <w:rsid w:val="00572B36"/>
    <w:rsid w:val="00573AA3"/>
    <w:rsid w:val="00574D36"/>
    <w:rsid w:val="00582512"/>
    <w:rsid w:val="00592F93"/>
    <w:rsid w:val="00594D91"/>
    <w:rsid w:val="005A19F2"/>
    <w:rsid w:val="005A399E"/>
    <w:rsid w:val="005A6D87"/>
    <w:rsid w:val="005B38D6"/>
    <w:rsid w:val="005C2189"/>
    <w:rsid w:val="005C70A7"/>
    <w:rsid w:val="005D1064"/>
    <w:rsid w:val="005D70BF"/>
    <w:rsid w:val="005E1AE6"/>
    <w:rsid w:val="005E4F0F"/>
    <w:rsid w:val="005E60E5"/>
    <w:rsid w:val="005F0A34"/>
    <w:rsid w:val="005F1060"/>
    <w:rsid w:val="005F28CE"/>
    <w:rsid w:val="005F6D00"/>
    <w:rsid w:val="005F7132"/>
    <w:rsid w:val="005F799A"/>
    <w:rsid w:val="00601558"/>
    <w:rsid w:val="00604C53"/>
    <w:rsid w:val="00606DF1"/>
    <w:rsid w:val="00610E60"/>
    <w:rsid w:val="00614494"/>
    <w:rsid w:val="00614A94"/>
    <w:rsid w:val="0061538D"/>
    <w:rsid w:val="006170DE"/>
    <w:rsid w:val="00617686"/>
    <w:rsid w:val="0062248B"/>
    <w:rsid w:val="00622B75"/>
    <w:rsid w:val="006244BC"/>
    <w:rsid w:val="00624CC2"/>
    <w:rsid w:val="00630542"/>
    <w:rsid w:val="0063397D"/>
    <w:rsid w:val="006355D0"/>
    <w:rsid w:val="00641979"/>
    <w:rsid w:val="006463A6"/>
    <w:rsid w:val="00651047"/>
    <w:rsid w:val="006511C5"/>
    <w:rsid w:val="00670DF3"/>
    <w:rsid w:val="006714E5"/>
    <w:rsid w:val="0067280D"/>
    <w:rsid w:val="00674FB7"/>
    <w:rsid w:val="00675A87"/>
    <w:rsid w:val="00683ED1"/>
    <w:rsid w:val="00691AE4"/>
    <w:rsid w:val="00693C19"/>
    <w:rsid w:val="00694270"/>
    <w:rsid w:val="00695FD8"/>
    <w:rsid w:val="0069726B"/>
    <w:rsid w:val="006A3058"/>
    <w:rsid w:val="006A3507"/>
    <w:rsid w:val="006A6DCF"/>
    <w:rsid w:val="006A70C7"/>
    <w:rsid w:val="006A7120"/>
    <w:rsid w:val="006D07FE"/>
    <w:rsid w:val="006D08A2"/>
    <w:rsid w:val="006D375F"/>
    <w:rsid w:val="006D3B2C"/>
    <w:rsid w:val="006F7B1B"/>
    <w:rsid w:val="00703786"/>
    <w:rsid w:val="00703DE2"/>
    <w:rsid w:val="007048E9"/>
    <w:rsid w:val="00710CF9"/>
    <w:rsid w:val="00710EC8"/>
    <w:rsid w:val="00712863"/>
    <w:rsid w:val="00712F0F"/>
    <w:rsid w:val="00714D23"/>
    <w:rsid w:val="00715362"/>
    <w:rsid w:val="00732A6D"/>
    <w:rsid w:val="00735B44"/>
    <w:rsid w:val="0074117A"/>
    <w:rsid w:val="00742BB9"/>
    <w:rsid w:val="00752692"/>
    <w:rsid w:val="00753C51"/>
    <w:rsid w:val="00760C93"/>
    <w:rsid w:val="007610F4"/>
    <w:rsid w:val="00762507"/>
    <w:rsid w:val="00764EDB"/>
    <w:rsid w:val="0076693A"/>
    <w:rsid w:val="00766B71"/>
    <w:rsid w:val="00773CF6"/>
    <w:rsid w:val="00775BA6"/>
    <w:rsid w:val="007812FD"/>
    <w:rsid w:val="00785E62"/>
    <w:rsid w:val="0078627E"/>
    <w:rsid w:val="00786388"/>
    <w:rsid w:val="00786DCE"/>
    <w:rsid w:val="00791D22"/>
    <w:rsid w:val="00796828"/>
    <w:rsid w:val="00796FD4"/>
    <w:rsid w:val="007A0657"/>
    <w:rsid w:val="007A086B"/>
    <w:rsid w:val="007A1422"/>
    <w:rsid w:val="007A142E"/>
    <w:rsid w:val="007A2770"/>
    <w:rsid w:val="007A553C"/>
    <w:rsid w:val="007B1BFE"/>
    <w:rsid w:val="007B442D"/>
    <w:rsid w:val="007C0E17"/>
    <w:rsid w:val="007C2DCD"/>
    <w:rsid w:val="007C375D"/>
    <w:rsid w:val="007C39A2"/>
    <w:rsid w:val="007C3AAB"/>
    <w:rsid w:val="007D081F"/>
    <w:rsid w:val="007D0CDC"/>
    <w:rsid w:val="007D3E31"/>
    <w:rsid w:val="007D4ADE"/>
    <w:rsid w:val="007D4D70"/>
    <w:rsid w:val="007D780B"/>
    <w:rsid w:val="007E45DC"/>
    <w:rsid w:val="007E4AA6"/>
    <w:rsid w:val="007F1AAA"/>
    <w:rsid w:val="007F27CB"/>
    <w:rsid w:val="007F35E5"/>
    <w:rsid w:val="007F4367"/>
    <w:rsid w:val="007F4733"/>
    <w:rsid w:val="007F636E"/>
    <w:rsid w:val="00803E52"/>
    <w:rsid w:val="0080502E"/>
    <w:rsid w:val="00806536"/>
    <w:rsid w:val="00807853"/>
    <w:rsid w:val="008111CF"/>
    <w:rsid w:val="00814E68"/>
    <w:rsid w:val="008226D7"/>
    <w:rsid w:val="00823BCD"/>
    <w:rsid w:val="00826B82"/>
    <w:rsid w:val="0083240E"/>
    <w:rsid w:val="0083451E"/>
    <w:rsid w:val="00835658"/>
    <w:rsid w:val="0084064F"/>
    <w:rsid w:val="00845ED9"/>
    <w:rsid w:val="008504F9"/>
    <w:rsid w:val="00850D2E"/>
    <w:rsid w:val="0085442F"/>
    <w:rsid w:val="008549CB"/>
    <w:rsid w:val="00855855"/>
    <w:rsid w:val="00862123"/>
    <w:rsid w:val="00866983"/>
    <w:rsid w:val="00867AD5"/>
    <w:rsid w:val="008709AE"/>
    <w:rsid w:val="00874C6D"/>
    <w:rsid w:val="00875063"/>
    <w:rsid w:val="00875814"/>
    <w:rsid w:val="00875978"/>
    <w:rsid w:val="00877F82"/>
    <w:rsid w:val="0088523D"/>
    <w:rsid w:val="00891FA9"/>
    <w:rsid w:val="00895D21"/>
    <w:rsid w:val="008A0A94"/>
    <w:rsid w:val="008A167D"/>
    <w:rsid w:val="008A1D6C"/>
    <w:rsid w:val="008A2097"/>
    <w:rsid w:val="008A2A20"/>
    <w:rsid w:val="008A305B"/>
    <w:rsid w:val="008A3123"/>
    <w:rsid w:val="008A412A"/>
    <w:rsid w:val="008A6E84"/>
    <w:rsid w:val="008B016E"/>
    <w:rsid w:val="008B14DF"/>
    <w:rsid w:val="008B5118"/>
    <w:rsid w:val="008B6409"/>
    <w:rsid w:val="008B64B3"/>
    <w:rsid w:val="008B67BF"/>
    <w:rsid w:val="008B7471"/>
    <w:rsid w:val="008C38F3"/>
    <w:rsid w:val="008C3C46"/>
    <w:rsid w:val="008C3E64"/>
    <w:rsid w:val="008C5F03"/>
    <w:rsid w:val="008D40A2"/>
    <w:rsid w:val="008D6FED"/>
    <w:rsid w:val="008D768E"/>
    <w:rsid w:val="008E0341"/>
    <w:rsid w:val="008E0AD8"/>
    <w:rsid w:val="008E2228"/>
    <w:rsid w:val="008E337C"/>
    <w:rsid w:val="008F233F"/>
    <w:rsid w:val="008F3DB5"/>
    <w:rsid w:val="008F4058"/>
    <w:rsid w:val="008F4BDF"/>
    <w:rsid w:val="008F5FF9"/>
    <w:rsid w:val="008F6D21"/>
    <w:rsid w:val="00900BD8"/>
    <w:rsid w:val="00904253"/>
    <w:rsid w:val="0090455B"/>
    <w:rsid w:val="00906625"/>
    <w:rsid w:val="009066DC"/>
    <w:rsid w:val="00910257"/>
    <w:rsid w:val="00910735"/>
    <w:rsid w:val="00910FF7"/>
    <w:rsid w:val="00911A18"/>
    <w:rsid w:val="00916083"/>
    <w:rsid w:val="00917ADB"/>
    <w:rsid w:val="009202FD"/>
    <w:rsid w:val="00921777"/>
    <w:rsid w:val="0092461D"/>
    <w:rsid w:val="00924943"/>
    <w:rsid w:val="00924A46"/>
    <w:rsid w:val="00925D90"/>
    <w:rsid w:val="00926C44"/>
    <w:rsid w:val="00927B92"/>
    <w:rsid w:val="0093091A"/>
    <w:rsid w:val="0093291F"/>
    <w:rsid w:val="009338E4"/>
    <w:rsid w:val="00936F76"/>
    <w:rsid w:val="00944160"/>
    <w:rsid w:val="009532CA"/>
    <w:rsid w:val="00955CA4"/>
    <w:rsid w:val="0095707E"/>
    <w:rsid w:val="009572D7"/>
    <w:rsid w:val="00960A66"/>
    <w:rsid w:val="00965F00"/>
    <w:rsid w:val="0096629D"/>
    <w:rsid w:val="00971347"/>
    <w:rsid w:val="00974240"/>
    <w:rsid w:val="00974494"/>
    <w:rsid w:val="00976A3A"/>
    <w:rsid w:val="00977FB3"/>
    <w:rsid w:val="009807B4"/>
    <w:rsid w:val="009836B1"/>
    <w:rsid w:val="00984356"/>
    <w:rsid w:val="00987728"/>
    <w:rsid w:val="00990973"/>
    <w:rsid w:val="00990B74"/>
    <w:rsid w:val="0099409C"/>
    <w:rsid w:val="009972D4"/>
    <w:rsid w:val="009973E1"/>
    <w:rsid w:val="009A2B81"/>
    <w:rsid w:val="009A5026"/>
    <w:rsid w:val="009A620D"/>
    <w:rsid w:val="009B00A6"/>
    <w:rsid w:val="009B52E9"/>
    <w:rsid w:val="009B685B"/>
    <w:rsid w:val="009B7336"/>
    <w:rsid w:val="009B77E5"/>
    <w:rsid w:val="009B7F12"/>
    <w:rsid w:val="009C16A2"/>
    <w:rsid w:val="009C198F"/>
    <w:rsid w:val="009C3D98"/>
    <w:rsid w:val="009C3FEE"/>
    <w:rsid w:val="009C475A"/>
    <w:rsid w:val="009C5372"/>
    <w:rsid w:val="009C6034"/>
    <w:rsid w:val="009D1276"/>
    <w:rsid w:val="009D49B9"/>
    <w:rsid w:val="009E0DD8"/>
    <w:rsid w:val="009E11D6"/>
    <w:rsid w:val="009E2F7A"/>
    <w:rsid w:val="009E3560"/>
    <w:rsid w:val="009E438F"/>
    <w:rsid w:val="009E43E0"/>
    <w:rsid w:val="009E5262"/>
    <w:rsid w:val="009E7098"/>
    <w:rsid w:val="009E76B8"/>
    <w:rsid w:val="009F0291"/>
    <w:rsid w:val="009F1255"/>
    <w:rsid w:val="009F5058"/>
    <w:rsid w:val="00A00116"/>
    <w:rsid w:val="00A016BF"/>
    <w:rsid w:val="00A02294"/>
    <w:rsid w:val="00A04D73"/>
    <w:rsid w:val="00A11E49"/>
    <w:rsid w:val="00A12D73"/>
    <w:rsid w:val="00A158DF"/>
    <w:rsid w:val="00A16209"/>
    <w:rsid w:val="00A20E84"/>
    <w:rsid w:val="00A26FC2"/>
    <w:rsid w:val="00A33B3B"/>
    <w:rsid w:val="00A34C5C"/>
    <w:rsid w:val="00A34DFA"/>
    <w:rsid w:val="00A42534"/>
    <w:rsid w:val="00A45D50"/>
    <w:rsid w:val="00A478D9"/>
    <w:rsid w:val="00A50BE8"/>
    <w:rsid w:val="00A510D7"/>
    <w:rsid w:val="00A5249A"/>
    <w:rsid w:val="00A53715"/>
    <w:rsid w:val="00A641AB"/>
    <w:rsid w:val="00A64267"/>
    <w:rsid w:val="00A64537"/>
    <w:rsid w:val="00A65693"/>
    <w:rsid w:val="00A66FC2"/>
    <w:rsid w:val="00A71B10"/>
    <w:rsid w:val="00A73226"/>
    <w:rsid w:val="00A756B3"/>
    <w:rsid w:val="00A75A99"/>
    <w:rsid w:val="00A76C1D"/>
    <w:rsid w:val="00A76E71"/>
    <w:rsid w:val="00A80F84"/>
    <w:rsid w:val="00A84E50"/>
    <w:rsid w:val="00A86088"/>
    <w:rsid w:val="00A86EEE"/>
    <w:rsid w:val="00A910EC"/>
    <w:rsid w:val="00A9584C"/>
    <w:rsid w:val="00A95E09"/>
    <w:rsid w:val="00A97095"/>
    <w:rsid w:val="00AA06E9"/>
    <w:rsid w:val="00AA1B94"/>
    <w:rsid w:val="00AA2FA5"/>
    <w:rsid w:val="00AA41B6"/>
    <w:rsid w:val="00AA5D35"/>
    <w:rsid w:val="00AA79F6"/>
    <w:rsid w:val="00AC0C03"/>
    <w:rsid w:val="00AC0C89"/>
    <w:rsid w:val="00AC1A60"/>
    <w:rsid w:val="00AC1B0C"/>
    <w:rsid w:val="00AC2B57"/>
    <w:rsid w:val="00AC6E8F"/>
    <w:rsid w:val="00AD0D73"/>
    <w:rsid w:val="00AD2875"/>
    <w:rsid w:val="00AD2934"/>
    <w:rsid w:val="00AD4DED"/>
    <w:rsid w:val="00AD508F"/>
    <w:rsid w:val="00AD5DB9"/>
    <w:rsid w:val="00AD6A3F"/>
    <w:rsid w:val="00AE1CC9"/>
    <w:rsid w:val="00AE2815"/>
    <w:rsid w:val="00AE29F8"/>
    <w:rsid w:val="00AE310A"/>
    <w:rsid w:val="00AE54FA"/>
    <w:rsid w:val="00AF738B"/>
    <w:rsid w:val="00B017DC"/>
    <w:rsid w:val="00B04AEC"/>
    <w:rsid w:val="00B04E10"/>
    <w:rsid w:val="00B05F57"/>
    <w:rsid w:val="00B064DD"/>
    <w:rsid w:val="00B065E6"/>
    <w:rsid w:val="00B06AEA"/>
    <w:rsid w:val="00B10827"/>
    <w:rsid w:val="00B1116A"/>
    <w:rsid w:val="00B13EC0"/>
    <w:rsid w:val="00B143F8"/>
    <w:rsid w:val="00B14424"/>
    <w:rsid w:val="00B17198"/>
    <w:rsid w:val="00B20F19"/>
    <w:rsid w:val="00B22D9C"/>
    <w:rsid w:val="00B232BA"/>
    <w:rsid w:val="00B24446"/>
    <w:rsid w:val="00B25BA7"/>
    <w:rsid w:val="00B2609D"/>
    <w:rsid w:val="00B270B9"/>
    <w:rsid w:val="00B30D23"/>
    <w:rsid w:val="00B33939"/>
    <w:rsid w:val="00B33DF4"/>
    <w:rsid w:val="00B34420"/>
    <w:rsid w:val="00B34A35"/>
    <w:rsid w:val="00B4163C"/>
    <w:rsid w:val="00B471C1"/>
    <w:rsid w:val="00B47AEB"/>
    <w:rsid w:val="00B551EE"/>
    <w:rsid w:val="00B5634E"/>
    <w:rsid w:val="00B65283"/>
    <w:rsid w:val="00B70118"/>
    <w:rsid w:val="00B7115F"/>
    <w:rsid w:val="00B71BF1"/>
    <w:rsid w:val="00B71FDA"/>
    <w:rsid w:val="00B72378"/>
    <w:rsid w:val="00B73964"/>
    <w:rsid w:val="00B77804"/>
    <w:rsid w:val="00B82A3E"/>
    <w:rsid w:val="00B840DE"/>
    <w:rsid w:val="00B84518"/>
    <w:rsid w:val="00B90431"/>
    <w:rsid w:val="00B91E08"/>
    <w:rsid w:val="00BB2684"/>
    <w:rsid w:val="00BB363B"/>
    <w:rsid w:val="00BB73CB"/>
    <w:rsid w:val="00BC0003"/>
    <w:rsid w:val="00BC2DA5"/>
    <w:rsid w:val="00BC3FF0"/>
    <w:rsid w:val="00BD1275"/>
    <w:rsid w:val="00BD14E2"/>
    <w:rsid w:val="00BD2427"/>
    <w:rsid w:val="00BD39E6"/>
    <w:rsid w:val="00BD7335"/>
    <w:rsid w:val="00BD7F32"/>
    <w:rsid w:val="00BE0151"/>
    <w:rsid w:val="00BE45DD"/>
    <w:rsid w:val="00BE5D99"/>
    <w:rsid w:val="00BF513E"/>
    <w:rsid w:val="00C030CD"/>
    <w:rsid w:val="00C0607E"/>
    <w:rsid w:val="00C100AE"/>
    <w:rsid w:val="00C10C0A"/>
    <w:rsid w:val="00C2369B"/>
    <w:rsid w:val="00C244D7"/>
    <w:rsid w:val="00C247D3"/>
    <w:rsid w:val="00C31BDF"/>
    <w:rsid w:val="00C400EE"/>
    <w:rsid w:val="00C4388D"/>
    <w:rsid w:val="00C479F3"/>
    <w:rsid w:val="00C47EA1"/>
    <w:rsid w:val="00C52FC3"/>
    <w:rsid w:val="00C53942"/>
    <w:rsid w:val="00C5760C"/>
    <w:rsid w:val="00C62EAF"/>
    <w:rsid w:val="00C72328"/>
    <w:rsid w:val="00C73AA8"/>
    <w:rsid w:val="00C74A05"/>
    <w:rsid w:val="00C82437"/>
    <w:rsid w:val="00C84502"/>
    <w:rsid w:val="00C84E2E"/>
    <w:rsid w:val="00C8537D"/>
    <w:rsid w:val="00C85FDD"/>
    <w:rsid w:val="00C8617C"/>
    <w:rsid w:val="00C862FF"/>
    <w:rsid w:val="00C9747B"/>
    <w:rsid w:val="00CA0D54"/>
    <w:rsid w:val="00CA1BEA"/>
    <w:rsid w:val="00CA4940"/>
    <w:rsid w:val="00CB2CE8"/>
    <w:rsid w:val="00CB4A80"/>
    <w:rsid w:val="00CB4B60"/>
    <w:rsid w:val="00CB6152"/>
    <w:rsid w:val="00CC1218"/>
    <w:rsid w:val="00CC56F0"/>
    <w:rsid w:val="00CC7103"/>
    <w:rsid w:val="00CC77D4"/>
    <w:rsid w:val="00CC7F75"/>
    <w:rsid w:val="00CD2F58"/>
    <w:rsid w:val="00CD431D"/>
    <w:rsid w:val="00CD692B"/>
    <w:rsid w:val="00CD69B6"/>
    <w:rsid w:val="00CE5902"/>
    <w:rsid w:val="00CE5FCB"/>
    <w:rsid w:val="00CF1B08"/>
    <w:rsid w:val="00CF34CC"/>
    <w:rsid w:val="00CF5100"/>
    <w:rsid w:val="00CF5345"/>
    <w:rsid w:val="00D03CFB"/>
    <w:rsid w:val="00D0469C"/>
    <w:rsid w:val="00D04763"/>
    <w:rsid w:val="00D05CD5"/>
    <w:rsid w:val="00D06C73"/>
    <w:rsid w:val="00D07441"/>
    <w:rsid w:val="00D07EB3"/>
    <w:rsid w:val="00D16B0C"/>
    <w:rsid w:val="00D171AD"/>
    <w:rsid w:val="00D23604"/>
    <w:rsid w:val="00D249C2"/>
    <w:rsid w:val="00D24E30"/>
    <w:rsid w:val="00D3038E"/>
    <w:rsid w:val="00D304D9"/>
    <w:rsid w:val="00D30504"/>
    <w:rsid w:val="00D30E14"/>
    <w:rsid w:val="00D3195F"/>
    <w:rsid w:val="00D35E8C"/>
    <w:rsid w:val="00D36942"/>
    <w:rsid w:val="00D375AD"/>
    <w:rsid w:val="00D4259B"/>
    <w:rsid w:val="00D47B5F"/>
    <w:rsid w:val="00D50F2A"/>
    <w:rsid w:val="00D52B96"/>
    <w:rsid w:val="00D52FC4"/>
    <w:rsid w:val="00D54F56"/>
    <w:rsid w:val="00D5560A"/>
    <w:rsid w:val="00D56399"/>
    <w:rsid w:val="00D60FA1"/>
    <w:rsid w:val="00D61C10"/>
    <w:rsid w:val="00D67D96"/>
    <w:rsid w:val="00D7135F"/>
    <w:rsid w:val="00D71372"/>
    <w:rsid w:val="00D725FE"/>
    <w:rsid w:val="00D72AA6"/>
    <w:rsid w:val="00D756D1"/>
    <w:rsid w:val="00D857D2"/>
    <w:rsid w:val="00D85C29"/>
    <w:rsid w:val="00D94931"/>
    <w:rsid w:val="00D9580B"/>
    <w:rsid w:val="00D959EF"/>
    <w:rsid w:val="00DA1E26"/>
    <w:rsid w:val="00DA42ED"/>
    <w:rsid w:val="00DA4F45"/>
    <w:rsid w:val="00DA5C3A"/>
    <w:rsid w:val="00DA60B7"/>
    <w:rsid w:val="00DA6CE4"/>
    <w:rsid w:val="00DB1B78"/>
    <w:rsid w:val="00DB5178"/>
    <w:rsid w:val="00DB6B04"/>
    <w:rsid w:val="00DC0FD2"/>
    <w:rsid w:val="00DC10E3"/>
    <w:rsid w:val="00DD28CA"/>
    <w:rsid w:val="00DD2CBB"/>
    <w:rsid w:val="00DD5502"/>
    <w:rsid w:val="00DD5C00"/>
    <w:rsid w:val="00DD6D72"/>
    <w:rsid w:val="00DE2249"/>
    <w:rsid w:val="00DF07B3"/>
    <w:rsid w:val="00DF207F"/>
    <w:rsid w:val="00DF4155"/>
    <w:rsid w:val="00DF41C4"/>
    <w:rsid w:val="00DF7E28"/>
    <w:rsid w:val="00E00017"/>
    <w:rsid w:val="00E02245"/>
    <w:rsid w:val="00E0506D"/>
    <w:rsid w:val="00E0719F"/>
    <w:rsid w:val="00E07BFE"/>
    <w:rsid w:val="00E105A8"/>
    <w:rsid w:val="00E10887"/>
    <w:rsid w:val="00E11477"/>
    <w:rsid w:val="00E13438"/>
    <w:rsid w:val="00E154C1"/>
    <w:rsid w:val="00E205E7"/>
    <w:rsid w:val="00E22C88"/>
    <w:rsid w:val="00E22CFA"/>
    <w:rsid w:val="00E2381A"/>
    <w:rsid w:val="00E24F8C"/>
    <w:rsid w:val="00E26F1B"/>
    <w:rsid w:val="00E277D0"/>
    <w:rsid w:val="00E44C1E"/>
    <w:rsid w:val="00E45618"/>
    <w:rsid w:val="00E476C8"/>
    <w:rsid w:val="00E53F16"/>
    <w:rsid w:val="00E553FB"/>
    <w:rsid w:val="00E57CF5"/>
    <w:rsid w:val="00E57D47"/>
    <w:rsid w:val="00E6039E"/>
    <w:rsid w:val="00E60BA7"/>
    <w:rsid w:val="00E63557"/>
    <w:rsid w:val="00E638DE"/>
    <w:rsid w:val="00E644A8"/>
    <w:rsid w:val="00E655A9"/>
    <w:rsid w:val="00E6784A"/>
    <w:rsid w:val="00E70EEA"/>
    <w:rsid w:val="00E728BB"/>
    <w:rsid w:val="00E73391"/>
    <w:rsid w:val="00E76D14"/>
    <w:rsid w:val="00E83E2E"/>
    <w:rsid w:val="00E93C57"/>
    <w:rsid w:val="00E96394"/>
    <w:rsid w:val="00EA1663"/>
    <w:rsid w:val="00EA2F31"/>
    <w:rsid w:val="00EA4CCA"/>
    <w:rsid w:val="00EC059E"/>
    <w:rsid w:val="00EC0849"/>
    <w:rsid w:val="00EC440F"/>
    <w:rsid w:val="00EC5804"/>
    <w:rsid w:val="00ED0458"/>
    <w:rsid w:val="00ED1BB7"/>
    <w:rsid w:val="00ED23E7"/>
    <w:rsid w:val="00ED5548"/>
    <w:rsid w:val="00ED5777"/>
    <w:rsid w:val="00EE57EF"/>
    <w:rsid w:val="00EE59D1"/>
    <w:rsid w:val="00EF2CEF"/>
    <w:rsid w:val="00EF4194"/>
    <w:rsid w:val="00EF66CC"/>
    <w:rsid w:val="00EF76EF"/>
    <w:rsid w:val="00F03964"/>
    <w:rsid w:val="00F10BF5"/>
    <w:rsid w:val="00F12D0F"/>
    <w:rsid w:val="00F133B1"/>
    <w:rsid w:val="00F159CD"/>
    <w:rsid w:val="00F21209"/>
    <w:rsid w:val="00F22295"/>
    <w:rsid w:val="00F227E5"/>
    <w:rsid w:val="00F246A0"/>
    <w:rsid w:val="00F25966"/>
    <w:rsid w:val="00F26273"/>
    <w:rsid w:val="00F274D1"/>
    <w:rsid w:val="00F30291"/>
    <w:rsid w:val="00F319E2"/>
    <w:rsid w:val="00F32609"/>
    <w:rsid w:val="00F4182F"/>
    <w:rsid w:val="00F42B88"/>
    <w:rsid w:val="00F42BB8"/>
    <w:rsid w:val="00F43B56"/>
    <w:rsid w:val="00F4568A"/>
    <w:rsid w:val="00F5065E"/>
    <w:rsid w:val="00F5119B"/>
    <w:rsid w:val="00F523F3"/>
    <w:rsid w:val="00F52521"/>
    <w:rsid w:val="00F528C7"/>
    <w:rsid w:val="00F53D37"/>
    <w:rsid w:val="00F600EF"/>
    <w:rsid w:val="00F6051C"/>
    <w:rsid w:val="00F61095"/>
    <w:rsid w:val="00F61375"/>
    <w:rsid w:val="00F65395"/>
    <w:rsid w:val="00F678FB"/>
    <w:rsid w:val="00F713AE"/>
    <w:rsid w:val="00F7183B"/>
    <w:rsid w:val="00F72467"/>
    <w:rsid w:val="00F74C8A"/>
    <w:rsid w:val="00F75C01"/>
    <w:rsid w:val="00F77ABD"/>
    <w:rsid w:val="00F82960"/>
    <w:rsid w:val="00F8527C"/>
    <w:rsid w:val="00F86703"/>
    <w:rsid w:val="00F8759B"/>
    <w:rsid w:val="00F94343"/>
    <w:rsid w:val="00F94D25"/>
    <w:rsid w:val="00F97865"/>
    <w:rsid w:val="00FA081C"/>
    <w:rsid w:val="00FA1E52"/>
    <w:rsid w:val="00FA3F3F"/>
    <w:rsid w:val="00FA6E99"/>
    <w:rsid w:val="00FA7B16"/>
    <w:rsid w:val="00FB009A"/>
    <w:rsid w:val="00FC4A24"/>
    <w:rsid w:val="00FC560A"/>
    <w:rsid w:val="00FD1DE9"/>
    <w:rsid w:val="00FD2076"/>
    <w:rsid w:val="00FD7CC8"/>
    <w:rsid w:val="00FE3646"/>
    <w:rsid w:val="00FF1CCA"/>
    <w:rsid w:val="00FF3A5B"/>
    <w:rsid w:val="00FF7A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307C"/>
  <w15:chartTrackingRefBased/>
  <w15:docId w15:val="{3D3F606F-DD54-436E-B6C0-A571368E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C56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11CF"/>
    <w:pPr>
      <w:ind w:left="720"/>
      <w:contextualSpacing/>
    </w:pPr>
  </w:style>
  <w:style w:type="table" w:styleId="Tablaconcuadrcula">
    <w:name w:val="Table Grid"/>
    <w:basedOn w:val="Tablanormal"/>
    <w:uiPriority w:val="39"/>
    <w:rsid w:val="009E1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246B5D"/>
    <w:pPr>
      <w:spacing w:line="256" w:lineRule="auto"/>
    </w:pPr>
    <w:rPr>
      <w:rFonts w:ascii="Calibri" w:eastAsia="Arial Unicode MS" w:hAnsi="Calibri" w:cs="Arial Unicode MS"/>
      <w:color w:val="000000"/>
      <w:u w:color="000000"/>
      <w:lang w:eastAsia="es-MX"/>
      <w14:textOutline w14:w="0" w14:cap="flat" w14:cmpd="sng" w14:algn="ctr">
        <w14:noFill/>
        <w14:prstDash w14:val="solid"/>
        <w14:bevel/>
      </w14:textOutline>
    </w:rPr>
  </w:style>
  <w:style w:type="character" w:customStyle="1" w:styleId="Ninguno">
    <w:name w:val="Ninguno"/>
    <w:rsid w:val="00246B5D"/>
  </w:style>
  <w:style w:type="paragraph" w:customStyle="1" w:styleId="CuerpoA">
    <w:name w:val="Cuerpo A"/>
    <w:rsid w:val="00DA1E26"/>
    <w:pPr>
      <w:pBdr>
        <w:top w:val="nil"/>
        <w:left w:val="nil"/>
        <w:bottom w:val="nil"/>
        <w:right w:val="nil"/>
        <w:between w:val="nil"/>
        <w:bar w:val="nil"/>
      </w:pBdr>
      <w:spacing w:line="256" w:lineRule="auto"/>
    </w:pPr>
    <w:rPr>
      <w:rFonts w:ascii="Calibri" w:eastAsia="Arial Unicode MS" w:hAnsi="Calibri" w:cs="Arial Unicode MS"/>
      <w:color w:val="000000"/>
      <w:u w:color="000000"/>
      <w:bdr w:val="nil"/>
      <w:lang w:val="es-ES_tradnl" w:eastAsia="es-ES"/>
      <w14:textOutline w14:w="0" w14:cap="flat" w14:cmpd="sng" w14:algn="ctr">
        <w14:noFill/>
        <w14:prstDash w14:val="solid"/>
        <w14:bevel/>
      </w14:textOutline>
    </w:rPr>
  </w:style>
  <w:style w:type="table" w:customStyle="1" w:styleId="TableNormal">
    <w:name w:val="Table Normal"/>
    <w:rsid w:val="00B1442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E45618"/>
    <w:rPr>
      <w:color w:val="0000FF"/>
      <w:u w:val="single"/>
    </w:rPr>
  </w:style>
  <w:style w:type="character" w:styleId="Mencinsinresolver">
    <w:name w:val="Unresolved Mention"/>
    <w:basedOn w:val="Fuentedeprrafopredeter"/>
    <w:uiPriority w:val="99"/>
    <w:semiHidden/>
    <w:unhideWhenUsed/>
    <w:rsid w:val="00760C93"/>
    <w:rPr>
      <w:color w:val="605E5C"/>
      <w:shd w:val="clear" w:color="auto" w:fill="E1DFDD"/>
    </w:rPr>
  </w:style>
  <w:style w:type="character" w:styleId="Textoennegrita">
    <w:name w:val="Strong"/>
    <w:basedOn w:val="Fuentedeprrafopredeter"/>
    <w:uiPriority w:val="22"/>
    <w:qFormat/>
    <w:rsid w:val="00910FF7"/>
    <w:rPr>
      <w:b/>
      <w:bCs/>
    </w:rPr>
  </w:style>
  <w:style w:type="paragraph" w:styleId="Encabezado">
    <w:name w:val="header"/>
    <w:basedOn w:val="Normal"/>
    <w:link w:val="EncabezadoCar"/>
    <w:uiPriority w:val="99"/>
    <w:unhideWhenUsed/>
    <w:rsid w:val="00D236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3604"/>
  </w:style>
  <w:style w:type="paragraph" w:styleId="Piedepgina">
    <w:name w:val="footer"/>
    <w:basedOn w:val="Normal"/>
    <w:link w:val="PiedepginaCar"/>
    <w:uiPriority w:val="99"/>
    <w:unhideWhenUsed/>
    <w:rsid w:val="00D236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3604"/>
  </w:style>
  <w:style w:type="paragraph" w:styleId="NormalWeb">
    <w:name w:val="Normal (Web)"/>
    <w:basedOn w:val="Normal"/>
    <w:uiPriority w:val="99"/>
    <w:semiHidden/>
    <w:unhideWhenUsed/>
    <w:rsid w:val="00F133B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basedOn w:val="Normal"/>
    <w:rsid w:val="00271B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2C5634"/>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1364">
      <w:bodyDiv w:val="1"/>
      <w:marLeft w:val="0"/>
      <w:marRight w:val="0"/>
      <w:marTop w:val="0"/>
      <w:marBottom w:val="0"/>
      <w:divBdr>
        <w:top w:val="none" w:sz="0" w:space="0" w:color="auto"/>
        <w:left w:val="none" w:sz="0" w:space="0" w:color="auto"/>
        <w:bottom w:val="none" w:sz="0" w:space="0" w:color="auto"/>
        <w:right w:val="none" w:sz="0" w:space="0" w:color="auto"/>
      </w:divBdr>
    </w:div>
    <w:div w:id="41877721">
      <w:bodyDiv w:val="1"/>
      <w:marLeft w:val="0"/>
      <w:marRight w:val="0"/>
      <w:marTop w:val="0"/>
      <w:marBottom w:val="0"/>
      <w:divBdr>
        <w:top w:val="none" w:sz="0" w:space="0" w:color="auto"/>
        <w:left w:val="none" w:sz="0" w:space="0" w:color="auto"/>
        <w:bottom w:val="none" w:sz="0" w:space="0" w:color="auto"/>
        <w:right w:val="none" w:sz="0" w:space="0" w:color="auto"/>
      </w:divBdr>
    </w:div>
    <w:div w:id="50663543">
      <w:bodyDiv w:val="1"/>
      <w:marLeft w:val="0"/>
      <w:marRight w:val="0"/>
      <w:marTop w:val="0"/>
      <w:marBottom w:val="0"/>
      <w:divBdr>
        <w:top w:val="none" w:sz="0" w:space="0" w:color="auto"/>
        <w:left w:val="none" w:sz="0" w:space="0" w:color="auto"/>
        <w:bottom w:val="none" w:sz="0" w:space="0" w:color="auto"/>
        <w:right w:val="none" w:sz="0" w:space="0" w:color="auto"/>
      </w:divBdr>
    </w:div>
    <w:div w:id="54865208">
      <w:bodyDiv w:val="1"/>
      <w:marLeft w:val="0"/>
      <w:marRight w:val="0"/>
      <w:marTop w:val="0"/>
      <w:marBottom w:val="0"/>
      <w:divBdr>
        <w:top w:val="none" w:sz="0" w:space="0" w:color="auto"/>
        <w:left w:val="none" w:sz="0" w:space="0" w:color="auto"/>
        <w:bottom w:val="none" w:sz="0" w:space="0" w:color="auto"/>
        <w:right w:val="none" w:sz="0" w:space="0" w:color="auto"/>
      </w:divBdr>
    </w:div>
    <w:div w:id="128210744">
      <w:bodyDiv w:val="1"/>
      <w:marLeft w:val="0"/>
      <w:marRight w:val="0"/>
      <w:marTop w:val="0"/>
      <w:marBottom w:val="0"/>
      <w:divBdr>
        <w:top w:val="none" w:sz="0" w:space="0" w:color="auto"/>
        <w:left w:val="none" w:sz="0" w:space="0" w:color="auto"/>
        <w:bottom w:val="none" w:sz="0" w:space="0" w:color="auto"/>
        <w:right w:val="none" w:sz="0" w:space="0" w:color="auto"/>
      </w:divBdr>
    </w:div>
    <w:div w:id="150101270">
      <w:bodyDiv w:val="1"/>
      <w:marLeft w:val="0"/>
      <w:marRight w:val="0"/>
      <w:marTop w:val="0"/>
      <w:marBottom w:val="0"/>
      <w:divBdr>
        <w:top w:val="none" w:sz="0" w:space="0" w:color="auto"/>
        <w:left w:val="none" w:sz="0" w:space="0" w:color="auto"/>
        <w:bottom w:val="none" w:sz="0" w:space="0" w:color="auto"/>
        <w:right w:val="none" w:sz="0" w:space="0" w:color="auto"/>
      </w:divBdr>
      <w:divsChild>
        <w:div w:id="1174761536">
          <w:marLeft w:val="144"/>
          <w:marRight w:val="0"/>
          <w:marTop w:val="0"/>
          <w:marBottom w:val="0"/>
          <w:divBdr>
            <w:top w:val="none" w:sz="0" w:space="0" w:color="auto"/>
            <w:left w:val="none" w:sz="0" w:space="0" w:color="auto"/>
            <w:bottom w:val="none" w:sz="0" w:space="0" w:color="auto"/>
            <w:right w:val="none" w:sz="0" w:space="0" w:color="auto"/>
          </w:divBdr>
        </w:div>
        <w:div w:id="140580680">
          <w:marLeft w:val="547"/>
          <w:marRight w:val="0"/>
          <w:marTop w:val="0"/>
          <w:marBottom w:val="0"/>
          <w:divBdr>
            <w:top w:val="none" w:sz="0" w:space="0" w:color="auto"/>
            <w:left w:val="none" w:sz="0" w:space="0" w:color="auto"/>
            <w:bottom w:val="none" w:sz="0" w:space="0" w:color="auto"/>
            <w:right w:val="none" w:sz="0" w:space="0" w:color="auto"/>
          </w:divBdr>
        </w:div>
        <w:div w:id="1105883536">
          <w:marLeft w:val="547"/>
          <w:marRight w:val="0"/>
          <w:marTop w:val="0"/>
          <w:marBottom w:val="0"/>
          <w:divBdr>
            <w:top w:val="none" w:sz="0" w:space="0" w:color="auto"/>
            <w:left w:val="none" w:sz="0" w:space="0" w:color="auto"/>
            <w:bottom w:val="none" w:sz="0" w:space="0" w:color="auto"/>
            <w:right w:val="none" w:sz="0" w:space="0" w:color="auto"/>
          </w:divBdr>
        </w:div>
      </w:divsChild>
    </w:div>
    <w:div w:id="151217227">
      <w:bodyDiv w:val="1"/>
      <w:marLeft w:val="0"/>
      <w:marRight w:val="0"/>
      <w:marTop w:val="0"/>
      <w:marBottom w:val="0"/>
      <w:divBdr>
        <w:top w:val="none" w:sz="0" w:space="0" w:color="auto"/>
        <w:left w:val="none" w:sz="0" w:space="0" w:color="auto"/>
        <w:bottom w:val="none" w:sz="0" w:space="0" w:color="auto"/>
        <w:right w:val="none" w:sz="0" w:space="0" w:color="auto"/>
      </w:divBdr>
    </w:div>
    <w:div w:id="193349153">
      <w:bodyDiv w:val="1"/>
      <w:marLeft w:val="0"/>
      <w:marRight w:val="0"/>
      <w:marTop w:val="0"/>
      <w:marBottom w:val="0"/>
      <w:divBdr>
        <w:top w:val="none" w:sz="0" w:space="0" w:color="auto"/>
        <w:left w:val="none" w:sz="0" w:space="0" w:color="auto"/>
        <w:bottom w:val="none" w:sz="0" w:space="0" w:color="auto"/>
        <w:right w:val="none" w:sz="0" w:space="0" w:color="auto"/>
      </w:divBdr>
    </w:div>
    <w:div w:id="193731218">
      <w:bodyDiv w:val="1"/>
      <w:marLeft w:val="0"/>
      <w:marRight w:val="0"/>
      <w:marTop w:val="0"/>
      <w:marBottom w:val="0"/>
      <w:divBdr>
        <w:top w:val="none" w:sz="0" w:space="0" w:color="auto"/>
        <w:left w:val="none" w:sz="0" w:space="0" w:color="auto"/>
        <w:bottom w:val="none" w:sz="0" w:space="0" w:color="auto"/>
        <w:right w:val="none" w:sz="0" w:space="0" w:color="auto"/>
      </w:divBdr>
    </w:div>
    <w:div w:id="285089900">
      <w:bodyDiv w:val="1"/>
      <w:marLeft w:val="0"/>
      <w:marRight w:val="0"/>
      <w:marTop w:val="0"/>
      <w:marBottom w:val="0"/>
      <w:divBdr>
        <w:top w:val="none" w:sz="0" w:space="0" w:color="auto"/>
        <w:left w:val="none" w:sz="0" w:space="0" w:color="auto"/>
        <w:bottom w:val="none" w:sz="0" w:space="0" w:color="auto"/>
        <w:right w:val="none" w:sz="0" w:space="0" w:color="auto"/>
      </w:divBdr>
    </w:div>
    <w:div w:id="399256764">
      <w:bodyDiv w:val="1"/>
      <w:marLeft w:val="0"/>
      <w:marRight w:val="0"/>
      <w:marTop w:val="0"/>
      <w:marBottom w:val="0"/>
      <w:divBdr>
        <w:top w:val="none" w:sz="0" w:space="0" w:color="auto"/>
        <w:left w:val="none" w:sz="0" w:space="0" w:color="auto"/>
        <w:bottom w:val="none" w:sz="0" w:space="0" w:color="auto"/>
        <w:right w:val="none" w:sz="0" w:space="0" w:color="auto"/>
      </w:divBdr>
    </w:div>
    <w:div w:id="440533651">
      <w:bodyDiv w:val="1"/>
      <w:marLeft w:val="0"/>
      <w:marRight w:val="0"/>
      <w:marTop w:val="0"/>
      <w:marBottom w:val="0"/>
      <w:divBdr>
        <w:top w:val="none" w:sz="0" w:space="0" w:color="auto"/>
        <w:left w:val="none" w:sz="0" w:space="0" w:color="auto"/>
        <w:bottom w:val="none" w:sz="0" w:space="0" w:color="auto"/>
        <w:right w:val="none" w:sz="0" w:space="0" w:color="auto"/>
      </w:divBdr>
    </w:div>
    <w:div w:id="456483828">
      <w:bodyDiv w:val="1"/>
      <w:marLeft w:val="0"/>
      <w:marRight w:val="0"/>
      <w:marTop w:val="0"/>
      <w:marBottom w:val="0"/>
      <w:divBdr>
        <w:top w:val="none" w:sz="0" w:space="0" w:color="auto"/>
        <w:left w:val="none" w:sz="0" w:space="0" w:color="auto"/>
        <w:bottom w:val="none" w:sz="0" w:space="0" w:color="auto"/>
        <w:right w:val="none" w:sz="0" w:space="0" w:color="auto"/>
      </w:divBdr>
    </w:div>
    <w:div w:id="543565444">
      <w:bodyDiv w:val="1"/>
      <w:marLeft w:val="0"/>
      <w:marRight w:val="0"/>
      <w:marTop w:val="0"/>
      <w:marBottom w:val="0"/>
      <w:divBdr>
        <w:top w:val="none" w:sz="0" w:space="0" w:color="auto"/>
        <w:left w:val="none" w:sz="0" w:space="0" w:color="auto"/>
        <w:bottom w:val="none" w:sz="0" w:space="0" w:color="auto"/>
        <w:right w:val="none" w:sz="0" w:space="0" w:color="auto"/>
      </w:divBdr>
    </w:div>
    <w:div w:id="549072287">
      <w:bodyDiv w:val="1"/>
      <w:marLeft w:val="0"/>
      <w:marRight w:val="0"/>
      <w:marTop w:val="0"/>
      <w:marBottom w:val="0"/>
      <w:divBdr>
        <w:top w:val="none" w:sz="0" w:space="0" w:color="auto"/>
        <w:left w:val="none" w:sz="0" w:space="0" w:color="auto"/>
        <w:bottom w:val="none" w:sz="0" w:space="0" w:color="auto"/>
        <w:right w:val="none" w:sz="0" w:space="0" w:color="auto"/>
      </w:divBdr>
      <w:divsChild>
        <w:div w:id="412822855">
          <w:marLeft w:val="547"/>
          <w:marRight w:val="0"/>
          <w:marTop w:val="0"/>
          <w:marBottom w:val="0"/>
          <w:divBdr>
            <w:top w:val="none" w:sz="0" w:space="0" w:color="auto"/>
            <w:left w:val="none" w:sz="0" w:space="0" w:color="auto"/>
            <w:bottom w:val="none" w:sz="0" w:space="0" w:color="auto"/>
            <w:right w:val="none" w:sz="0" w:space="0" w:color="auto"/>
          </w:divBdr>
        </w:div>
        <w:div w:id="1613437421">
          <w:marLeft w:val="547"/>
          <w:marRight w:val="0"/>
          <w:marTop w:val="0"/>
          <w:marBottom w:val="0"/>
          <w:divBdr>
            <w:top w:val="none" w:sz="0" w:space="0" w:color="auto"/>
            <w:left w:val="none" w:sz="0" w:space="0" w:color="auto"/>
            <w:bottom w:val="none" w:sz="0" w:space="0" w:color="auto"/>
            <w:right w:val="none" w:sz="0" w:space="0" w:color="auto"/>
          </w:divBdr>
        </w:div>
        <w:div w:id="85731809">
          <w:marLeft w:val="547"/>
          <w:marRight w:val="0"/>
          <w:marTop w:val="0"/>
          <w:marBottom w:val="0"/>
          <w:divBdr>
            <w:top w:val="none" w:sz="0" w:space="0" w:color="auto"/>
            <w:left w:val="none" w:sz="0" w:space="0" w:color="auto"/>
            <w:bottom w:val="none" w:sz="0" w:space="0" w:color="auto"/>
            <w:right w:val="none" w:sz="0" w:space="0" w:color="auto"/>
          </w:divBdr>
        </w:div>
      </w:divsChild>
    </w:div>
    <w:div w:id="604775922">
      <w:bodyDiv w:val="1"/>
      <w:marLeft w:val="0"/>
      <w:marRight w:val="0"/>
      <w:marTop w:val="0"/>
      <w:marBottom w:val="0"/>
      <w:divBdr>
        <w:top w:val="none" w:sz="0" w:space="0" w:color="auto"/>
        <w:left w:val="none" w:sz="0" w:space="0" w:color="auto"/>
        <w:bottom w:val="none" w:sz="0" w:space="0" w:color="auto"/>
        <w:right w:val="none" w:sz="0" w:space="0" w:color="auto"/>
      </w:divBdr>
    </w:div>
    <w:div w:id="635573081">
      <w:bodyDiv w:val="1"/>
      <w:marLeft w:val="0"/>
      <w:marRight w:val="0"/>
      <w:marTop w:val="0"/>
      <w:marBottom w:val="0"/>
      <w:divBdr>
        <w:top w:val="none" w:sz="0" w:space="0" w:color="auto"/>
        <w:left w:val="none" w:sz="0" w:space="0" w:color="auto"/>
        <w:bottom w:val="none" w:sz="0" w:space="0" w:color="auto"/>
        <w:right w:val="none" w:sz="0" w:space="0" w:color="auto"/>
      </w:divBdr>
      <w:divsChild>
        <w:div w:id="2122795206">
          <w:marLeft w:val="274"/>
          <w:marRight w:val="0"/>
          <w:marTop w:val="0"/>
          <w:marBottom w:val="0"/>
          <w:divBdr>
            <w:top w:val="none" w:sz="0" w:space="0" w:color="auto"/>
            <w:left w:val="none" w:sz="0" w:space="0" w:color="auto"/>
            <w:bottom w:val="none" w:sz="0" w:space="0" w:color="auto"/>
            <w:right w:val="none" w:sz="0" w:space="0" w:color="auto"/>
          </w:divBdr>
        </w:div>
        <w:div w:id="297302814">
          <w:marLeft w:val="274"/>
          <w:marRight w:val="0"/>
          <w:marTop w:val="0"/>
          <w:marBottom w:val="0"/>
          <w:divBdr>
            <w:top w:val="none" w:sz="0" w:space="0" w:color="auto"/>
            <w:left w:val="none" w:sz="0" w:space="0" w:color="auto"/>
            <w:bottom w:val="none" w:sz="0" w:space="0" w:color="auto"/>
            <w:right w:val="none" w:sz="0" w:space="0" w:color="auto"/>
          </w:divBdr>
        </w:div>
        <w:div w:id="1048803341">
          <w:marLeft w:val="274"/>
          <w:marRight w:val="0"/>
          <w:marTop w:val="0"/>
          <w:marBottom w:val="0"/>
          <w:divBdr>
            <w:top w:val="none" w:sz="0" w:space="0" w:color="auto"/>
            <w:left w:val="none" w:sz="0" w:space="0" w:color="auto"/>
            <w:bottom w:val="none" w:sz="0" w:space="0" w:color="auto"/>
            <w:right w:val="none" w:sz="0" w:space="0" w:color="auto"/>
          </w:divBdr>
        </w:div>
      </w:divsChild>
    </w:div>
    <w:div w:id="706376788">
      <w:bodyDiv w:val="1"/>
      <w:marLeft w:val="0"/>
      <w:marRight w:val="0"/>
      <w:marTop w:val="0"/>
      <w:marBottom w:val="0"/>
      <w:divBdr>
        <w:top w:val="none" w:sz="0" w:space="0" w:color="auto"/>
        <w:left w:val="none" w:sz="0" w:space="0" w:color="auto"/>
        <w:bottom w:val="none" w:sz="0" w:space="0" w:color="auto"/>
        <w:right w:val="none" w:sz="0" w:space="0" w:color="auto"/>
      </w:divBdr>
    </w:div>
    <w:div w:id="771123651">
      <w:bodyDiv w:val="1"/>
      <w:marLeft w:val="0"/>
      <w:marRight w:val="0"/>
      <w:marTop w:val="0"/>
      <w:marBottom w:val="0"/>
      <w:divBdr>
        <w:top w:val="none" w:sz="0" w:space="0" w:color="auto"/>
        <w:left w:val="none" w:sz="0" w:space="0" w:color="auto"/>
        <w:bottom w:val="none" w:sz="0" w:space="0" w:color="auto"/>
        <w:right w:val="none" w:sz="0" w:space="0" w:color="auto"/>
      </w:divBdr>
    </w:div>
    <w:div w:id="806583786">
      <w:bodyDiv w:val="1"/>
      <w:marLeft w:val="0"/>
      <w:marRight w:val="0"/>
      <w:marTop w:val="0"/>
      <w:marBottom w:val="0"/>
      <w:divBdr>
        <w:top w:val="none" w:sz="0" w:space="0" w:color="auto"/>
        <w:left w:val="none" w:sz="0" w:space="0" w:color="auto"/>
        <w:bottom w:val="none" w:sz="0" w:space="0" w:color="auto"/>
        <w:right w:val="none" w:sz="0" w:space="0" w:color="auto"/>
      </w:divBdr>
    </w:div>
    <w:div w:id="835650846">
      <w:bodyDiv w:val="1"/>
      <w:marLeft w:val="0"/>
      <w:marRight w:val="0"/>
      <w:marTop w:val="0"/>
      <w:marBottom w:val="0"/>
      <w:divBdr>
        <w:top w:val="none" w:sz="0" w:space="0" w:color="auto"/>
        <w:left w:val="none" w:sz="0" w:space="0" w:color="auto"/>
        <w:bottom w:val="none" w:sz="0" w:space="0" w:color="auto"/>
        <w:right w:val="none" w:sz="0" w:space="0" w:color="auto"/>
      </w:divBdr>
    </w:div>
    <w:div w:id="929313519">
      <w:bodyDiv w:val="1"/>
      <w:marLeft w:val="0"/>
      <w:marRight w:val="0"/>
      <w:marTop w:val="0"/>
      <w:marBottom w:val="0"/>
      <w:divBdr>
        <w:top w:val="none" w:sz="0" w:space="0" w:color="auto"/>
        <w:left w:val="none" w:sz="0" w:space="0" w:color="auto"/>
        <w:bottom w:val="none" w:sz="0" w:space="0" w:color="auto"/>
        <w:right w:val="none" w:sz="0" w:space="0" w:color="auto"/>
      </w:divBdr>
    </w:div>
    <w:div w:id="978219653">
      <w:bodyDiv w:val="1"/>
      <w:marLeft w:val="0"/>
      <w:marRight w:val="0"/>
      <w:marTop w:val="0"/>
      <w:marBottom w:val="0"/>
      <w:divBdr>
        <w:top w:val="none" w:sz="0" w:space="0" w:color="auto"/>
        <w:left w:val="none" w:sz="0" w:space="0" w:color="auto"/>
        <w:bottom w:val="none" w:sz="0" w:space="0" w:color="auto"/>
        <w:right w:val="none" w:sz="0" w:space="0" w:color="auto"/>
      </w:divBdr>
      <w:divsChild>
        <w:div w:id="758138846">
          <w:marLeft w:val="547"/>
          <w:marRight w:val="0"/>
          <w:marTop w:val="0"/>
          <w:marBottom w:val="0"/>
          <w:divBdr>
            <w:top w:val="none" w:sz="0" w:space="0" w:color="auto"/>
            <w:left w:val="none" w:sz="0" w:space="0" w:color="auto"/>
            <w:bottom w:val="none" w:sz="0" w:space="0" w:color="auto"/>
            <w:right w:val="none" w:sz="0" w:space="0" w:color="auto"/>
          </w:divBdr>
        </w:div>
      </w:divsChild>
    </w:div>
    <w:div w:id="998195381">
      <w:bodyDiv w:val="1"/>
      <w:marLeft w:val="0"/>
      <w:marRight w:val="0"/>
      <w:marTop w:val="0"/>
      <w:marBottom w:val="0"/>
      <w:divBdr>
        <w:top w:val="none" w:sz="0" w:space="0" w:color="auto"/>
        <w:left w:val="none" w:sz="0" w:space="0" w:color="auto"/>
        <w:bottom w:val="none" w:sz="0" w:space="0" w:color="auto"/>
        <w:right w:val="none" w:sz="0" w:space="0" w:color="auto"/>
      </w:divBdr>
    </w:div>
    <w:div w:id="1014116952">
      <w:bodyDiv w:val="1"/>
      <w:marLeft w:val="0"/>
      <w:marRight w:val="0"/>
      <w:marTop w:val="0"/>
      <w:marBottom w:val="0"/>
      <w:divBdr>
        <w:top w:val="none" w:sz="0" w:space="0" w:color="auto"/>
        <w:left w:val="none" w:sz="0" w:space="0" w:color="auto"/>
        <w:bottom w:val="none" w:sz="0" w:space="0" w:color="auto"/>
        <w:right w:val="none" w:sz="0" w:space="0" w:color="auto"/>
      </w:divBdr>
    </w:div>
    <w:div w:id="1052579104">
      <w:bodyDiv w:val="1"/>
      <w:marLeft w:val="0"/>
      <w:marRight w:val="0"/>
      <w:marTop w:val="0"/>
      <w:marBottom w:val="0"/>
      <w:divBdr>
        <w:top w:val="none" w:sz="0" w:space="0" w:color="auto"/>
        <w:left w:val="none" w:sz="0" w:space="0" w:color="auto"/>
        <w:bottom w:val="none" w:sz="0" w:space="0" w:color="auto"/>
        <w:right w:val="none" w:sz="0" w:space="0" w:color="auto"/>
      </w:divBdr>
    </w:div>
    <w:div w:id="1054933063">
      <w:bodyDiv w:val="1"/>
      <w:marLeft w:val="0"/>
      <w:marRight w:val="0"/>
      <w:marTop w:val="0"/>
      <w:marBottom w:val="0"/>
      <w:divBdr>
        <w:top w:val="none" w:sz="0" w:space="0" w:color="auto"/>
        <w:left w:val="none" w:sz="0" w:space="0" w:color="auto"/>
        <w:bottom w:val="none" w:sz="0" w:space="0" w:color="auto"/>
        <w:right w:val="none" w:sz="0" w:space="0" w:color="auto"/>
      </w:divBdr>
      <w:divsChild>
        <w:div w:id="965693417">
          <w:marLeft w:val="0"/>
          <w:marRight w:val="0"/>
          <w:marTop w:val="0"/>
          <w:marBottom w:val="0"/>
          <w:divBdr>
            <w:top w:val="none" w:sz="0" w:space="0" w:color="auto"/>
            <w:left w:val="none" w:sz="0" w:space="0" w:color="auto"/>
            <w:bottom w:val="none" w:sz="0" w:space="0" w:color="auto"/>
            <w:right w:val="none" w:sz="0" w:space="0" w:color="auto"/>
          </w:divBdr>
        </w:div>
        <w:div w:id="818889041">
          <w:marLeft w:val="0"/>
          <w:marRight w:val="0"/>
          <w:marTop w:val="0"/>
          <w:marBottom w:val="0"/>
          <w:divBdr>
            <w:top w:val="none" w:sz="0" w:space="0" w:color="auto"/>
            <w:left w:val="none" w:sz="0" w:space="0" w:color="auto"/>
            <w:bottom w:val="none" w:sz="0" w:space="0" w:color="auto"/>
            <w:right w:val="none" w:sz="0" w:space="0" w:color="auto"/>
          </w:divBdr>
        </w:div>
        <w:div w:id="1415517027">
          <w:marLeft w:val="0"/>
          <w:marRight w:val="0"/>
          <w:marTop w:val="0"/>
          <w:marBottom w:val="0"/>
          <w:divBdr>
            <w:top w:val="none" w:sz="0" w:space="0" w:color="auto"/>
            <w:left w:val="none" w:sz="0" w:space="0" w:color="auto"/>
            <w:bottom w:val="none" w:sz="0" w:space="0" w:color="auto"/>
            <w:right w:val="none" w:sz="0" w:space="0" w:color="auto"/>
          </w:divBdr>
        </w:div>
        <w:div w:id="1516379039">
          <w:marLeft w:val="0"/>
          <w:marRight w:val="0"/>
          <w:marTop w:val="0"/>
          <w:marBottom w:val="0"/>
          <w:divBdr>
            <w:top w:val="none" w:sz="0" w:space="0" w:color="auto"/>
            <w:left w:val="none" w:sz="0" w:space="0" w:color="auto"/>
            <w:bottom w:val="none" w:sz="0" w:space="0" w:color="auto"/>
            <w:right w:val="none" w:sz="0" w:space="0" w:color="auto"/>
          </w:divBdr>
        </w:div>
        <w:div w:id="645360939">
          <w:marLeft w:val="0"/>
          <w:marRight w:val="0"/>
          <w:marTop w:val="0"/>
          <w:marBottom w:val="0"/>
          <w:divBdr>
            <w:top w:val="none" w:sz="0" w:space="0" w:color="auto"/>
            <w:left w:val="none" w:sz="0" w:space="0" w:color="auto"/>
            <w:bottom w:val="none" w:sz="0" w:space="0" w:color="auto"/>
            <w:right w:val="none" w:sz="0" w:space="0" w:color="auto"/>
          </w:divBdr>
        </w:div>
        <w:div w:id="1051810746">
          <w:marLeft w:val="0"/>
          <w:marRight w:val="0"/>
          <w:marTop w:val="0"/>
          <w:marBottom w:val="0"/>
          <w:divBdr>
            <w:top w:val="none" w:sz="0" w:space="0" w:color="auto"/>
            <w:left w:val="none" w:sz="0" w:space="0" w:color="auto"/>
            <w:bottom w:val="none" w:sz="0" w:space="0" w:color="auto"/>
            <w:right w:val="none" w:sz="0" w:space="0" w:color="auto"/>
          </w:divBdr>
        </w:div>
        <w:div w:id="85537203">
          <w:marLeft w:val="0"/>
          <w:marRight w:val="0"/>
          <w:marTop w:val="0"/>
          <w:marBottom w:val="0"/>
          <w:divBdr>
            <w:top w:val="none" w:sz="0" w:space="0" w:color="auto"/>
            <w:left w:val="none" w:sz="0" w:space="0" w:color="auto"/>
            <w:bottom w:val="none" w:sz="0" w:space="0" w:color="auto"/>
            <w:right w:val="none" w:sz="0" w:space="0" w:color="auto"/>
          </w:divBdr>
        </w:div>
        <w:div w:id="1084454619">
          <w:marLeft w:val="0"/>
          <w:marRight w:val="0"/>
          <w:marTop w:val="0"/>
          <w:marBottom w:val="0"/>
          <w:divBdr>
            <w:top w:val="none" w:sz="0" w:space="0" w:color="auto"/>
            <w:left w:val="none" w:sz="0" w:space="0" w:color="auto"/>
            <w:bottom w:val="none" w:sz="0" w:space="0" w:color="auto"/>
            <w:right w:val="none" w:sz="0" w:space="0" w:color="auto"/>
          </w:divBdr>
        </w:div>
        <w:div w:id="1445033751">
          <w:marLeft w:val="0"/>
          <w:marRight w:val="0"/>
          <w:marTop w:val="0"/>
          <w:marBottom w:val="0"/>
          <w:divBdr>
            <w:top w:val="none" w:sz="0" w:space="0" w:color="auto"/>
            <w:left w:val="none" w:sz="0" w:space="0" w:color="auto"/>
            <w:bottom w:val="none" w:sz="0" w:space="0" w:color="auto"/>
            <w:right w:val="none" w:sz="0" w:space="0" w:color="auto"/>
          </w:divBdr>
        </w:div>
        <w:div w:id="1405420331">
          <w:marLeft w:val="0"/>
          <w:marRight w:val="0"/>
          <w:marTop w:val="0"/>
          <w:marBottom w:val="0"/>
          <w:divBdr>
            <w:top w:val="none" w:sz="0" w:space="0" w:color="auto"/>
            <w:left w:val="none" w:sz="0" w:space="0" w:color="auto"/>
            <w:bottom w:val="none" w:sz="0" w:space="0" w:color="auto"/>
            <w:right w:val="none" w:sz="0" w:space="0" w:color="auto"/>
          </w:divBdr>
        </w:div>
        <w:div w:id="44332070">
          <w:marLeft w:val="0"/>
          <w:marRight w:val="0"/>
          <w:marTop w:val="0"/>
          <w:marBottom w:val="0"/>
          <w:divBdr>
            <w:top w:val="none" w:sz="0" w:space="0" w:color="auto"/>
            <w:left w:val="none" w:sz="0" w:space="0" w:color="auto"/>
            <w:bottom w:val="none" w:sz="0" w:space="0" w:color="auto"/>
            <w:right w:val="none" w:sz="0" w:space="0" w:color="auto"/>
          </w:divBdr>
        </w:div>
        <w:div w:id="219555987">
          <w:marLeft w:val="0"/>
          <w:marRight w:val="0"/>
          <w:marTop w:val="0"/>
          <w:marBottom w:val="0"/>
          <w:divBdr>
            <w:top w:val="none" w:sz="0" w:space="0" w:color="auto"/>
            <w:left w:val="none" w:sz="0" w:space="0" w:color="auto"/>
            <w:bottom w:val="none" w:sz="0" w:space="0" w:color="auto"/>
            <w:right w:val="none" w:sz="0" w:space="0" w:color="auto"/>
          </w:divBdr>
        </w:div>
        <w:div w:id="893348802">
          <w:marLeft w:val="0"/>
          <w:marRight w:val="0"/>
          <w:marTop w:val="0"/>
          <w:marBottom w:val="0"/>
          <w:divBdr>
            <w:top w:val="none" w:sz="0" w:space="0" w:color="auto"/>
            <w:left w:val="none" w:sz="0" w:space="0" w:color="auto"/>
            <w:bottom w:val="none" w:sz="0" w:space="0" w:color="auto"/>
            <w:right w:val="none" w:sz="0" w:space="0" w:color="auto"/>
          </w:divBdr>
        </w:div>
        <w:div w:id="323582582">
          <w:marLeft w:val="0"/>
          <w:marRight w:val="0"/>
          <w:marTop w:val="0"/>
          <w:marBottom w:val="0"/>
          <w:divBdr>
            <w:top w:val="none" w:sz="0" w:space="0" w:color="auto"/>
            <w:left w:val="none" w:sz="0" w:space="0" w:color="auto"/>
            <w:bottom w:val="none" w:sz="0" w:space="0" w:color="auto"/>
            <w:right w:val="none" w:sz="0" w:space="0" w:color="auto"/>
          </w:divBdr>
        </w:div>
      </w:divsChild>
    </w:div>
    <w:div w:id="1064454004">
      <w:bodyDiv w:val="1"/>
      <w:marLeft w:val="0"/>
      <w:marRight w:val="0"/>
      <w:marTop w:val="0"/>
      <w:marBottom w:val="0"/>
      <w:divBdr>
        <w:top w:val="none" w:sz="0" w:space="0" w:color="auto"/>
        <w:left w:val="none" w:sz="0" w:space="0" w:color="auto"/>
        <w:bottom w:val="none" w:sz="0" w:space="0" w:color="auto"/>
        <w:right w:val="none" w:sz="0" w:space="0" w:color="auto"/>
      </w:divBdr>
    </w:div>
    <w:div w:id="1093665157">
      <w:bodyDiv w:val="1"/>
      <w:marLeft w:val="0"/>
      <w:marRight w:val="0"/>
      <w:marTop w:val="0"/>
      <w:marBottom w:val="0"/>
      <w:divBdr>
        <w:top w:val="none" w:sz="0" w:space="0" w:color="auto"/>
        <w:left w:val="none" w:sz="0" w:space="0" w:color="auto"/>
        <w:bottom w:val="none" w:sz="0" w:space="0" w:color="auto"/>
        <w:right w:val="none" w:sz="0" w:space="0" w:color="auto"/>
      </w:divBdr>
    </w:div>
    <w:div w:id="1184201470">
      <w:bodyDiv w:val="1"/>
      <w:marLeft w:val="0"/>
      <w:marRight w:val="0"/>
      <w:marTop w:val="0"/>
      <w:marBottom w:val="0"/>
      <w:divBdr>
        <w:top w:val="none" w:sz="0" w:space="0" w:color="auto"/>
        <w:left w:val="none" w:sz="0" w:space="0" w:color="auto"/>
        <w:bottom w:val="none" w:sz="0" w:space="0" w:color="auto"/>
        <w:right w:val="none" w:sz="0" w:space="0" w:color="auto"/>
      </w:divBdr>
    </w:div>
    <w:div w:id="1215314074">
      <w:bodyDiv w:val="1"/>
      <w:marLeft w:val="0"/>
      <w:marRight w:val="0"/>
      <w:marTop w:val="0"/>
      <w:marBottom w:val="0"/>
      <w:divBdr>
        <w:top w:val="none" w:sz="0" w:space="0" w:color="auto"/>
        <w:left w:val="none" w:sz="0" w:space="0" w:color="auto"/>
        <w:bottom w:val="none" w:sz="0" w:space="0" w:color="auto"/>
        <w:right w:val="none" w:sz="0" w:space="0" w:color="auto"/>
      </w:divBdr>
    </w:div>
    <w:div w:id="1297371520">
      <w:bodyDiv w:val="1"/>
      <w:marLeft w:val="0"/>
      <w:marRight w:val="0"/>
      <w:marTop w:val="0"/>
      <w:marBottom w:val="0"/>
      <w:divBdr>
        <w:top w:val="none" w:sz="0" w:space="0" w:color="auto"/>
        <w:left w:val="none" w:sz="0" w:space="0" w:color="auto"/>
        <w:bottom w:val="none" w:sz="0" w:space="0" w:color="auto"/>
        <w:right w:val="none" w:sz="0" w:space="0" w:color="auto"/>
      </w:divBdr>
    </w:div>
    <w:div w:id="1307973695">
      <w:bodyDiv w:val="1"/>
      <w:marLeft w:val="0"/>
      <w:marRight w:val="0"/>
      <w:marTop w:val="0"/>
      <w:marBottom w:val="0"/>
      <w:divBdr>
        <w:top w:val="none" w:sz="0" w:space="0" w:color="auto"/>
        <w:left w:val="none" w:sz="0" w:space="0" w:color="auto"/>
        <w:bottom w:val="none" w:sz="0" w:space="0" w:color="auto"/>
        <w:right w:val="none" w:sz="0" w:space="0" w:color="auto"/>
      </w:divBdr>
    </w:div>
    <w:div w:id="1320034581">
      <w:bodyDiv w:val="1"/>
      <w:marLeft w:val="0"/>
      <w:marRight w:val="0"/>
      <w:marTop w:val="0"/>
      <w:marBottom w:val="0"/>
      <w:divBdr>
        <w:top w:val="none" w:sz="0" w:space="0" w:color="auto"/>
        <w:left w:val="none" w:sz="0" w:space="0" w:color="auto"/>
        <w:bottom w:val="none" w:sz="0" w:space="0" w:color="auto"/>
        <w:right w:val="none" w:sz="0" w:space="0" w:color="auto"/>
      </w:divBdr>
    </w:div>
    <w:div w:id="1338921925">
      <w:bodyDiv w:val="1"/>
      <w:marLeft w:val="0"/>
      <w:marRight w:val="0"/>
      <w:marTop w:val="0"/>
      <w:marBottom w:val="0"/>
      <w:divBdr>
        <w:top w:val="none" w:sz="0" w:space="0" w:color="auto"/>
        <w:left w:val="none" w:sz="0" w:space="0" w:color="auto"/>
        <w:bottom w:val="none" w:sz="0" w:space="0" w:color="auto"/>
        <w:right w:val="none" w:sz="0" w:space="0" w:color="auto"/>
      </w:divBdr>
    </w:div>
    <w:div w:id="1344937432">
      <w:bodyDiv w:val="1"/>
      <w:marLeft w:val="0"/>
      <w:marRight w:val="0"/>
      <w:marTop w:val="0"/>
      <w:marBottom w:val="0"/>
      <w:divBdr>
        <w:top w:val="none" w:sz="0" w:space="0" w:color="auto"/>
        <w:left w:val="none" w:sz="0" w:space="0" w:color="auto"/>
        <w:bottom w:val="none" w:sz="0" w:space="0" w:color="auto"/>
        <w:right w:val="none" w:sz="0" w:space="0" w:color="auto"/>
      </w:divBdr>
    </w:div>
    <w:div w:id="1379360168">
      <w:bodyDiv w:val="1"/>
      <w:marLeft w:val="0"/>
      <w:marRight w:val="0"/>
      <w:marTop w:val="0"/>
      <w:marBottom w:val="0"/>
      <w:divBdr>
        <w:top w:val="none" w:sz="0" w:space="0" w:color="auto"/>
        <w:left w:val="none" w:sz="0" w:space="0" w:color="auto"/>
        <w:bottom w:val="none" w:sz="0" w:space="0" w:color="auto"/>
        <w:right w:val="none" w:sz="0" w:space="0" w:color="auto"/>
      </w:divBdr>
      <w:divsChild>
        <w:div w:id="1493453444">
          <w:marLeft w:val="547"/>
          <w:marRight w:val="0"/>
          <w:marTop w:val="0"/>
          <w:marBottom w:val="0"/>
          <w:divBdr>
            <w:top w:val="none" w:sz="0" w:space="0" w:color="auto"/>
            <w:left w:val="none" w:sz="0" w:space="0" w:color="auto"/>
            <w:bottom w:val="none" w:sz="0" w:space="0" w:color="auto"/>
            <w:right w:val="none" w:sz="0" w:space="0" w:color="auto"/>
          </w:divBdr>
        </w:div>
      </w:divsChild>
    </w:div>
    <w:div w:id="1404109798">
      <w:bodyDiv w:val="1"/>
      <w:marLeft w:val="0"/>
      <w:marRight w:val="0"/>
      <w:marTop w:val="0"/>
      <w:marBottom w:val="0"/>
      <w:divBdr>
        <w:top w:val="none" w:sz="0" w:space="0" w:color="auto"/>
        <w:left w:val="none" w:sz="0" w:space="0" w:color="auto"/>
        <w:bottom w:val="none" w:sz="0" w:space="0" w:color="auto"/>
        <w:right w:val="none" w:sz="0" w:space="0" w:color="auto"/>
      </w:divBdr>
      <w:divsChild>
        <w:div w:id="2100825968">
          <w:marLeft w:val="346"/>
          <w:marRight w:val="0"/>
          <w:marTop w:val="340"/>
          <w:marBottom w:val="0"/>
          <w:divBdr>
            <w:top w:val="none" w:sz="0" w:space="0" w:color="auto"/>
            <w:left w:val="none" w:sz="0" w:space="0" w:color="auto"/>
            <w:bottom w:val="none" w:sz="0" w:space="0" w:color="auto"/>
            <w:right w:val="none" w:sz="0" w:space="0" w:color="auto"/>
          </w:divBdr>
        </w:div>
      </w:divsChild>
    </w:div>
    <w:div w:id="1497500643">
      <w:bodyDiv w:val="1"/>
      <w:marLeft w:val="0"/>
      <w:marRight w:val="0"/>
      <w:marTop w:val="0"/>
      <w:marBottom w:val="0"/>
      <w:divBdr>
        <w:top w:val="none" w:sz="0" w:space="0" w:color="auto"/>
        <w:left w:val="none" w:sz="0" w:space="0" w:color="auto"/>
        <w:bottom w:val="none" w:sz="0" w:space="0" w:color="auto"/>
        <w:right w:val="none" w:sz="0" w:space="0" w:color="auto"/>
      </w:divBdr>
    </w:div>
    <w:div w:id="1503467238">
      <w:bodyDiv w:val="1"/>
      <w:marLeft w:val="0"/>
      <w:marRight w:val="0"/>
      <w:marTop w:val="0"/>
      <w:marBottom w:val="0"/>
      <w:divBdr>
        <w:top w:val="none" w:sz="0" w:space="0" w:color="auto"/>
        <w:left w:val="none" w:sz="0" w:space="0" w:color="auto"/>
        <w:bottom w:val="none" w:sz="0" w:space="0" w:color="auto"/>
        <w:right w:val="none" w:sz="0" w:space="0" w:color="auto"/>
      </w:divBdr>
    </w:div>
    <w:div w:id="1519928017">
      <w:bodyDiv w:val="1"/>
      <w:marLeft w:val="0"/>
      <w:marRight w:val="0"/>
      <w:marTop w:val="0"/>
      <w:marBottom w:val="0"/>
      <w:divBdr>
        <w:top w:val="none" w:sz="0" w:space="0" w:color="auto"/>
        <w:left w:val="none" w:sz="0" w:space="0" w:color="auto"/>
        <w:bottom w:val="none" w:sz="0" w:space="0" w:color="auto"/>
        <w:right w:val="none" w:sz="0" w:space="0" w:color="auto"/>
      </w:divBdr>
    </w:div>
    <w:div w:id="1547837991">
      <w:bodyDiv w:val="1"/>
      <w:marLeft w:val="0"/>
      <w:marRight w:val="0"/>
      <w:marTop w:val="0"/>
      <w:marBottom w:val="0"/>
      <w:divBdr>
        <w:top w:val="none" w:sz="0" w:space="0" w:color="auto"/>
        <w:left w:val="none" w:sz="0" w:space="0" w:color="auto"/>
        <w:bottom w:val="none" w:sz="0" w:space="0" w:color="auto"/>
        <w:right w:val="none" w:sz="0" w:space="0" w:color="auto"/>
      </w:divBdr>
    </w:div>
    <w:div w:id="1644121204">
      <w:bodyDiv w:val="1"/>
      <w:marLeft w:val="0"/>
      <w:marRight w:val="0"/>
      <w:marTop w:val="0"/>
      <w:marBottom w:val="0"/>
      <w:divBdr>
        <w:top w:val="none" w:sz="0" w:space="0" w:color="auto"/>
        <w:left w:val="none" w:sz="0" w:space="0" w:color="auto"/>
        <w:bottom w:val="none" w:sz="0" w:space="0" w:color="auto"/>
        <w:right w:val="none" w:sz="0" w:space="0" w:color="auto"/>
      </w:divBdr>
    </w:div>
    <w:div w:id="1810240966">
      <w:bodyDiv w:val="1"/>
      <w:marLeft w:val="0"/>
      <w:marRight w:val="0"/>
      <w:marTop w:val="0"/>
      <w:marBottom w:val="0"/>
      <w:divBdr>
        <w:top w:val="none" w:sz="0" w:space="0" w:color="auto"/>
        <w:left w:val="none" w:sz="0" w:space="0" w:color="auto"/>
        <w:bottom w:val="none" w:sz="0" w:space="0" w:color="auto"/>
        <w:right w:val="none" w:sz="0" w:space="0" w:color="auto"/>
      </w:divBdr>
      <w:divsChild>
        <w:div w:id="1653026452">
          <w:marLeft w:val="547"/>
          <w:marRight w:val="0"/>
          <w:marTop w:val="0"/>
          <w:marBottom w:val="0"/>
          <w:divBdr>
            <w:top w:val="none" w:sz="0" w:space="0" w:color="auto"/>
            <w:left w:val="none" w:sz="0" w:space="0" w:color="auto"/>
            <w:bottom w:val="none" w:sz="0" w:space="0" w:color="auto"/>
            <w:right w:val="none" w:sz="0" w:space="0" w:color="auto"/>
          </w:divBdr>
        </w:div>
      </w:divsChild>
    </w:div>
    <w:div w:id="1873378227">
      <w:bodyDiv w:val="1"/>
      <w:marLeft w:val="0"/>
      <w:marRight w:val="0"/>
      <w:marTop w:val="0"/>
      <w:marBottom w:val="0"/>
      <w:divBdr>
        <w:top w:val="none" w:sz="0" w:space="0" w:color="auto"/>
        <w:left w:val="none" w:sz="0" w:space="0" w:color="auto"/>
        <w:bottom w:val="none" w:sz="0" w:space="0" w:color="auto"/>
        <w:right w:val="none" w:sz="0" w:space="0" w:color="auto"/>
      </w:divBdr>
    </w:div>
    <w:div w:id="1877229586">
      <w:bodyDiv w:val="1"/>
      <w:marLeft w:val="0"/>
      <w:marRight w:val="0"/>
      <w:marTop w:val="0"/>
      <w:marBottom w:val="0"/>
      <w:divBdr>
        <w:top w:val="none" w:sz="0" w:space="0" w:color="auto"/>
        <w:left w:val="none" w:sz="0" w:space="0" w:color="auto"/>
        <w:bottom w:val="none" w:sz="0" w:space="0" w:color="auto"/>
        <w:right w:val="none" w:sz="0" w:space="0" w:color="auto"/>
      </w:divBdr>
    </w:div>
    <w:div w:id="2000032118">
      <w:bodyDiv w:val="1"/>
      <w:marLeft w:val="0"/>
      <w:marRight w:val="0"/>
      <w:marTop w:val="0"/>
      <w:marBottom w:val="0"/>
      <w:divBdr>
        <w:top w:val="none" w:sz="0" w:space="0" w:color="auto"/>
        <w:left w:val="none" w:sz="0" w:space="0" w:color="auto"/>
        <w:bottom w:val="none" w:sz="0" w:space="0" w:color="auto"/>
        <w:right w:val="none" w:sz="0" w:space="0" w:color="auto"/>
      </w:divBdr>
    </w:div>
    <w:div w:id="2088988444">
      <w:bodyDiv w:val="1"/>
      <w:marLeft w:val="0"/>
      <w:marRight w:val="0"/>
      <w:marTop w:val="0"/>
      <w:marBottom w:val="0"/>
      <w:divBdr>
        <w:top w:val="none" w:sz="0" w:space="0" w:color="auto"/>
        <w:left w:val="none" w:sz="0" w:space="0" w:color="auto"/>
        <w:bottom w:val="none" w:sz="0" w:space="0" w:color="auto"/>
        <w:right w:val="none" w:sz="0" w:space="0" w:color="auto"/>
      </w:divBdr>
    </w:div>
    <w:div w:id="2100171618">
      <w:bodyDiv w:val="1"/>
      <w:marLeft w:val="0"/>
      <w:marRight w:val="0"/>
      <w:marTop w:val="0"/>
      <w:marBottom w:val="0"/>
      <w:divBdr>
        <w:top w:val="none" w:sz="0" w:space="0" w:color="auto"/>
        <w:left w:val="none" w:sz="0" w:space="0" w:color="auto"/>
        <w:bottom w:val="none" w:sz="0" w:space="0" w:color="auto"/>
        <w:right w:val="none" w:sz="0" w:space="0" w:color="auto"/>
      </w:divBdr>
    </w:div>
    <w:div w:id="212141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Art90</b:Tag>
    <b:SourceType>InternetSite</b:SourceType>
    <b:Guid>{947E05BF-99CD-47C8-9DBC-B8B60D8D5450}</b:Guid>
    <b:Author>
      <b:Author>
        <b:NameList>
          <b:Person>
            <b:Last>Baroody</b:Last>
            <b:First>Arthur</b:First>
          </b:Person>
        </b:NameList>
      </b:Author>
    </b:Author>
    <b:Year>1990</b:Year>
    <b:RefOrder>1</b:RefOrder>
  </b:Source>
  <b:Source>
    <b:Tag>Fue09</b:Tag>
    <b:SourceType>InternetSite</b:SourceType>
    <b:Guid>{45F422A9-39CA-48D5-8FD7-1A9A57300A9F}</b:Guid>
    <b:Author>
      <b:Author>
        <b:NameList>
          <b:Person>
            <b:Last>Fuenlabrada</b:Last>
          </b:Person>
        </b:NameList>
      </b:Author>
    </b:Author>
    <b:Year>2009</b:Year>
    <b:RefOrder>2</b:RefOrder>
  </b:Source>
  <b:Source>
    <b:Tag>Qua03</b:Tag>
    <b:SourceType>InternetSite</b:SourceType>
    <b:Guid>{7AE3A8BB-1CFB-4A92-99A4-367637992F39}</b:Guid>
    <b:Author>
      <b:Author>
        <b:NameList>
          <b:Person>
            <b:Last>Quaranta</b:Last>
            <b:First>Tarasow</b:First>
            <b:Middle>y Wolman</b:Middle>
          </b:Person>
        </b:NameList>
      </b:Author>
    </b:Author>
    <b:Year>2003</b:Year>
    <b:RefOrder>3</b:RefOrder>
  </b:Source>
</b:Sources>
</file>

<file path=customXml/itemProps1.xml><?xml version="1.0" encoding="utf-8"?>
<ds:datastoreItem xmlns:ds="http://schemas.openxmlformats.org/officeDocument/2006/customXml" ds:itemID="{9B0C98CE-889B-44D5-BCFB-FB96D912007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1539</Words>
  <Characters>8469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dc:creator>
  <cp:keywords/>
  <dc:description/>
  <cp:lastModifiedBy>JULISA SERNA REYES</cp:lastModifiedBy>
  <cp:revision>2</cp:revision>
  <cp:lastPrinted>2020-10-21T15:50:00Z</cp:lastPrinted>
  <dcterms:created xsi:type="dcterms:W3CDTF">2021-05-07T19:45:00Z</dcterms:created>
  <dcterms:modified xsi:type="dcterms:W3CDTF">2021-05-07T19:45:00Z</dcterms:modified>
</cp:coreProperties>
</file>