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E1" w:rsidRPr="00DB2070" w:rsidRDefault="001F164E" w:rsidP="00AC4EE1">
      <w:pPr>
        <w:jc w:val="center"/>
        <w:rPr>
          <w:sz w:val="40"/>
        </w:rPr>
      </w:pPr>
      <w:r>
        <w:rPr>
          <w:rFonts w:ascii="Calibri" w:hAnsi="Calibri"/>
          <w:color w:val="000000"/>
          <w:sz w:val="20"/>
          <w:szCs w:val="20"/>
        </w:rPr>
        <w:t> </w:t>
      </w:r>
      <w:r w:rsidR="00AC4EE1" w:rsidRPr="00DB2070">
        <w:rPr>
          <w:sz w:val="40"/>
        </w:rPr>
        <w:t>ESCUELA NORMAL DE EDUCACIÓN PREESCOLAR</w:t>
      </w:r>
    </w:p>
    <w:p w:rsidR="00AC4EE1" w:rsidRPr="00DB2070" w:rsidRDefault="00AC4EE1" w:rsidP="00AC4EE1">
      <w:pPr>
        <w:jc w:val="center"/>
        <w:rPr>
          <w:sz w:val="40"/>
        </w:rPr>
      </w:pPr>
      <w:r>
        <w:rPr>
          <w:noProof/>
          <w:sz w:val="40"/>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714500" cy="1485900"/>
                    </a:xfrm>
                    <a:prstGeom prst="rect">
                      <a:avLst/>
                    </a:prstGeom>
                  </pic:spPr>
                </pic:pic>
              </a:graphicData>
            </a:graphic>
          </wp:anchor>
        </w:drawing>
      </w: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b/>
          <w:bCs/>
          <w:sz w:val="40"/>
        </w:rPr>
      </w:pPr>
      <w:r w:rsidRPr="00DB2070">
        <w:rPr>
          <w:b/>
          <w:bCs/>
          <w:sz w:val="40"/>
        </w:rPr>
        <w:t>“</w:t>
      </w:r>
      <w:r>
        <w:rPr>
          <w:b/>
          <w:bCs/>
          <w:sz w:val="40"/>
        </w:rPr>
        <w:t>EL CONCEPTO DE EDUCACIÓN</w:t>
      </w:r>
      <w:r w:rsidRPr="00DB2070">
        <w:rPr>
          <w:b/>
          <w:bCs/>
          <w:sz w:val="40"/>
        </w:rPr>
        <w:t>”</w:t>
      </w:r>
    </w:p>
    <w:p w:rsidR="00AC4EE1" w:rsidRPr="00DB2070" w:rsidRDefault="00AC4EE1" w:rsidP="00AC4EE1">
      <w:pPr>
        <w:jc w:val="center"/>
        <w:rPr>
          <w:sz w:val="40"/>
        </w:rPr>
      </w:pPr>
    </w:p>
    <w:p w:rsidR="00AC4EE1" w:rsidRPr="00DB2070" w:rsidRDefault="00AC4EE1" w:rsidP="00AC4EE1">
      <w:pPr>
        <w:jc w:val="center"/>
        <w:rPr>
          <w:sz w:val="40"/>
        </w:rPr>
      </w:pPr>
      <w:r w:rsidRPr="00DB2070">
        <w:rPr>
          <w:b/>
          <w:bCs/>
          <w:sz w:val="40"/>
        </w:rPr>
        <w:t>ALUMNA:</w:t>
      </w:r>
      <w:r w:rsidRPr="00DB2070">
        <w:rPr>
          <w:sz w:val="40"/>
        </w:rPr>
        <w:t xml:space="preserve"> </w:t>
      </w:r>
      <w:proofErr w:type="spellStart"/>
      <w:r w:rsidRPr="00DB2070">
        <w:rPr>
          <w:sz w:val="40"/>
        </w:rPr>
        <w:t>Mayela</w:t>
      </w:r>
      <w:proofErr w:type="spellEnd"/>
      <w:r w:rsidRPr="00DB2070">
        <w:rPr>
          <w:sz w:val="40"/>
        </w:rPr>
        <w:t xml:space="preserve"> Abigail Moncada Cadena</w:t>
      </w:r>
    </w:p>
    <w:p w:rsidR="00AC4EE1" w:rsidRPr="00DB2070" w:rsidRDefault="00AC4EE1" w:rsidP="00AC4EE1">
      <w:pPr>
        <w:jc w:val="center"/>
        <w:rPr>
          <w:sz w:val="40"/>
        </w:rPr>
      </w:pPr>
      <w:r w:rsidRPr="00DB2070">
        <w:rPr>
          <w:sz w:val="40"/>
        </w:rPr>
        <w:t>2 “D”     #13</w:t>
      </w:r>
    </w:p>
    <w:p w:rsidR="00AC4EE1" w:rsidRPr="00DB2070" w:rsidRDefault="00AC4EE1" w:rsidP="00AC4EE1">
      <w:pPr>
        <w:jc w:val="center"/>
        <w:rPr>
          <w:sz w:val="40"/>
        </w:rPr>
      </w:pPr>
    </w:p>
    <w:p w:rsidR="00AC4EE1" w:rsidRDefault="00AC4EE1" w:rsidP="00AC4EE1">
      <w:pPr>
        <w:jc w:val="center"/>
        <w:rPr>
          <w:sz w:val="40"/>
        </w:rPr>
      </w:pPr>
      <w:r w:rsidRPr="00DB2070">
        <w:rPr>
          <w:b/>
          <w:bCs/>
          <w:sz w:val="40"/>
        </w:rPr>
        <w:t>MAESTR</w:t>
      </w:r>
      <w:r>
        <w:rPr>
          <w:b/>
          <w:bCs/>
          <w:sz w:val="40"/>
        </w:rPr>
        <w:t xml:space="preserve">O: </w:t>
      </w:r>
      <w:r>
        <w:rPr>
          <w:bCs/>
          <w:sz w:val="40"/>
        </w:rPr>
        <w:t>Joel Rodríguez Pinal</w:t>
      </w:r>
    </w:p>
    <w:p w:rsidR="00AC4EE1" w:rsidRPr="00DB2070" w:rsidRDefault="00AC4EE1" w:rsidP="00AC4EE1">
      <w:pPr>
        <w:jc w:val="center"/>
        <w:rPr>
          <w:sz w:val="40"/>
        </w:rPr>
      </w:pPr>
    </w:p>
    <w:p w:rsidR="00AC4EE1" w:rsidRPr="00236A12" w:rsidRDefault="00AC4EE1" w:rsidP="00AC4EE1">
      <w:pPr>
        <w:jc w:val="center"/>
        <w:rPr>
          <w:sz w:val="40"/>
        </w:rPr>
      </w:pPr>
      <w:r w:rsidRPr="00DB2070">
        <w:rPr>
          <w:b/>
          <w:bCs/>
          <w:sz w:val="40"/>
        </w:rPr>
        <w:t>MATERIA:</w:t>
      </w:r>
      <w:r>
        <w:rPr>
          <w:b/>
          <w:bCs/>
          <w:sz w:val="40"/>
        </w:rPr>
        <w:t xml:space="preserve"> </w:t>
      </w:r>
      <w:r w:rsidR="0090177C">
        <w:rPr>
          <w:bCs/>
          <w:sz w:val="40"/>
        </w:rPr>
        <w:t>Optativo</w:t>
      </w:r>
    </w:p>
    <w:p w:rsidR="00AC4EE1" w:rsidRPr="00DB2070" w:rsidRDefault="00AC4EE1" w:rsidP="00AC4EE1">
      <w:pPr>
        <w:jc w:val="center"/>
        <w:rPr>
          <w:sz w:val="40"/>
        </w:rPr>
      </w:pPr>
    </w:p>
    <w:p w:rsidR="00AC4EE1" w:rsidRDefault="00AC4EE1" w:rsidP="00AC4EE1">
      <w:pPr>
        <w:jc w:val="center"/>
        <w:rPr>
          <w:sz w:val="40"/>
        </w:rPr>
      </w:pPr>
    </w:p>
    <w:p w:rsidR="00AC4EE1" w:rsidRDefault="00AC4EE1" w:rsidP="00AC4EE1">
      <w:pPr>
        <w:jc w:val="center"/>
        <w:rPr>
          <w:sz w:val="40"/>
        </w:rPr>
      </w:pPr>
      <w:r w:rsidRPr="00DB2070">
        <w:rPr>
          <w:sz w:val="40"/>
        </w:rPr>
        <w:t xml:space="preserve">SALTILLO, COAHUILA          </w:t>
      </w:r>
      <w:r w:rsidR="001F164E">
        <w:rPr>
          <w:sz w:val="40"/>
        </w:rPr>
        <w:t xml:space="preserve">       MAYO</w:t>
      </w:r>
      <w:r>
        <w:rPr>
          <w:sz w:val="40"/>
        </w:rPr>
        <w:t>/2021</w:t>
      </w:r>
    </w:p>
    <w:p w:rsidR="00F125A3" w:rsidRDefault="00F125A3" w:rsidP="005D2692">
      <w:pPr>
        <w:shd w:val="clear" w:color="auto" w:fill="FFFFFF"/>
        <w:spacing w:after="0" w:line="360" w:lineRule="auto"/>
        <w:rPr>
          <w:sz w:val="40"/>
        </w:rPr>
      </w:pPr>
    </w:p>
    <w:p w:rsidR="002F263E" w:rsidRPr="000A2E29" w:rsidRDefault="002F263E" w:rsidP="002F263E">
      <w:pPr>
        <w:rPr>
          <w:rFonts w:ascii="Arial" w:hAnsi="Arial" w:cs="Arial"/>
          <w:b/>
          <w:color w:val="333333"/>
          <w:sz w:val="24"/>
          <w:szCs w:val="24"/>
          <w:shd w:val="clear" w:color="auto" w:fill="FFFFFF"/>
        </w:rPr>
      </w:pPr>
      <w:r w:rsidRPr="000A2E29">
        <w:rPr>
          <w:rFonts w:ascii="Arial" w:hAnsi="Arial" w:cs="Arial"/>
          <w:b/>
          <w:color w:val="333333"/>
          <w:sz w:val="24"/>
          <w:szCs w:val="24"/>
          <w:highlight w:val="magenta"/>
          <w:shd w:val="clear" w:color="auto" w:fill="FFFFFF"/>
        </w:rPr>
        <w:lastRenderedPageBreak/>
        <w:t xml:space="preserve">Pierre </w:t>
      </w:r>
      <w:proofErr w:type="spellStart"/>
      <w:r w:rsidRPr="000A2E29">
        <w:rPr>
          <w:rFonts w:ascii="Arial" w:hAnsi="Arial" w:cs="Arial"/>
          <w:b/>
          <w:color w:val="333333"/>
          <w:sz w:val="24"/>
          <w:szCs w:val="24"/>
          <w:highlight w:val="magenta"/>
          <w:shd w:val="clear" w:color="auto" w:fill="FFFFFF"/>
        </w:rPr>
        <w:t>Bourdieu</w:t>
      </w:r>
      <w:proofErr w:type="spellEnd"/>
      <w:r w:rsidRPr="000A2E29">
        <w:rPr>
          <w:rFonts w:ascii="Arial" w:hAnsi="Arial" w:cs="Arial"/>
          <w:b/>
          <w:color w:val="333333"/>
          <w:sz w:val="24"/>
          <w:szCs w:val="24"/>
          <w:highlight w:val="magenta"/>
          <w:shd w:val="clear" w:color="auto" w:fill="FFFFFF"/>
        </w:rPr>
        <w:t xml:space="preserve"> (</w:t>
      </w:r>
      <w:proofErr w:type="spellStart"/>
      <w:r w:rsidRPr="000A2E29">
        <w:rPr>
          <w:rFonts w:ascii="Arial" w:hAnsi="Arial" w:cs="Arial"/>
          <w:b/>
          <w:color w:val="333333"/>
          <w:sz w:val="24"/>
          <w:szCs w:val="24"/>
          <w:highlight w:val="magenta"/>
          <w:shd w:val="clear" w:color="auto" w:fill="FFFFFF"/>
        </w:rPr>
        <w:t>Denguin</w:t>
      </w:r>
      <w:proofErr w:type="spellEnd"/>
      <w:r w:rsidRPr="000A2E29">
        <w:rPr>
          <w:rFonts w:ascii="Arial" w:hAnsi="Arial" w:cs="Arial"/>
          <w:b/>
          <w:color w:val="333333"/>
          <w:sz w:val="24"/>
          <w:szCs w:val="24"/>
          <w:highlight w:val="magenta"/>
          <w:shd w:val="clear" w:color="auto" w:fill="FFFFFF"/>
        </w:rPr>
        <w:t>, 1930 – París, 2002)</w:t>
      </w:r>
      <w:r w:rsidRPr="000A2E29">
        <w:rPr>
          <w:rFonts w:ascii="Arial" w:hAnsi="Arial" w:cs="Arial"/>
          <w:b/>
          <w:color w:val="333333"/>
          <w:sz w:val="24"/>
          <w:szCs w:val="24"/>
          <w:shd w:val="clear" w:color="auto" w:fill="FFFFFF"/>
        </w:rPr>
        <w:t> </w:t>
      </w:r>
    </w:p>
    <w:p w:rsidR="002F263E" w:rsidRPr="000A2E29" w:rsidRDefault="002F263E" w:rsidP="002F263E">
      <w:pPr>
        <w:pStyle w:val="NormalWeb"/>
        <w:shd w:val="clear" w:color="auto" w:fill="FFFFFF"/>
        <w:spacing w:before="0" w:beforeAutospacing="0" w:after="300" w:afterAutospacing="0" w:line="360" w:lineRule="auto"/>
        <w:rPr>
          <w:rFonts w:ascii="Arial" w:hAnsi="Arial" w:cs="Arial"/>
          <w:szCs w:val="21"/>
        </w:rPr>
      </w:pPr>
      <w:r w:rsidRPr="000A2E29">
        <w:rPr>
          <w:rFonts w:ascii="Arial" w:hAnsi="Arial" w:cs="Arial"/>
          <w:noProof/>
          <w:szCs w:val="21"/>
        </w:rPr>
        <w:drawing>
          <wp:anchor distT="0" distB="0" distL="114300" distR="114300" simplePos="0" relativeHeight="251660288" behindDoc="0" locked="0" layoutInCell="1" allowOverlap="1">
            <wp:simplePos x="0" y="0"/>
            <wp:positionH relativeFrom="column">
              <wp:posOffset>15240</wp:posOffset>
            </wp:positionH>
            <wp:positionV relativeFrom="paragraph">
              <wp:posOffset>29210</wp:posOffset>
            </wp:positionV>
            <wp:extent cx="2000250" cy="2343150"/>
            <wp:effectExtent l="19050" t="0" r="0" b="0"/>
            <wp:wrapSquare wrapText="bothSides"/>
            <wp:docPr id="2" name="1 Imagen" descr="bourd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rdieu.jpg"/>
                    <pic:cNvPicPr/>
                  </pic:nvPicPr>
                  <pic:blipFill>
                    <a:blip r:embed="rId6"/>
                    <a:stretch>
                      <a:fillRect/>
                    </a:stretch>
                  </pic:blipFill>
                  <pic:spPr>
                    <a:xfrm>
                      <a:off x="0" y="0"/>
                      <a:ext cx="2000250" cy="2343150"/>
                    </a:xfrm>
                    <a:prstGeom prst="rect">
                      <a:avLst/>
                    </a:prstGeom>
                  </pic:spPr>
                </pic:pic>
              </a:graphicData>
            </a:graphic>
          </wp:anchor>
        </w:drawing>
      </w:r>
      <w:r w:rsidRPr="000A2E29">
        <w:rPr>
          <w:rFonts w:ascii="Arial" w:hAnsi="Arial" w:cs="Arial"/>
          <w:szCs w:val="21"/>
        </w:rPr>
        <w:t xml:space="preserve">Fue uno de los sociólogos más relevantes del siglo XX, su trabajo se centró en los ámbitos de la sociología de la cultura, la educación, los medios de comunicación y los estilos de vida, ejerció como profesor en Francia y Argelia, fue director de la </w:t>
      </w:r>
      <w:proofErr w:type="spellStart"/>
      <w:r w:rsidRPr="000A2E29">
        <w:rPr>
          <w:rFonts w:ascii="Arial" w:hAnsi="Arial" w:cs="Arial"/>
          <w:szCs w:val="21"/>
        </w:rPr>
        <w:t>École</w:t>
      </w:r>
      <w:proofErr w:type="spellEnd"/>
      <w:r w:rsidRPr="000A2E29">
        <w:rPr>
          <w:rFonts w:ascii="Arial" w:hAnsi="Arial" w:cs="Arial"/>
          <w:szCs w:val="21"/>
        </w:rPr>
        <w:t xml:space="preserve"> Practique de </w:t>
      </w:r>
      <w:proofErr w:type="spellStart"/>
      <w:r w:rsidRPr="000A2E29">
        <w:rPr>
          <w:rFonts w:ascii="Arial" w:hAnsi="Arial" w:cs="Arial"/>
          <w:szCs w:val="21"/>
        </w:rPr>
        <w:t>Hauts</w:t>
      </w:r>
      <w:proofErr w:type="spellEnd"/>
      <w:r w:rsidRPr="000A2E29">
        <w:rPr>
          <w:rFonts w:ascii="Arial" w:hAnsi="Arial" w:cs="Arial"/>
          <w:szCs w:val="21"/>
        </w:rPr>
        <w:t xml:space="preserve"> </w:t>
      </w:r>
      <w:proofErr w:type="spellStart"/>
      <w:r w:rsidRPr="000A2E29">
        <w:rPr>
          <w:rFonts w:ascii="Arial" w:hAnsi="Arial" w:cs="Arial"/>
          <w:szCs w:val="21"/>
        </w:rPr>
        <w:t>Études</w:t>
      </w:r>
      <w:proofErr w:type="spellEnd"/>
      <w:r w:rsidRPr="000A2E29">
        <w:rPr>
          <w:rFonts w:ascii="Arial" w:hAnsi="Arial" w:cs="Arial"/>
          <w:szCs w:val="21"/>
        </w:rPr>
        <w:t xml:space="preserve"> y del Centro de Sociología Europea, y Catedrático de Sociología en el </w:t>
      </w:r>
      <w:proofErr w:type="spellStart"/>
      <w:r w:rsidRPr="000A2E29">
        <w:rPr>
          <w:rFonts w:ascii="Arial" w:hAnsi="Arial" w:cs="Arial"/>
          <w:szCs w:val="21"/>
        </w:rPr>
        <w:t>College</w:t>
      </w:r>
      <w:proofErr w:type="spellEnd"/>
      <w:r w:rsidRPr="000A2E29">
        <w:rPr>
          <w:rFonts w:ascii="Arial" w:hAnsi="Arial" w:cs="Arial"/>
          <w:szCs w:val="21"/>
        </w:rPr>
        <w:t xml:space="preserve"> de France desde 1981, dirigió la revista </w:t>
      </w:r>
      <w:proofErr w:type="spellStart"/>
      <w:r w:rsidRPr="000A2E29">
        <w:rPr>
          <w:rFonts w:ascii="Arial" w:hAnsi="Arial" w:cs="Arial"/>
          <w:i/>
          <w:iCs/>
          <w:szCs w:val="21"/>
        </w:rPr>
        <w:t>Actes</w:t>
      </w:r>
      <w:proofErr w:type="spellEnd"/>
      <w:r w:rsidRPr="000A2E29">
        <w:rPr>
          <w:rFonts w:ascii="Arial" w:hAnsi="Arial" w:cs="Arial"/>
          <w:i/>
          <w:iCs/>
          <w:szCs w:val="21"/>
        </w:rPr>
        <w:t xml:space="preserve"> de la </w:t>
      </w:r>
      <w:proofErr w:type="spellStart"/>
      <w:r w:rsidRPr="000A2E29">
        <w:rPr>
          <w:rFonts w:ascii="Arial" w:hAnsi="Arial" w:cs="Arial"/>
          <w:i/>
          <w:iCs/>
          <w:szCs w:val="21"/>
        </w:rPr>
        <w:t>Recherche</w:t>
      </w:r>
      <w:proofErr w:type="spellEnd"/>
      <w:r w:rsidRPr="000A2E29">
        <w:rPr>
          <w:rFonts w:ascii="Arial" w:hAnsi="Arial" w:cs="Arial"/>
          <w:i/>
          <w:iCs/>
          <w:szCs w:val="21"/>
        </w:rPr>
        <w:t xml:space="preserve"> en </w:t>
      </w:r>
      <w:proofErr w:type="spellStart"/>
      <w:r w:rsidRPr="000A2E29">
        <w:rPr>
          <w:rFonts w:ascii="Arial" w:hAnsi="Arial" w:cs="Arial"/>
          <w:i/>
          <w:iCs/>
          <w:szCs w:val="21"/>
        </w:rPr>
        <w:t>Sciences</w:t>
      </w:r>
      <w:proofErr w:type="spellEnd"/>
      <w:r w:rsidRPr="000A2E29">
        <w:rPr>
          <w:rFonts w:ascii="Arial" w:hAnsi="Arial" w:cs="Arial"/>
          <w:i/>
          <w:iCs/>
          <w:szCs w:val="21"/>
        </w:rPr>
        <w:t xml:space="preserve"> Sociales </w:t>
      </w:r>
      <w:r w:rsidRPr="000A2E29">
        <w:rPr>
          <w:rFonts w:ascii="Arial" w:hAnsi="Arial" w:cs="Arial"/>
          <w:szCs w:val="21"/>
        </w:rPr>
        <w:t xml:space="preserve">entre 1975 y 2002, y fue unos de los fundadores de la editorial </w:t>
      </w:r>
      <w:proofErr w:type="spellStart"/>
      <w:r w:rsidRPr="000A2E29">
        <w:rPr>
          <w:rFonts w:ascii="Arial" w:hAnsi="Arial" w:cs="Arial"/>
          <w:szCs w:val="21"/>
        </w:rPr>
        <w:t>Liber-Raisons</w:t>
      </w:r>
      <w:proofErr w:type="spellEnd"/>
      <w:r w:rsidRPr="000A2E29">
        <w:rPr>
          <w:rFonts w:ascii="Arial" w:hAnsi="Arial" w:cs="Arial"/>
          <w:szCs w:val="21"/>
        </w:rPr>
        <w:t xml:space="preserve"> </w:t>
      </w:r>
      <w:proofErr w:type="spellStart"/>
      <w:r w:rsidRPr="000A2E29">
        <w:rPr>
          <w:rFonts w:ascii="Arial" w:hAnsi="Arial" w:cs="Arial"/>
          <w:szCs w:val="21"/>
        </w:rPr>
        <w:t>d’agir</w:t>
      </w:r>
      <w:proofErr w:type="spellEnd"/>
      <w:r w:rsidRPr="000A2E29">
        <w:rPr>
          <w:rFonts w:ascii="Arial" w:hAnsi="Arial" w:cs="Arial"/>
          <w:szCs w:val="21"/>
        </w:rPr>
        <w:t xml:space="preserve">, en 1989 obtuvo el nombramiento de Doctor Honoris Causa por la Universidad de Berlín y, en 1996 por la Universidad Johann </w:t>
      </w:r>
      <w:proofErr w:type="spellStart"/>
      <w:r w:rsidRPr="000A2E29">
        <w:rPr>
          <w:rFonts w:ascii="Arial" w:hAnsi="Arial" w:cs="Arial"/>
          <w:szCs w:val="21"/>
        </w:rPr>
        <w:t>Wolfgang</w:t>
      </w:r>
      <w:proofErr w:type="spellEnd"/>
      <w:r w:rsidRPr="000A2E29">
        <w:rPr>
          <w:rFonts w:ascii="Arial" w:hAnsi="Arial" w:cs="Arial"/>
          <w:szCs w:val="21"/>
        </w:rPr>
        <w:t xml:space="preserve"> Goethe de Frankfurt, durante su estancia en Argelia entre 1958 y 1960 comenzó las investigaciones que fundamentarían sus posteriores obras de crítica social.</w:t>
      </w:r>
    </w:p>
    <w:p w:rsidR="002F263E" w:rsidRPr="000A2E29" w:rsidRDefault="002F263E" w:rsidP="002F263E">
      <w:pPr>
        <w:pStyle w:val="NormalWeb"/>
        <w:shd w:val="clear" w:color="auto" w:fill="FFFFFF"/>
        <w:spacing w:before="0" w:beforeAutospacing="0" w:after="300" w:afterAutospacing="0" w:line="360" w:lineRule="auto"/>
        <w:rPr>
          <w:rFonts w:ascii="Arial" w:hAnsi="Arial" w:cs="Arial"/>
          <w:szCs w:val="21"/>
        </w:rPr>
      </w:pPr>
      <w:r w:rsidRPr="000A2E29">
        <w:rPr>
          <w:rFonts w:ascii="Arial" w:hAnsi="Arial" w:cs="Arial"/>
          <w:szCs w:val="21"/>
        </w:rPr>
        <w:t xml:space="preserve">Los primeros trabajos de </w:t>
      </w:r>
      <w:proofErr w:type="spellStart"/>
      <w:r w:rsidRPr="000A2E29">
        <w:rPr>
          <w:rFonts w:ascii="Arial" w:hAnsi="Arial" w:cs="Arial"/>
          <w:szCs w:val="21"/>
        </w:rPr>
        <w:t>Bourdieu</w:t>
      </w:r>
      <w:proofErr w:type="spellEnd"/>
      <w:r w:rsidRPr="000A2E29">
        <w:rPr>
          <w:rFonts w:ascii="Arial" w:hAnsi="Arial" w:cs="Arial"/>
          <w:szCs w:val="21"/>
        </w:rPr>
        <w:t>, </w:t>
      </w:r>
      <w:proofErr w:type="spellStart"/>
      <w:r w:rsidRPr="000A2E29">
        <w:rPr>
          <w:rFonts w:ascii="Arial" w:hAnsi="Arial" w:cs="Arial"/>
          <w:i/>
          <w:iCs/>
          <w:szCs w:val="21"/>
        </w:rPr>
        <w:t>Sociologie</w:t>
      </w:r>
      <w:proofErr w:type="spellEnd"/>
      <w:r w:rsidRPr="000A2E29">
        <w:rPr>
          <w:rFonts w:ascii="Arial" w:hAnsi="Arial" w:cs="Arial"/>
          <w:i/>
          <w:iCs/>
          <w:szCs w:val="21"/>
        </w:rPr>
        <w:t xml:space="preserve"> de </w:t>
      </w:r>
      <w:proofErr w:type="spellStart"/>
      <w:r w:rsidRPr="000A2E29">
        <w:rPr>
          <w:rFonts w:ascii="Arial" w:hAnsi="Arial" w:cs="Arial"/>
          <w:i/>
          <w:iCs/>
          <w:szCs w:val="21"/>
        </w:rPr>
        <w:t>l’Algérie</w:t>
      </w:r>
      <w:proofErr w:type="spellEnd"/>
      <w:r w:rsidRPr="000A2E29">
        <w:rPr>
          <w:rFonts w:ascii="Arial" w:hAnsi="Arial" w:cs="Arial"/>
          <w:i/>
          <w:iCs/>
          <w:szCs w:val="21"/>
        </w:rPr>
        <w:t> </w:t>
      </w:r>
      <w:r w:rsidRPr="000A2E29">
        <w:rPr>
          <w:rFonts w:ascii="Arial" w:hAnsi="Arial" w:cs="Arial"/>
          <w:szCs w:val="21"/>
        </w:rPr>
        <w:t>(1958) y </w:t>
      </w:r>
      <w:r w:rsidRPr="000A2E29">
        <w:rPr>
          <w:rFonts w:ascii="Arial" w:hAnsi="Arial" w:cs="Arial"/>
          <w:i/>
          <w:iCs/>
          <w:szCs w:val="21"/>
        </w:rPr>
        <w:t xml:space="preserve">Les </w:t>
      </w:r>
      <w:proofErr w:type="spellStart"/>
      <w:r w:rsidRPr="000A2E29">
        <w:rPr>
          <w:rFonts w:ascii="Arial" w:hAnsi="Arial" w:cs="Arial"/>
          <w:i/>
          <w:iCs/>
          <w:szCs w:val="21"/>
        </w:rPr>
        <w:t>Héritiers</w:t>
      </w:r>
      <w:proofErr w:type="spellEnd"/>
      <w:r w:rsidRPr="000A2E29">
        <w:rPr>
          <w:rFonts w:ascii="Arial" w:hAnsi="Arial" w:cs="Arial"/>
          <w:i/>
          <w:iCs/>
          <w:szCs w:val="21"/>
        </w:rPr>
        <w:t xml:space="preserve">. Les </w:t>
      </w:r>
      <w:proofErr w:type="spellStart"/>
      <w:r w:rsidRPr="000A2E29">
        <w:rPr>
          <w:rFonts w:ascii="Arial" w:hAnsi="Arial" w:cs="Arial"/>
          <w:i/>
          <w:iCs/>
          <w:szCs w:val="21"/>
        </w:rPr>
        <w:t>étudiants</w:t>
      </w:r>
      <w:proofErr w:type="spellEnd"/>
      <w:r w:rsidRPr="000A2E29">
        <w:rPr>
          <w:rFonts w:ascii="Arial" w:hAnsi="Arial" w:cs="Arial"/>
          <w:i/>
          <w:iCs/>
          <w:szCs w:val="21"/>
        </w:rPr>
        <w:t xml:space="preserve"> et la </w:t>
      </w:r>
      <w:proofErr w:type="spellStart"/>
      <w:r w:rsidRPr="000A2E29">
        <w:rPr>
          <w:rFonts w:ascii="Arial" w:hAnsi="Arial" w:cs="Arial"/>
          <w:i/>
          <w:iCs/>
          <w:szCs w:val="21"/>
        </w:rPr>
        <w:t>culture</w:t>
      </w:r>
      <w:proofErr w:type="spellEnd"/>
      <w:r w:rsidRPr="000A2E29">
        <w:rPr>
          <w:rFonts w:ascii="Arial" w:hAnsi="Arial" w:cs="Arial"/>
          <w:szCs w:val="21"/>
        </w:rPr>
        <w:t xml:space="preserve"> (1964), publicados junto a Jean-Claude </w:t>
      </w:r>
      <w:proofErr w:type="spellStart"/>
      <w:r w:rsidRPr="000A2E29">
        <w:rPr>
          <w:rFonts w:ascii="Arial" w:hAnsi="Arial" w:cs="Arial"/>
          <w:szCs w:val="21"/>
        </w:rPr>
        <w:t>Passeron</w:t>
      </w:r>
      <w:proofErr w:type="spellEnd"/>
      <w:r w:rsidRPr="000A2E29">
        <w:rPr>
          <w:rFonts w:ascii="Arial" w:hAnsi="Arial" w:cs="Arial"/>
          <w:szCs w:val="21"/>
        </w:rPr>
        <w:t>, se centraron en la sociología de la educación y el análisis de las desigualdades sociales en el sistema educativo, en torno a la cultura publicó, entre otros títulos, </w:t>
      </w:r>
      <w:r w:rsidRPr="000A2E29">
        <w:rPr>
          <w:rFonts w:ascii="Arial" w:hAnsi="Arial" w:cs="Arial"/>
          <w:i/>
          <w:iCs/>
          <w:szCs w:val="21"/>
        </w:rPr>
        <w:t xml:space="preserve">Les </w:t>
      </w:r>
      <w:proofErr w:type="spellStart"/>
      <w:r w:rsidRPr="000A2E29">
        <w:rPr>
          <w:rFonts w:ascii="Arial" w:hAnsi="Arial" w:cs="Arial"/>
          <w:i/>
          <w:iCs/>
          <w:szCs w:val="21"/>
        </w:rPr>
        <w:t>fonctions</w:t>
      </w:r>
      <w:proofErr w:type="spellEnd"/>
      <w:r w:rsidRPr="000A2E29">
        <w:rPr>
          <w:rFonts w:ascii="Arial" w:hAnsi="Arial" w:cs="Arial"/>
          <w:i/>
          <w:iCs/>
          <w:szCs w:val="21"/>
        </w:rPr>
        <w:t xml:space="preserve"> sociales de la </w:t>
      </w:r>
      <w:proofErr w:type="spellStart"/>
      <w:r w:rsidRPr="000A2E29">
        <w:rPr>
          <w:rFonts w:ascii="Arial" w:hAnsi="Arial" w:cs="Arial"/>
          <w:i/>
          <w:iCs/>
          <w:szCs w:val="21"/>
        </w:rPr>
        <w:t>photographie</w:t>
      </w:r>
      <w:proofErr w:type="spellEnd"/>
      <w:r w:rsidRPr="000A2E29">
        <w:rPr>
          <w:rFonts w:ascii="Arial" w:hAnsi="Arial" w:cs="Arial"/>
          <w:i/>
          <w:iCs/>
          <w:szCs w:val="21"/>
        </w:rPr>
        <w:t> </w:t>
      </w:r>
      <w:r w:rsidRPr="000A2E29">
        <w:rPr>
          <w:rFonts w:ascii="Arial" w:hAnsi="Arial" w:cs="Arial"/>
          <w:szCs w:val="21"/>
        </w:rPr>
        <w:t>(1964), </w:t>
      </w:r>
      <w:r w:rsidRPr="000A2E29">
        <w:rPr>
          <w:rFonts w:ascii="Arial" w:hAnsi="Arial" w:cs="Arial"/>
          <w:i/>
          <w:iCs/>
          <w:szCs w:val="21"/>
        </w:rPr>
        <w:t xml:space="preserve">Un art </w:t>
      </w:r>
      <w:proofErr w:type="spellStart"/>
      <w:r w:rsidRPr="000A2E29">
        <w:rPr>
          <w:rFonts w:ascii="Arial" w:hAnsi="Arial" w:cs="Arial"/>
          <w:i/>
          <w:iCs/>
          <w:szCs w:val="21"/>
        </w:rPr>
        <w:t>moyen</w:t>
      </w:r>
      <w:proofErr w:type="spellEnd"/>
      <w:r w:rsidRPr="000A2E29">
        <w:rPr>
          <w:rFonts w:ascii="Arial" w:hAnsi="Arial" w:cs="Arial"/>
          <w:i/>
          <w:iCs/>
          <w:szCs w:val="21"/>
        </w:rPr>
        <w:t> </w:t>
      </w:r>
      <w:r w:rsidRPr="000A2E29">
        <w:rPr>
          <w:rFonts w:ascii="Arial" w:hAnsi="Arial" w:cs="Arial"/>
          <w:szCs w:val="21"/>
        </w:rPr>
        <w:t>(1965) y </w:t>
      </w:r>
      <w:proofErr w:type="spellStart"/>
      <w:r w:rsidRPr="000A2E29">
        <w:rPr>
          <w:rFonts w:ascii="Arial" w:hAnsi="Arial" w:cs="Arial"/>
          <w:i/>
          <w:iCs/>
          <w:szCs w:val="21"/>
        </w:rPr>
        <w:t>Genèse</w:t>
      </w:r>
      <w:proofErr w:type="spellEnd"/>
      <w:r w:rsidRPr="000A2E29">
        <w:rPr>
          <w:rFonts w:ascii="Arial" w:hAnsi="Arial" w:cs="Arial"/>
          <w:i/>
          <w:iCs/>
          <w:szCs w:val="21"/>
        </w:rPr>
        <w:t xml:space="preserve"> et </w:t>
      </w:r>
      <w:proofErr w:type="spellStart"/>
      <w:r w:rsidRPr="000A2E29">
        <w:rPr>
          <w:rFonts w:ascii="Arial" w:hAnsi="Arial" w:cs="Arial"/>
          <w:i/>
          <w:iCs/>
          <w:szCs w:val="21"/>
        </w:rPr>
        <w:t>structure</w:t>
      </w:r>
      <w:proofErr w:type="spellEnd"/>
      <w:r w:rsidRPr="000A2E29">
        <w:rPr>
          <w:rFonts w:ascii="Arial" w:hAnsi="Arial" w:cs="Arial"/>
          <w:i/>
          <w:iCs/>
          <w:szCs w:val="21"/>
        </w:rPr>
        <w:t xml:space="preserve"> du </w:t>
      </w:r>
      <w:proofErr w:type="spellStart"/>
      <w:r w:rsidRPr="000A2E29">
        <w:rPr>
          <w:rFonts w:ascii="Arial" w:hAnsi="Arial" w:cs="Arial"/>
          <w:i/>
          <w:iCs/>
          <w:szCs w:val="21"/>
        </w:rPr>
        <w:t>champ</w:t>
      </w:r>
      <w:proofErr w:type="spellEnd"/>
      <w:r w:rsidRPr="000A2E29">
        <w:rPr>
          <w:rFonts w:ascii="Arial" w:hAnsi="Arial" w:cs="Arial"/>
          <w:i/>
          <w:iCs/>
          <w:szCs w:val="21"/>
        </w:rPr>
        <w:t xml:space="preserve"> </w:t>
      </w:r>
      <w:proofErr w:type="spellStart"/>
      <w:r w:rsidRPr="000A2E29">
        <w:rPr>
          <w:rFonts w:ascii="Arial" w:hAnsi="Arial" w:cs="Arial"/>
          <w:i/>
          <w:iCs/>
          <w:szCs w:val="21"/>
        </w:rPr>
        <w:t>littéraire</w:t>
      </w:r>
      <w:proofErr w:type="spellEnd"/>
      <w:r w:rsidRPr="000A2E29">
        <w:rPr>
          <w:rFonts w:ascii="Arial" w:hAnsi="Arial" w:cs="Arial"/>
          <w:i/>
          <w:iCs/>
          <w:szCs w:val="21"/>
        </w:rPr>
        <w:t> </w:t>
      </w:r>
      <w:r w:rsidRPr="000A2E29">
        <w:rPr>
          <w:rFonts w:ascii="Arial" w:hAnsi="Arial" w:cs="Arial"/>
          <w:szCs w:val="21"/>
        </w:rPr>
        <w:t>(1992), sobre crítica literaria, aunque sus publicaciones sobre crítica social son cuantiosas la de mayor consistencia es </w:t>
      </w:r>
      <w:r w:rsidRPr="000A2E29">
        <w:rPr>
          <w:rFonts w:ascii="Arial" w:hAnsi="Arial" w:cs="Arial"/>
          <w:i/>
          <w:iCs/>
          <w:szCs w:val="21"/>
        </w:rPr>
        <w:t xml:space="preserve">La </w:t>
      </w:r>
      <w:proofErr w:type="spellStart"/>
      <w:r w:rsidRPr="000A2E29">
        <w:rPr>
          <w:rFonts w:ascii="Arial" w:hAnsi="Arial" w:cs="Arial"/>
          <w:i/>
          <w:iCs/>
          <w:szCs w:val="21"/>
        </w:rPr>
        <w:t>misére</w:t>
      </w:r>
      <w:proofErr w:type="spellEnd"/>
      <w:r w:rsidRPr="000A2E29">
        <w:rPr>
          <w:rFonts w:ascii="Arial" w:hAnsi="Arial" w:cs="Arial"/>
          <w:i/>
          <w:iCs/>
          <w:szCs w:val="21"/>
        </w:rPr>
        <w:t xml:space="preserve"> du monde </w:t>
      </w:r>
      <w:r w:rsidRPr="000A2E29">
        <w:rPr>
          <w:rFonts w:ascii="Arial" w:hAnsi="Arial" w:cs="Arial"/>
          <w:szCs w:val="21"/>
        </w:rPr>
        <w:t>(1993), donde denuncia que el sufrimiento, la exclusión social y las desigualdades derivan de la modernización y finalmente en 1996 publicó </w:t>
      </w:r>
      <w:r w:rsidRPr="000A2E29">
        <w:rPr>
          <w:rFonts w:ascii="Arial" w:hAnsi="Arial" w:cs="Arial"/>
          <w:i/>
          <w:iCs/>
          <w:szCs w:val="21"/>
        </w:rPr>
        <w:t>Sur la televisión</w:t>
      </w:r>
      <w:r w:rsidRPr="000A2E29">
        <w:rPr>
          <w:rFonts w:ascii="Arial" w:hAnsi="Arial" w:cs="Arial"/>
          <w:szCs w:val="21"/>
        </w:rPr>
        <w:t>, un reproche hacia los medios de comunicación audiovisuales en la sociedad moderna.</w:t>
      </w:r>
    </w:p>
    <w:p w:rsidR="002F263E" w:rsidRPr="002F263E" w:rsidRDefault="002F263E" w:rsidP="002F263E">
      <w:pPr>
        <w:pStyle w:val="NormalWeb"/>
        <w:shd w:val="clear" w:color="auto" w:fill="FFFFFF"/>
        <w:spacing w:before="0" w:beforeAutospacing="0" w:after="300" w:afterAutospacing="0" w:line="360" w:lineRule="auto"/>
        <w:rPr>
          <w:rFonts w:ascii="Arial" w:hAnsi="Arial" w:cs="Arial"/>
          <w:color w:val="333333"/>
          <w:szCs w:val="21"/>
        </w:rPr>
      </w:pPr>
    </w:p>
    <w:p w:rsidR="000A2E29" w:rsidRDefault="000A2E29" w:rsidP="000A2E29">
      <w:pPr>
        <w:jc w:val="center"/>
        <w:rPr>
          <w:rFonts w:ascii="Arial" w:hAnsi="Arial" w:cs="Arial"/>
          <w:b/>
          <w:color w:val="333333"/>
          <w:sz w:val="24"/>
          <w:szCs w:val="18"/>
          <w:highlight w:val="magenta"/>
          <w:shd w:val="clear" w:color="auto" w:fill="FFFFFF"/>
        </w:rPr>
      </w:pPr>
    </w:p>
    <w:p w:rsidR="000A2E29" w:rsidRDefault="000A2E29" w:rsidP="000A2E29">
      <w:pPr>
        <w:jc w:val="center"/>
        <w:rPr>
          <w:rFonts w:ascii="Arial" w:hAnsi="Arial" w:cs="Arial"/>
          <w:b/>
          <w:color w:val="333333"/>
          <w:sz w:val="24"/>
          <w:szCs w:val="18"/>
          <w:highlight w:val="magenta"/>
          <w:shd w:val="clear" w:color="auto" w:fill="FFFFFF"/>
        </w:rPr>
      </w:pPr>
    </w:p>
    <w:p w:rsidR="000A2E29" w:rsidRDefault="000A2E29" w:rsidP="000A2E29">
      <w:pPr>
        <w:rPr>
          <w:rFonts w:ascii="Arial" w:hAnsi="Arial" w:cs="Arial"/>
          <w:b/>
          <w:color w:val="333333"/>
          <w:sz w:val="24"/>
          <w:szCs w:val="18"/>
          <w:highlight w:val="magenta"/>
          <w:shd w:val="clear" w:color="auto" w:fill="FFFFFF"/>
        </w:rPr>
      </w:pPr>
    </w:p>
    <w:p w:rsidR="000A2E29" w:rsidRDefault="000A2E29" w:rsidP="000A2E29">
      <w:pPr>
        <w:rPr>
          <w:rFonts w:ascii="Arial" w:hAnsi="Arial" w:cs="Arial"/>
          <w:b/>
          <w:color w:val="333333"/>
          <w:sz w:val="24"/>
          <w:szCs w:val="18"/>
          <w:highlight w:val="magenta"/>
          <w:shd w:val="clear" w:color="auto" w:fill="FFFFFF"/>
        </w:rPr>
      </w:pPr>
    </w:p>
    <w:p w:rsidR="000A2E29" w:rsidRDefault="001F164E" w:rsidP="000A2E29">
      <w:pPr>
        <w:jc w:val="center"/>
        <w:rPr>
          <w:rFonts w:ascii="Arial" w:hAnsi="Arial" w:cs="Arial"/>
          <w:b/>
          <w:color w:val="333333"/>
          <w:sz w:val="24"/>
          <w:szCs w:val="18"/>
          <w:shd w:val="clear" w:color="auto" w:fill="FFFFFF"/>
        </w:rPr>
      </w:pPr>
      <w:r w:rsidRPr="001F164E">
        <w:rPr>
          <w:rFonts w:ascii="Arial" w:hAnsi="Arial" w:cs="Arial"/>
          <w:b/>
          <w:color w:val="333333"/>
          <w:sz w:val="24"/>
          <w:szCs w:val="18"/>
          <w:highlight w:val="magenta"/>
          <w:shd w:val="clear" w:color="auto" w:fill="FFFFFF"/>
        </w:rPr>
        <w:t>LA FUNCIÓN REPRODUCTIVA EN LA EDUCACIÓN EN BOURDIEU</w:t>
      </w:r>
    </w:p>
    <w:p w:rsidR="000A2E29" w:rsidRDefault="000A2E29" w:rsidP="000A2E29">
      <w:pPr>
        <w:spacing w:line="360" w:lineRule="auto"/>
        <w:rPr>
          <w:rFonts w:ascii="Arial" w:hAnsi="Arial" w:cs="Arial"/>
          <w:sz w:val="24"/>
          <w:szCs w:val="18"/>
          <w:shd w:val="clear" w:color="auto" w:fill="FFFFFF"/>
        </w:rPr>
      </w:pPr>
      <w:r w:rsidRPr="000A2E29">
        <w:rPr>
          <w:rFonts w:ascii="Arial" w:hAnsi="Arial" w:cs="Arial"/>
          <w:noProof/>
          <w:sz w:val="24"/>
          <w:szCs w:val="18"/>
          <w:lang w:eastAsia="es-MX"/>
        </w:rPr>
        <w:drawing>
          <wp:anchor distT="0" distB="0" distL="114300" distR="114300" simplePos="0" relativeHeight="251661312" behindDoc="0" locked="0" layoutInCell="1" allowOverlap="1">
            <wp:simplePos x="0" y="0"/>
            <wp:positionH relativeFrom="column">
              <wp:posOffset>2691765</wp:posOffset>
            </wp:positionH>
            <wp:positionV relativeFrom="paragraph">
              <wp:posOffset>671830</wp:posOffset>
            </wp:positionV>
            <wp:extent cx="2981325" cy="2809875"/>
            <wp:effectExtent l="19050" t="0" r="9525" b="0"/>
            <wp:wrapSquare wrapText="bothSides"/>
            <wp:docPr id="3" name="2 Imagen" descr="edu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cion.jpg"/>
                    <pic:cNvPicPr/>
                  </pic:nvPicPr>
                  <pic:blipFill>
                    <a:blip r:embed="rId7"/>
                    <a:stretch>
                      <a:fillRect/>
                    </a:stretch>
                  </pic:blipFill>
                  <pic:spPr>
                    <a:xfrm>
                      <a:off x="0" y="0"/>
                      <a:ext cx="2981325" cy="2809875"/>
                    </a:xfrm>
                    <a:prstGeom prst="rect">
                      <a:avLst/>
                    </a:prstGeom>
                  </pic:spPr>
                </pic:pic>
              </a:graphicData>
            </a:graphic>
          </wp:anchor>
        </w:drawing>
      </w:r>
      <w:r w:rsidR="001F164E" w:rsidRPr="000A2E29">
        <w:rPr>
          <w:rFonts w:ascii="Arial" w:hAnsi="Arial" w:cs="Arial"/>
          <w:sz w:val="24"/>
          <w:szCs w:val="18"/>
          <w:shd w:val="clear" w:color="auto" w:fill="FFFFFF"/>
        </w:rPr>
        <w:t>La “Teoría de la reproducción” destaca la importancia de la educación en la gestación del capital cultural heredado, específicamente a la reproducción social y cultural que elaboran las bases educativas de esta teoría, cuya clave del éxito está básicamente en la escuela.</w:t>
      </w:r>
      <w:r w:rsidR="001F164E" w:rsidRPr="000A2E29">
        <w:rPr>
          <w:rFonts w:ascii="Arial" w:hAnsi="Arial" w:cs="Arial"/>
          <w:sz w:val="24"/>
          <w:szCs w:val="18"/>
        </w:rPr>
        <w:br/>
      </w:r>
      <w:r w:rsidR="001F164E" w:rsidRPr="000A2E29">
        <w:rPr>
          <w:rFonts w:ascii="Arial" w:hAnsi="Arial" w:cs="Arial"/>
          <w:sz w:val="24"/>
          <w:szCs w:val="18"/>
          <w:shd w:val="clear" w:color="auto" w:fill="FFFFFF"/>
        </w:rPr>
        <w:t xml:space="preserve">Para </w:t>
      </w:r>
      <w:proofErr w:type="spellStart"/>
      <w:r w:rsidR="001F164E" w:rsidRPr="000A2E29">
        <w:rPr>
          <w:rFonts w:ascii="Arial" w:hAnsi="Arial" w:cs="Arial"/>
          <w:sz w:val="24"/>
          <w:szCs w:val="18"/>
          <w:shd w:val="clear" w:color="auto" w:fill="FFFFFF"/>
        </w:rPr>
        <w:t>Bourdieu</w:t>
      </w:r>
      <w:proofErr w:type="spellEnd"/>
      <w:r w:rsidR="001F164E" w:rsidRPr="000A2E29">
        <w:rPr>
          <w:rFonts w:ascii="Arial" w:hAnsi="Arial" w:cs="Arial"/>
          <w:sz w:val="24"/>
          <w:szCs w:val="18"/>
          <w:shd w:val="clear" w:color="auto" w:fill="FFFFFF"/>
        </w:rPr>
        <w:t xml:space="preserve"> la reproducción y de la estructuración de las diversas relaciones de poder y relaciones simbólicas entre las clases está directamente relacionado con los procesos de educación poniendo absoluta atención en la importancia del capital cultural el cual se hereda en la familia como clave del éxito en la escuela, de esta forma el análisis que plantea </w:t>
      </w:r>
      <w:proofErr w:type="spellStart"/>
      <w:r w:rsidR="001F164E" w:rsidRPr="000A2E29">
        <w:rPr>
          <w:rFonts w:ascii="Arial" w:hAnsi="Arial" w:cs="Arial"/>
          <w:sz w:val="24"/>
          <w:szCs w:val="18"/>
          <w:shd w:val="clear" w:color="auto" w:fill="FFFFFF"/>
        </w:rPr>
        <w:t>Bourdieu</w:t>
      </w:r>
      <w:proofErr w:type="spellEnd"/>
      <w:r w:rsidR="001F164E" w:rsidRPr="000A2E29">
        <w:rPr>
          <w:rFonts w:ascii="Arial" w:hAnsi="Arial" w:cs="Arial"/>
          <w:sz w:val="24"/>
          <w:szCs w:val="18"/>
          <w:shd w:val="clear" w:color="auto" w:fill="FFFFFF"/>
        </w:rPr>
        <w:t xml:space="preserve"> se centra en los principios tradicionales que rigen el currículum educacional y de evaluación escolar, es por este motivo que el análisis del sistema educativo se centra fundamentalmente en la forma de evaluación de las escuelas, las que generalmente son guiadas por un sistema escolar que genera o forma un habitus, aceptando ilegitimidad de su propia cultura en donde se enseña la cultura de un grupo o clase social determinado, de este sentido se puede desprender claramente que el alumno acepta sin objeción lo que se le esté transmitiendo, perturbando sus capacidades de pensamiento, criticas, en sí de expansión personal, debilita básicamente el incentivo propio de querer ser mas, adoptando una actitud “cómoda” y “conveniente”, pues sólo se queda con lo transmitido a su persona, en este sentido la educación legitima ciertos saberes culturales que </w:t>
      </w:r>
      <w:r w:rsidR="001F164E" w:rsidRPr="000A2E29">
        <w:rPr>
          <w:rFonts w:ascii="Arial" w:hAnsi="Arial" w:cs="Arial"/>
          <w:sz w:val="24"/>
          <w:szCs w:val="18"/>
          <w:shd w:val="clear" w:color="auto" w:fill="FFFFFF"/>
        </w:rPr>
        <w:lastRenderedPageBreak/>
        <w:t>inmersos dentro del contexto de la educación se ven absolutamente reproducidos.</w:t>
      </w:r>
      <w:r w:rsidR="001F164E" w:rsidRPr="000A2E29">
        <w:rPr>
          <w:rFonts w:ascii="Arial" w:hAnsi="Arial" w:cs="Arial"/>
          <w:sz w:val="24"/>
          <w:szCs w:val="18"/>
        </w:rPr>
        <w:br/>
      </w:r>
      <w:r w:rsidR="001F164E" w:rsidRPr="000A2E29">
        <w:rPr>
          <w:rFonts w:ascii="Arial" w:hAnsi="Arial" w:cs="Arial"/>
          <w:sz w:val="24"/>
          <w:szCs w:val="18"/>
          <w:shd w:val="clear" w:color="auto" w:fill="FFFFFF"/>
        </w:rPr>
        <w:t xml:space="preserve">Se fundamenta que el sistema escolar forma en las personas un proceso de adoctrinamiento el cual es la base de la reproducción cultural y social, en este sentido los que no adquieren esta formación son “excluidos” o “discriminados”, ya que el sistema les impone una cultura dominante lo que implica renunciar a su propia cultura, es decir someterse a un conjunto de reglas, valores y creencias que </w:t>
      </w:r>
      <w:r>
        <w:rPr>
          <w:rFonts w:ascii="Arial" w:hAnsi="Arial" w:cs="Arial"/>
          <w:noProof/>
          <w:sz w:val="24"/>
          <w:szCs w:val="18"/>
          <w:lang w:eastAsia="es-MX"/>
        </w:rPr>
        <w:drawing>
          <wp:anchor distT="0" distB="0" distL="114300" distR="114300" simplePos="0" relativeHeight="251662336" behindDoc="0" locked="0" layoutInCell="1" allowOverlap="1">
            <wp:simplePos x="0" y="0"/>
            <wp:positionH relativeFrom="column">
              <wp:posOffset>3539490</wp:posOffset>
            </wp:positionH>
            <wp:positionV relativeFrom="paragraph">
              <wp:posOffset>548005</wp:posOffset>
            </wp:positionV>
            <wp:extent cx="2133600" cy="2143125"/>
            <wp:effectExtent l="19050" t="0" r="0" b="0"/>
            <wp:wrapSquare wrapText="bothSides"/>
            <wp:docPr id="4" name="3 Imagen" descr="Cultura 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ura social.jpg"/>
                    <pic:cNvPicPr/>
                  </pic:nvPicPr>
                  <pic:blipFill>
                    <a:blip r:embed="rId8"/>
                    <a:stretch>
                      <a:fillRect/>
                    </a:stretch>
                  </pic:blipFill>
                  <pic:spPr>
                    <a:xfrm>
                      <a:off x="0" y="0"/>
                      <a:ext cx="2133600" cy="2143125"/>
                    </a:xfrm>
                    <a:prstGeom prst="rect">
                      <a:avLst/>
                    </a:prstGeom>
                  </pic:spPr>
                </pic:pic>
              </a:graphicData>
            </a:graphic>
          </wp:anchor>
        </w:drawing>
      </w:r>
      <w:r w:rsidR="001F164E" w:rsidRPr="000A2E29">
        <w:rPr>
          <w:rFonts w:ascii="Arial" w:hAnsi="Arial" w:cs="Arial"/>
          <w:sz w:val="24"/>
          <w:szCs w:val="18"/>
          <w:shd w:val="clear" w:color="auto" w:fill="FFFFFF"/>
        </w:rPr>
        <w:t>muchas veces no son concordantes con su estilo de vida.</w:t>
      </w:r>
      <w:r w:rsidR="001F164E" w:rsidRPr="000A2E29">
        <w:rPr>
          <w:rFonts w:ascii="Arial" w:hAnsi="Arial" w:cs="Arial"/>
          <w:sz w:val="24"/>
          <w:szCs w:val="18"/>
        </w:rPr>
        <w:br/>
      </w:r>
      <w:r w:rsidR="001F164E" w:rsidRPr="000A2E29">
        <w:rPr>
          <w:rFonts w:ascii="Arial" w:hAnsi="Arial" w:cs="Arial"/>
          <w:sz w:val="24"/>
          <w:szCs w:val="18"/>
          <w:shd w:val="clear" w:color="auto" w:fill="FFFFFF"/>
        </w:rPr>
        <w:t xml:space="preserve">Para P. </w:t>
      </w:r>
      <w:proofErr w:type="spellStart"/>
      <w:r w:rsidR="001F164E" w:rsidRPr="000A2E29">
        <w:rPr>
          <w:rFonts w:ascii="Arial" w:hAnsi="Arial" w:cs="Arial"/>
          <w:sz w:val="24"/>
          <w:szCs w:val="18"/>
          <w:shd w:val="clear" w:color="auto" w:fill="FFFFFF"/>
        </w:rPr>
        <w:t>Bourdieu</w:t>
      </w:r>
      <w:proofErr w:type="spellEnd"/>
      <w:r w:rsidR="001F164E" w:rsidRPr="000A2E29">
        <w:rPr>
          <w:rFonts w:ascii="Arial" w:hAnsi="Arial" w:cs="Arial"/>
          <w:sz w:val="24"/>
          <w:szCs w:val="18"/>
          <w:shd w:val="clear" w:color="auto" w:fill="FFFFFF"/>
        </w:rPr>
        <w:t xml:space="preserve"> la escuela posee función cultural e ideológica, es la que rutiniza la cultura escolar dado que transmite, inculca y conserva la cultura sin aceptar ningún tipo de opinión, siguiendo esta lógica </w:t>
      </w:r>
      <w:proofErr w:type="spellStart"/>
      <w:r w:rsidR="001F164E" w:rsidRPr="000A2E29">
        <w:rPr>
          <w:rFonts w:ascii="Arial" w:hAnsi="Arial" w:cs="Arial"/>
          <w:sz w:val="24"/>
          <w:szCs w:val="18"/>
          <w:shd w:val="clear" w:color="auto" w:fill="FFFFFF"/>
        </w:rPr>
        <w:t>Bourdieu</w:t>
      </w:r>
      <w:proofErr w:type="spellEnd"/>
      <w:r w:rsidR="001F164E" w:rsidRPr="000A2E29">
        <w:rPr>
          <w:rFonts w:ascii="Arial" w:hAnsi="Arial" w:cs="Arial"/>
          <w:sz w:val="24"/>
          <w:szCs w:val="18"/>
          <w:shd w:val="clear" w:color="auto" w:fill="FFFFFF"/>
        </w:rPr>
        <w:t xml:space="preserve"> cree que la escuela enseña una cultura de un grupo social determinado que ocupa una posición de poder en la estructura social (Posiciones divergentes), la que se reproduce a través de una acción pedagógica, las que tienden siempre a reproducir la estructura de la distribución del capital cultural ante esos grupos o clases, contribuyendo a la reproducción de la estructura social, definida como la reproducción de la estructura de las relaciones de fuerza entre las clases, lo cual se vería fomentado fuertemente en la escuela.</w:t>
      </w:r>
    </w:p>
    <w:p w:rsidR="00862D9E" w:rsidRDefault="00862D9E" w:rsidP="000A2E29">
      <w:pPr>
        <w:spacing w:line="360" w:lineRule="auto"/>
        <w:rPr>
          <w:rFonts w:ascii="Arial" w:hAnsi="Arial" w:cs="Arial"/>
          <w:b/>
          <w:sz w:val="24"/>
          <w:szCs w:val="24"/>
          <w:highlight w:val="green"/>
          <w:shd w:val="clear" w:color="auto" w:fill="FFFFFF"/>
        </w:rPr>
      </w:pPr>
    </w:p>
    <w:p w:rsidR="00862D9E" w:rsidRDefault="00862D9E" w:rsidP="000A2E29">
      <w:pPr>
        <w:spacing w:line="360" w:lineRule="auto"/>
        <w:rPr>
          <w:rFonts w:ascii="Arial" w:hAnsi="Arial" w:cs="Arial"/>
          <w:b/>
          <w:sz w:val="24"/>
          <w:szCs w:val="24"/>
          <w:highlight w:val="green"/>
          <w:shd w:val="clear" w:color="auto" w:fill="FFFFFF"/>
        </w:rPr>
      </w:pPr>
    </w:p>
    <w:p w:rsidR="00862D9E" w:rsidRDefault="00862D9E" w:rsidP="000A2E29">
      <w:pPr>
        <w:spacing w:line="360" w:lineRule="auto"/>
        <w:rPr>
          <w:rFonts w:ascii="Arial" w:hAnsi="Arial" w:cs="Arial"/>
          <w:b/>
          <w:sz w:val="24"/>
          <w:szCs w:val="24"/>
          <w:highlight w:val="green"/>
          <w:shd w:val="clear" w:color="auto" w:fill="FFFFFF"/>
        </w:rPr>
      </w:pPr>
    </w:p>
    <w:p w:rsidR="00862D9E" w:rsidRDefault="00862D9E" w:rsidP="000A2E29">
      <w:pPr>
        <w:spacing w:line="360" w:lineRule="auto"/>
        <w:rPr>
          <w:rFonts w:ascii="Arial" w:hAnsi="Arial" w:cs="Arial"/>
          <w:b/>
          <w:sz w:val="24"/>
          <w:szCs w:val="24"/>
          <w:highlight w:val="green"/>
          <w:shd w:val="clear" w:color="auto" w:fill="FFFFFF"/>
        </w:rPr>
      </w:pPr>
    </w:p>
    <w:p w:rsidR="00862D9E" w:rsidRDefault="00862D9E" w:rsidP="000A2E29">
      <w:pPr>
        <w:spacing w:line="360" w:lineRule="auto"/>
        <w:rPr>
          <w:rFonts w:ascii="Arial" w:hAnsi="Arial" w:cs="Arial"/>
          <w:b/>
          <w:sz w:val="24"/>
          <w:szCs w:val="24"/>
          <w:highlight w:val="green"/>
          <w:shd w:val="clear" w:color="auto" w:fill="FFFFFF"/>
        </w:rPr>
      </w:pPr>
    </w:p>
    <w:p w:rsidR="00862D9E" w:rsidRDefault="00862D9E" w:rsidP="000A2E29">
      <w:pPr>
        <w:spacing w:line="360" w:lineRule="auto"/>
        <w:rPr>
          <w:rFonts w:ascii="Arial" w:hAnsi="Arial" w:cs="Arial"/>
          <w:b/>
          <w:sz w:val="24"/>
          <w:szCs w:val="24"/>
          <w:highlight w:val="green"/>
          <w:shd w:val="clear" w:color="auto" w:fill="FFFFFF"/>
        </w:rPr>
      </w:pPr>
    </w:p>
    <w:p w:rsidR="00862D9E" w:rsidRDefault="00862D9E" w:rsidP="000A2E29">
      <w:pPr>
        <w:spacing w:line="360" w:lineRule="auto"/>
        <w:rPr>
          <w:rFonts w:ascii="Arial" w:hAnsi="Arial" w:cs="Arial"/>
          <w:b/>
          <w:sz w:val="24"/>
          <w:szCs w:val="24"/>
          <w:highlight w:val="green"/>
          <w:shd w:val="clear" w:color="auto" w:fill="FFFFFF"/>
        </w:rPr>
      </w:pPr>
    </w:p>
    <w:p w:rsidR="000A2E29" w:rsidRDefault="000A2E29" w:rsidP="000A2E29">
      <w:pPr>
        <w:spacing w:line="360" w:lineRule="auto"/>
        <w:rPr>
          <w:rFonts w:ascii="Arial" w:hAnsi="Arial" w:cs="Arial"/>
          <w:b/>
          <w:color w:val="333333"/>
          <w:sz w:val="24"/>
          <w:szCs w:val="24"/>
          <w:shd w:val="clear" w:color="auto" w:fill="FFFFFF"/>
        </w:rPr>
      </w:pPr>
      <w:r w:rsidRPr="000A2E29">
        <w:rPr>
          <w:rFonts w:ascii="Arial" w:hAnsi="Arial" w:cs="Arial"/>
          <w:b/>
          <w:sz w:val="24"/>
          <w:szCs w:val="24"/>
          <w:highlight w:val="green"/>
          <w:shd w:val="clear" w:color="auto" w:fill="FFFFFF"/>
        </w:rPr>
        <w:lastRenderedPageBreak/>
        <w:t>Paulo Freire (</w:t>
      </w:r>
      <w:r w:rsidRPr="000A2E29">
        <w:rPr>
          <w:rFonts w:ascii="Arial" w:hAnsi="Arial" w:cs="Arial"/>
          <w:b/>
          <w:color w:val="333333"/>
          <w:sz w:val="24"/>
          <w:szCs w:val="24"/>
          <w:highlight w:val="green"/>
          <w:shd w:val="clear" w:color="auto" w:fill="FFFFFF"/>
        </w:rPr>
        <w:t>Recife, Brasil, 1921 - São Paulo, 1997)</w:t>
      </w:r>
    </w:p>
    <w:p w:rsidR="000A2E29" w:rsidRPr="000A2E29" w:rsidRDefault="00862D9E" w:rsidP="000A2E29">
      <w:pPr>
        <w:spacing w:line="360" w:lineRule="auto"/>
        <w:rPr>
          <w:rFonts w:ascii="Arial" w:hAnsi="Arial" w:cs="Arial"/>
          <w:sz w:val="24"/>
          <w:szCs w:val="23"/>
          <w:shd w:val="clear" w:color="auto" w:fill="FFFFFF"/>
        </w:rPr>
      </w:pPr>
      <w:r>
        <w:rPr>
          <w:rFonts w:ascii="Arial" w:hAnsi="Arial" w:cs="Arial"/>
          <w:noProof/>
          <w:sz w:val="24"/>
          <w:szCs w:val="23"/>
          <w:lang w:eastAsia="es-MX"/>
        </w:rPr>
        <w:drawing>
          <wp:anchor distT="0" distB="0" distL="114300" distR="114300" simplePos="0" relativeHeight="251663360" behindDoc="0" locked="0" layoutInCell="1" allowOverlap="1">
            <wp:simplePos x="0" y="0"/>
            <wp:positionH relativeFrom="column">
              <wp:posOffset>14605</wp:posOffset>
            </wp:positionH>
            <wp:positionV relativeFrom="paragraph">
              <wp:posOffset>262890</wp:posOffset>
            </wp:positionV>
            <wp:extent cx="1914525" cy="2486025"/>
            <wp:effectExtent l="19050" t="0" r="9525" b="0"/>
            <wp:wrapSquare wrapText="bothSides"/>
            <wp:docPr id="6" name="5 Imagen" descr="Paulo_Fre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o_Freire.jpg"/>
                    <pic:cNvPicPr/>
                  </pic:nvPicPr>
                  <pic:blipFill>
                    <a:blip r:embed="rId9"/>
                    <a:stretch>
                      <a:fillRect/>
                    </a:stretch>
                  </pic:blipFill>
                  <pic:spPr>
                    <a:xfrm>
                      <a:off x="0" y="0"/>
                      <a:ext cx="1914525" cy="2486025"/>
                    </a:xfrm>
                    <a:prstGeom prst="rect">
                      <a:avLst/>
                    </a:prstGeom>
                  </pic:spPr>
                </pic:pic>
              </a:graphicData>
            </a:graphic>
          </wp:anchor>
        </w:drawing>
      </w:r>
      <w:r w:rsidR="000A2E29">
        <w:rPr>
          <w:rFonts w:ascii="Arial" w:hAnsi="Arial" w:cs="Arial"/>
          <w:sz w:val="24"/>
          <w:szCs w:val="23"/>
          <w:shd w:val="clear" w:color="auto" w:fill="FFFFFF"/>
        </w:rPr>
        <w:t>Pedagogo brasileño, e</w:t>
      </w:r>
      <w:r w:rsidR="000A2E29" w:rsidRPr="000A2E29">
        <w:rPr>
          <w:rFonts w:ascii="Arial" w:hAnsi="Arial" w:cs="Arial"/>
          <w:sz w:val="24"/>
          <w:szCs w:val="23"/>
          <w:shd w:val="clear" w:color="auto" w:fill="FFFFFF"/>
        </w:rPr>
        <w:t>studió filosofía en la Universidad de Pernambuco e inició su labor como profesor en la Universidad de Recife, como profesor de historia y filosofía de la educación.</w:t>
      </w:r>
    </w:p>
    <w:p w:rsidR="000A2E29" w:rsidRPr="000A2E29" w:rsidRDefault="000A2E29" w:rsidP="000A2E29">
      <w:pPr>
        <w:pStyle w:val="biog"/>
        <w:shd w:val="clear" w:color="auto" w:fill="FFFFFF"/>
        <w:spacing w:before="0" w:beforeAutospacing="0" w:after="0" w:afterAutospacing="0" w:line="360" w:lineRule="auto"/>
        <w:textAlignment w:val="baseline"/>
        <w:rPr>
          <w:rFonts w:ascii="Arial" w:hAnsi="Arial" w:cs="Arial"/>
          <w:szCs w:val="23"/>
        </w:rPr>
      </w:pPr>
      <w:r w:rsidRPr="000A2E29">
        <w:rPr>
          <w:rFonts w:ascii="Arial" w:hAnsi="Arial" w:cs="Arial"/>
          <w:szCs w:val="23"/>
        </w:rPr>
        <w:t>En 1947 inició sus esfuerzos para la alfabetización de adultos, que durante los años sesenta trataría de llevar a la práctica en el nordeste de Brasil, donde existía un elevado índice de an</w:t>
      </w:r>
      <w:r>
        <w:rPr>
          <w:rFonts w:ascii="Arial" w:hAnsi="Arial" w:cs="Arial"/>
          <w:szCs w:val="23"/>
        </w:rPr>
        <w:t>alfabetismo, c</w:t>
      </w:r>
      <w:r w:rsidRPr="000A2E29">
        <w:rPr>
          <w:rFonts w:ascii="Arial" w:hAnsi="Arial" w:cs="Arial"/>
          <w:szCs w:val="23"/>
        </w:rPr>
        <w:t>on la ayuda del obispo </w:t>
      </w:r>
      <w:proofErr w:type="spellStart"/>
      <w:r w:rsidRPr="000A2E29">
        <w:rPr>
          <w:rFonts w:ascii="Arial" w:hAnsi="Arial" w:cs="Arial"/>
          <w:szCs w:val="23"/>
        </w:rPr>
        <w:fldChar w:fldCharType="begin"/>
      </w:r>
      <w:r w:rsidRPr="000A2E29">
        <w:rPr>
          <w:rFonts w:ascii="Arial" w:hAnsi="Arial" w:cs="Arial"/>
          <w:szCs w:val="23"/>
        </w:rPr>
        <w:instrText xml:space="preserve"> HYPERLINK "https://www.biografiasyvidas.com/biografia/c/camara.htm" </w:instrText>
      </w:r>
      <w:r w:rsidRPr="000A2E29">
        <w:rPr>
          <w:rFonts w:ascii="Arial" w:hAnsi="Arial" w:cs="Arial"/>
          <w:szCs w:val="23"/>
        </w:rPr>
        <w:fldChar w:fldCharType="separate"/>
      </w:r>
      <w:r w:rsidRPr="000A2E29">
        <w:rPr>
          <w:rStyle w:val="Hipervnculo"/>
          <w:rFonts w:ascii="Arial" w:hAnsi="Arial" w:cs="Arial"/>
          <w:color w:val="auto"/>
          <w:szCs w:val="23"/>
          <w:bdr w:val="none" w:sz="0" w:space="0" w:color="auto" w:frame="1"/>
        </w:rPr>
        <w:t>Helder</w:t>
      </w:r>
      <w:proofErr w:type="spellEnd"/>
      <w:r w:rsidRPr="000A2E29">
        <w:rPr>
          <w:rStyle w:val="Hipervnculo"/>
          <w:rFonts w:ascii="Arial" w:hAnsi="Arial" w:cs="Arial"/>
          <w:color w:val="auto"/>
          <w:szCs w:val="23"/>
          <w:bdr w:val="none" w:sz="0" w:space="0" w:color="auto" w:frame="1"/>
        </w:rPr>
        <w:t xml:space="preserve"> Cámara</w:t>
      </w:r>
      <w:r w:rsidRPr="000A2E29">
        <w:rPr>
          <w:rFonts w:ascii="Arial" w:hAnsi="Arial" w:cs="Arial"/>
          <w:szCs w:val="23"/>
        </w:rPr>
        <w:fldChar w:fldCharType="end"/>
      </w:r>
      <w:r w:rsidRPr="000A2E29">
        <w:rPr>
          <w:rFonts w:ascii="Arial" w:hAnsi="Arial" w:cs="Arial"/>
          <w:szCs w:val="23"/>
        </w:rPr>
        <w:t xml:space="preserve">, </w:t>
      </w:r>
      <w:r>
        <w:rPr>
          <w:rFonts w:ascii="Arial" w:hAnsi="Arial" w:cs="Arial"/>
          <w:szCs w:val="23"/>
        </w:rPr>
        <w:t>promovió en 1961 el denominado “movimiento de educación de base”</w:t>
      </w:r>
      <w:r w:rsidRPr="000A2E29">
        <w:rPr>
          <w:rFonts w:ascii="Arial" w:hAnsi="Arial" w:cs="Arial"/>
          <w:szCs w:val="23"/>
        </w:rPr>
        <w:t>, a la vez que desarrol</w:t>
      </w:r>
      <w:r>
        <w:rPr>
          <w:rFonts w:ascii="Arial" w:hAnsi="Arial" w:cs="Arial"/>
          <w:szCs w:val="23"/>
        </w:rPr>
        <w:t>laba su metodología educativa, c</w:t>
      </w:r>
      <w:r w:rsidRPr="000A2E29">
        <w:rPr>
          <w:rFonts w:ascii="Arial" w:hAnsi="Arial" w:cs="Arial"/>
          <w:szCs w:val="23"/>
        </w:rPr>
        <w:t>on la llegada al poder en 1964 del general Humberto Castelo Branco, fue detenid</w:t>
      </w:r>
      <w:r>
        <w:rPr>
          <w:rFonts w:ascii="Arial" w:hAnsi="Arial" w:cs="Arial"/>
          <w:szCs w:val="23"/>
        </w:rPr>
        <w:t>o y hubo de abandonar el país, e</w:t>
      </w:r>
      <w:r w:rsidRPr="000A2E29">
        <w:rPr>
          <w:rFonts w:ascii="Arial" w:hAnsi="Arial" w:cs="Arial"/>
          <w:szCs w:val="23"/>
        </w:rPr>
        <w:t>n el exilio ejerció como asesor educativo de diversas instituciones, entre ellas la UNESCO. Regresó a Brasil en 1980.</w:t>
      </w:r>
    </w:p>
    <w:p w:rsidR="001F164E" w:rsidRDefault="000A2E29" w:rsidP="000A2E29">
      <w:pPr>
        <w:pStyle w:val="biog"/>
        <w:shd w:val="clear" w:color="auto" w:fill="FFFFFF"/>
        <w:spacing w:before="225" w:beforeAutospacing="0" w:after="225" w:afterAutospacing="0" w:line="360" w:lineRule="auto"/>
        <w:textAlignment w:val="baseline"/>
        <w:rPr>
          <w:rFonts w:ascii="Arial" w:hAnsi="Arial" w:cs="Arial"/>
          <w:szCs w:val="23"/>
        </w:rPr>
      </w:pPr>
      <w:r w:rsidRPr="000A2E29">
        <w:rPr>
          <w:rFonts w:ascii="Arial" w:hAnsi="Arial" w:cs="Arial"/>
          <w:szCs w:val="23"/>
        </w:rPr>
        <w:t>Desde unas creencias profundamente crist</w:t>
      </w:r>
      <w:r>
        <w:rPr>
          <w:rFonts w:ascii="Arial" w:hAnsi="Arial" w:cs="Arial"/>
          <w:szCs w:val="23"/>
        </w:rPr>
        <w:t xml:space="preserve">ianas </w:t>
      </w:r>
      <w:r w:rsidRPr="000A2E29">
        <w:rPr>
          <w:rFonts w:ascii="Arial" w:hAnsi="Arial" w:cs="Arial"/>
          <w:szCs w:val="23"/>
        </w:rPr>
        <w:t>Paulo Freire concibió su pensamiento pedagógico, que es a l</w:t>
      </w:r>
      <w:r>
        <w:rPr>
          <w:rFonts w:ascii="Arial" w:hAnsi="Arial" w:cs="Arial"/>
          <w:szCs w:val="23"/>
        </w:rPr>
        <w:t>a vez un pensamiento político, p</w:t>
      </w:r>
      <w:r w:rsidRPr="000A2E29">
        <w:rPr>
          <w:rFonts w:ascii="Arial" w:hAnsi="Arial" w:cs="Arial"/>
          <w:szCs w:val="23"/>
        </w:rPr>
        <w:t>r</w:t>
      </w:r>
      <w:r>
        <w:rPr>
          <w:rFonts w:ascii="Arial" w:hAnsi="Arial" w:cs="Arial"/>
          <w:szCs w:val="23"/>
        </w:rPr>
        <w:t>omovió una educación humanista que buscara</w:t>
      </w:r>
      <w:r w:rsidRPr="000A2E29">
        <w:rPr>
          <w:rFonts w:ascii="Arial" w:hAnsi="Arial" w:cs="Arial"/>
          <w:szCs w:val="23"/>
        </w:rPr>
        <w:t xml:space="preserve"> la integración del indi</w:t>
      </w:r>
      <w:r>
        <w:rPr>
          <w:rFonts w:ascii="Arial" w:hAnsi="Arial" w:cs="Arial"/>
          <w:szCs w:val="23"/>
        </w:rPr>
        <w:t>viduo en su realidad nacional, f</w:t>
      </w:r>
      <w:r w:rsidRPr="000A2E29">
        <w:rPr>
          <w:rFonts w:ascii="Arial" w:hAnsi="Arial" w:cs="Arial"/>
          <w:szCs w:val="23"/>
        </w:rPr>
        <w:t>ue la suya una pedagogía del oprimido, ligada a postulados de ruptura y de transformación total de la sociedad, que encontró la oposición</w:t>
      </w:r>
      <w:r>
        <w:rPr>
          <w:rFonts w:ascii="Arial" w:hAnsi="Arial" w:cs="Arial"/>
          <w:szCs w:val="23"/>
        </w:rPr>
        <w:t xml:space="preserve"> de ciertos sectores sociales y d</w:t>
      </w:r>
      <w:r w:rsidRPr="000A2E29">
        <w:rPr>
          <w:rFonts w:ascii="Arial" w:hAnsi="Arial" w:cs="Arial"/>
          <w:szCs w:val="23"/>
        </w:rPr>
        <w:t>efinió la educación como un proceso destinado no a la domesticación sino a la liberación del individuo, a través del desarrollo de su conciencia crítica.</w:t>
      </w:r>
    </w:p>
    <w:p w:rsidR="00862D9E" w:rsidRDefault="00862D9E" w:rsidP="000A2E29">
      <w:pPr>
        <w:pStyle w:val="biog"/>
        <w:shd w:val="clear" w:color="auto" w:fill="FFFFFF"/>
        <w:spacing w:before="225" w:beforeAutospacing="0" w:after="225" w:afterAutospacing="0" w:line="360" w:lineRule="auto"/>
        <w:textAlignment w:val="baseline"/>
        <w:rPr>
          <w:rFonts w:ascii="Arial" w:hAnsi="Arial" w:cs="Arial"/>
          <w:szCs w:val="23"/>
        </w:rPr>
      </w:pPr>
    </w:p>
    <w:p w:rsidR="00862D9E" w:rsidRDefault="00862D9E" w:rsidP="000A2E29">
      <w:pPr>
        <w:pStyle w:val="biog"/>
        <w:shd w:val="clear" w:color="auto" w:fill="FFFFFF"/>
        <w:spacing w:before="225" w:beforeAutospacing="0" w:after="225" w:afterAutospacing="0" w:line="360" w:lineRule="auto"/>
        <w:textAlignment w:val="baseline"/>
        <w:rPr>
          <w:rFonts w:ascii="Arial" w:hAnsi="Arial" w:cs="Arial"/>
          <w:szCs w:val="23"/>
        </w:rPr>
      </w:pPr>
    </w:p>
    <w:p w:rsidR="00862D9E" w:rsidRDefault="00862D9E" w:rsidP="000A2E29">
      <w:pPr>
        <w:pStyle w:val="biog"/>
        <w:shd w:val="clear" w:color="auto" w:fill="FFFFFF"/>
        <w:spacing w:before="225" w:beforeAutospacing="0" w:after="225" w:afterAutospacing="0" w:line="360" w:lineRule="auto"/>
        <w:textAlignment w:val="baseline"/>
        <w:rPr>
          <w:rFonts w:ascii="Arial" w:hAnsi="Arial" w:cs="Arial"/>
          <w:szCs w:val="23"/>
        </w:rPr>
      </w:pPr>
    </w:p>
    <w:p w:rsidR="00862D9E" w:rsidRDefault="00862D9E" w:rsidP="000A2E29">
      <w:pPr>
        <w:pStyle w:val="biog"/>
        <w:shd w:val="clear" w:color="auto" w:fill="FFFFFF"/>
        <w:spacing w:before="225" w:beforeAutospacing="0" w:after="225" w:afterAutospacing="0" w:line="360" w:lineRule="auto"/>
        <w:textAlignment w:val="baseline"/>
        <w:rPr>
          <w:rFonts w:ascii="Arial" w:hAnsi="Arial" w:cs="Arial"/>
          <w:szCs w:val="23"/>
        </w:rPr>
      </w:pPr>
    </w:p>
    <w:p w:rsidR="00862D9E" w:rsidRPr="000A2E29" w:rsidRDefault="00862D9E" w:rsidP="000A2E29">
      <w:pPr>
        <w:pStyle w:val="biog"/>
        <w:shd w:val="clear" w:color="auto" w:fill="FFFFFF"/>
        <w:spacing w:before="225" w:beforeAutospacing="0" w:after="225" w:afterAutospacing="0" w:line="360" w:lineRule="auto"/>
        <w:textAlignment w:val="baseline"/>
        <w:rPr>
          <w:rFonts w:ascii="Arial" w:hAnsi="Arial" w:cs="Arial"/>
          <w:szCs w:val="23"/>
        </w:rPr>
      </w:pPr>
    </w:p>
    <w:p w:rsidR="001F164E" w:rsidRPr="00862D9E" w:rsidRDefault="001F164E" w:rsidP="001F164E">
      <w:pPr>
        <w:spacing w:line="360" w:lineRule="auto"/>
        <w:jc w:val="center"/>
        <w:rPr>
          <w:rFonts w:ascii="Arial" w:hAnsi="Arial" w:cs="Arial"/>
          <w:b/>
          <w:color w:val="333333"/>
          <w:sz w:val="24"/>
          <w:szCs w:val="18"/>
          <w:shd w:val="clear" w:color="auto" w:fill="FFFFFF"/>
        </w:rPr>
      </w:pPr>
      <w:r w:rsidRPr="00862D9E">
        <w:rPr>
          <w:rFonts w:ascii="Arial" w:hAnsi="Arial" w:cs="Arial"/>
          <w:b/>
          <w:color w:val="333333"/>
          <w:sz w:val="24"/>
          <w:szCs w:val="18"/>
          <w:highlight w:val="green"/>
          <w:shd w:val="clear" w:color="auto" w:fill="FFFFFF"/>
        </w:rPr>
        <w:lastRenderedPageBreak/>
        <w:t>LA EDUCACIÓN LIBERADORA EN FREIRE</w:t>
      </w:r>
    </w:p>
    <w:p w:rsidR="002F263E" w:rsidRDefault="001F164E" w:rsidP="001F164E">
      <w:pPr>
        <w:pStyle w:val="NormalWeb"/>
        <w:shd w:val="clear" w:color="auto" w:fill="FFFFFF"/>
        <w:spacing w:before="0" w:beforeAutospacing="0" w:after="300" w:afterAutospacing="0" w:line="360" w:lineRule="auto"/>
        <w:textAlignment w:val="baseline"/>
        <w:rPr>
          <w:rFonts w:ascii="Arial" w:hAnsi="Arial" w:cs="Arial"/>
          <w:szCs w:val="21"/>
        </w:rPr>
      </w:pPr>
      <w:r w:rsidRPr="001F164E">
        <w:rPr>
          <w:rFonts w:ascii="Arial" w:hAnsi="Arial" w:cs="Arial"/>
          <w:szCs w:val="21"/>
        </w:rPr>
        <w:t>Paulo Freire propone la “Educación Liberadora” la misma que debe comenzar por la superación de la contradicción educador-educando, sujetos que intercomunicados, juntos aprenden, juntos buscan y construyen el conocimiento en la medida en que sientan que tienen un compromiso para hacerlo, la libertad y la capacidad de crítica.</w:t>
      </w:r>
    </w:p>
    <w:p w:rsidR="001F164E" w:rsidRPr="001F164E" w:rsidRDefault="00862D9E" w:rsidP="001F164E">
      <w:pPr>
        <w:pStyle w:val="NormalWeb"/>
        <w:shd w:val="clear" w:color="auto" w:fill="FFFFFF"/>
        <w:spacing w:before="0" w:beforeAutospacing="0" w:after="300" w:afterAutospacing="0" w:line="360" w:lineRule="auto"/>
        <w:textAlignment w:val="baseline"/>
        <w:rPr>
          <w:rFonts w:ascii="Arial" w:hAnsi="Arial" w:cs="Arial"/>
          <w:szCs w:val="21"/>
        </w:rPr>
      </w:pPr>
      <w:r>
        <w:rPr>
          <w:rFonts w:ascii="Arial" w:hAnsi="Arial" w:cs="Arial"/>
          <w:noProof/>
          <w:szCs w:val="21"/>
        </w:rPr>
        <w:drawing>
          <wp:anchor distT="0" distB="0" distL="114300" distR="114300" simplePos="0" relativeHeight="251664384" behindDoc="0" locked="0" layoutInCell="1" allowOverlap="1">
            <wp:simplePos x="0" y="0"/>
            <wp:positionH relativeFrom="column">
              <wp:posOffset>1767840</wp:posOffset>
            </wp:positionH>
            <wp:positionV relativeFrom="paragraph">
              <wp:posOffset>139065</wp:posOffset>
            </wp:positionV>
            <wp:extent cx="3895725" cy="2552700"/>
            <wp:effectExtent l="19050" t="0" r="9525" b="0"/>
            <wp:wrapSquare wrapText="bothSides"/>
            <wp:docPr id="7" name="6 Imagen" descr="ed lib y b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lib y banc.jpg"/>
                    <pic:cNvPicPr/>
                  </pic:nvPicPr>
                  <pic:blipFill>
                    <a:blip r:embed="rId10"/>
                    <a:stretch>
                      <a:fillRect/>
                    </a:stretch>
                  </pic:blipFill>
                  <pic:spPr>
                    <a:xfrm>
                      <a:off x="0" y="0"/>
                      <a:ext cx="3895725" cy="2552700"/>
                    </a:xfrm>
                    <a:prstGeom prst="rect">
                      <a:avLst/>
                    </a:prstGeom>
                  </pic:spPr>
                </pic:pic>
              </a:graphicData>
            </a:graphic>
          </wp:anchor>
        </w:drawing>
      </w:r>
      <w:r w:rsidR="001F164E" w:rsidRPr="001F164E">
        <w:rPr>
          <w:rFonts w:ascii="Arial" w:hAnsi="Arial" w:cs="Arial"/>
          <w:szCs w:val="21"/>
        </w:rPr>
        <w:t>Se trata de una educación que siendo no-autoritaria es directiva, como lo expresa Freire, y en donde “el maestro es al mismo tiempo estudiante, el estudi</w:t>
      </w:r>
      <w:r w:rsidR="002F263E">
        <w:rPr>
          <w:rFonts w:ascii="Arial" w:hAnsi="Arial" w:cs="Arial"/>
          <w:szCs w:val="21"/>
        </w:rPr>
        <w:t>ante es simultáneamente maestro,</w:t>
      </w:r>
      <w:r w:rsidR="001F164E" w:rsidRPr="001F164E">
        <w:rPr>
          <w:rFonts w:ascii="Arial" w:hAnsi="Arial" w:cs="Arial"/>
          <w:szCs w:val="21"/>
        </w:rPr>
        <w:t xml:space="preserve"> la naturaleza de sus conocimientos es lo que difiere. Sin embargo, la educación involucra el acto de conocer y no</w:t>
      </w:r>
      <w:r w:rsidR="002F263E">
        <w:rPr>
          <w:rFonts w:ascii="Arial" w:hAnsi="Arial" w:cs="Arial"/>
          <w:szCs w:val="21"/>
        </w:rPr>
        <w:t xml:space="preserve"> la mera transmisión de datos, d</w:t>
      </w:r>
      <w:r w:rsidR="001F164E" w:rsidRPr="001F164E">
        <w:rPr>
          <w:rFonts w:ascii="Arial" w:hAnsi="Arial" w:cs="Arial"/>
          <w:szCs w:val="21"/>
        </w:rPr>
        <w:t>e esta manera maestros y estudiantes comparten un mismo status, construido conjuntamente en un diálogo pedagógico que se caracteriza por la horizontalidad de sus relaciones”</w:t>
      </w:r>
    </w:p>
    <w:p w:rsidR="001F164E" w:rsidRPr="001F164E" w:rsidRDefault="001F164E" w:rsidP="001F164E">
      <w:pPr>
        <w:pStyle w:val="NormalWeb"/>
        <w:shd w:val="clear" w:color="auto" w:fill="FFFFFF"/>
        <w:spacing w:before="0" w:beforeAutospacing="0" w:after="300" w:afterAutospacing="0" w:line="360" w:lineRule="auto"/>
        <w:textAlignment w:val="baseline"/>
        <w:rPr>
          <w:rFonts w:ascii="Arial" w:hAnsi="Arial" w:cs="Arial"/>
          <w:szCs w:val="21"/>
        </w:rPr>
      </w:pPr>
      <w:r w:rsidRPr="001F164E">
        <w:rPr>
          <w:rFonts w:ascii="Arial" w:hAnsi="Arial" w:cs="Arial"/>
          <w:szCs w:val="21"/>
        </w:rPr>
        <w:t xml:space="preserve">Esta “Educación Liberadora” o “Educación </w:t>
      </w:r>
      <w:proofErr w:type="spellStart"/>
      <w:r w:rsidRPr="001F164E">
        <w:rPr>
          <w:rFonts w:ascii="Arial" w:hAnsi="Arial" w:cs="Arial"/>
          <w:szCs w:val="21"/>
        </w:rPr>
        <w:t>Problematizadora</w:t>
      </w:r>
      <w:proofErr w:type="spellEnd"/>
      <w:r w:rsidRPr="001F164E">
        <w:rPr>
          <w:rFonts w:ascii="Arial" w:hAnsi="Arial" w:cs="Arial"/>
          <w:szCs w:val="21"/>
        </w:rPr>
        <w:t xml:space="preserve">”, como también la denomina Paulo Freire, se identifica con lo propio de la conciencia y tiene como objetivo fundamental la organización reflexiva del conocimiento, el desarrollo de un acto cognoscente en </w:t>
      </w:r>
      <w:r w:rsidR="002F263E">
        <w:rPr>
          <w:rFonts w:ascii="Arial" w:hAnsi="Arial" w:cs="Arial"/>
          <w:szCs w:val="21"/>
        </w:rPr>
        <w:t xml:space="preserve">la afirmación de la dialogicidad y </w:t>
      </w:r>
      <w:r w:rsidRPr="001F164E">
        <w:rPr>
          <w:rFonts w:ascii="Arial" w:hAnsi="Arial" w:cs="Arial"/>
          <w:szCs w:val="21"/>
        </w:rPr>
        <w:t>de esta manera, el educador no es sólo el que educa sino que a la par que educa es educado en el diálogo con el educando.</w:t>
      </w:r>
    </w:p>
    <w:p w:rsidR="001F164E" w:rsidRPr="001F164E" w:rsidRDefault="001F164E" w:rsidP="001F164E">
      <w:pPr>
        <w:pStyle w:val="NormalWeb"/>
        <w:shd w:val="clear" w:color="auto" w:fill="FFFFFF"/>
        <w:spacing w:before="0" w:beforeAutospacing="0" w:after="300" w:afterAutospacing="0" w:line="360" w:lineRule="auto"/>
        <w:textAlignment w:val="baseline"/>
        <w:rPr>
          <w:rFonts w:ascii="Arial" w:hAnsi="Arial" w:cs="Arial"/>
          <w:szCs w:val="21"/>
        </w:rPr>
      </w:pPr>
      <w:r w:rsidRPr="001F164E">
        <w:rPr>
          <w:rFonts w:ascii="Arial" w:hAnsi="Arial" w:cs="Arial"/>
          <w:szCs w:val="21"/>
        </w:rPr>
        <w:t xml:space="preserve">La “Educación Liberadora” en contraposición a la “Educación Bancaria” se sustenta en que desmitifica la realidad (considerándola como tal sin ocultar </w:t>
      </w:r>
      <w:r w:rsidRPr="001F164E">
        <w:rPr>
          <w:rFonts w:ascii="Arial" w:hAnsi="Arial" w:cs="Arial"/>
          <w:szCs w:val="21"/>
        </w:rPr>
        <w:lastRenderedPageBreak/>
        <w:t>aspectos de la misma), 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p>
    <w:p w:rsidR="001F164E" w:rsidRPr="001F164E" w:rsidRDefault="001F164E" w:rsidP="001F164E">
      <w:pPr>
        <w:pStyle w:val="NormalWeb"/>
        <w:shd w:val="clear" w:color="auto" w:fill="FFFFFF"/>
        <w:spacing w:before="0" w:beforeAutospacing="0" w:after="300" w:afterAutospacing="0" w:line="360" w:lineRule="auto"/>
        <w:textAlignment w:val="baseline"/>
        <w:rPr>
          <w:rFonts w:ascii="Arial" w:hAnsi="Arial" w:cs="Arial"/>
          <w:szCs w:val="21"/>
        </w:rPr>
      </w:pPr>
      <w:r w:rsidRPr="001F164E">
        <w:rPr>
          <w:rFonts w:ascii="Arial" w:hAnsi="Arial" w:cs="Arial"/>
          <w:szCs w:val="21"/>
        </w:rPr>
        <w:t>Este tipo de Educación, surge, entonces, sobre todo en estos tiempos de conflictos, incertidumbres y globalización, como una alternativa, quizá utópica si no hay un cambio de actitud mental en los docentes, para la transformación e innovación del proceso educativo en la búsqueda de la “formación integral” del sujeto.</w:t>
      </w:r>
    </w:p>
    <w:p w:rsidR="001F164E" w:rsidRPr="001F164E" w:rsidRDefault="001F164E" w:rsidP="001F164E">
      <w:pPr>
        <w:spacing w:line="360" w:lineRule="auto"/>
        <w:jc w:val="center"/>
        <w:rPr>
          <w:rFonts w:ascii="Arial" w:hAnsi="Arial" w:cs="Arial"/>
          <w:color w:val="333333"/>
          <w:sz w:val="24"/>
          <w:szCs w:val="18"/>
          <w:shd w:val="clear" w:color="auto" w:fill="FFFFFF"/>
        </w:rPr>
      </w:pPr>
    </w:p>
    <w:sectPr w:rsidR="001F164E" w:rsidRPr="001F164E" w:rsidSect="00862D9E">
      <w:pgSz w:w="12240" w:h="15840"/>
      <w:pgMar w:top="1417" w:right="1701" w:bottom="1417" w:left="1701" w:header="708" w:footer="708" w:gutter="0"/>
      <w:pgBorders w:offsetFrom="page">
        <w:top w:val="dotDotDash" w:sz="8" w:space="24" w:color="auto"/>
        <w:left w:val="dotDotDash" w:sz="8" w:space="24" w:color="auto"/>
        <w:bottom w:val="dotDotDash" w:sz="8" w:space="24" w:color="auto"/>
        <w:right w:val="dotDotDash"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9769E"/>
    <w:multiLevelType w:val="multilevel"/>
    <w:tmpl w:val="D4C0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4EE1"/>
    <w:rsid w:val="000A2E29"/>
    <w:rsid w:val="001221B8"/>
    <w:rsid w:val="001905C1"/>
    <w:rsid w:val="001F164E"/>
    <w:rsid w:val="002B4DFA"/>
    <w:rsid w:val="002C3830"/>
    <w:rsid w:val="002F263E"/>
    <w:rsid w:val="004B0CA5"/>
    <w:rsid w:val="005A6B2E"/>
    <w:rsid w:val="005B314F"/>
    <w:rsid w:val="005B3B68"/>
    <w:rsid w:val="005D2692"/>
    <w:rsid w:val="007C4598"/>
    <w:rsid w:val="00862D9E"/>
    <w:rsid w:val="0090177C"/>
    <w:rsid w:val="00917CF6"/>
    <w:rsid w:val="00921FDA"/>
    <w:rsid w:val="00A64AAD"/>
    <w:rsid w:val="00AC4EE1"/>
    <w:rsid w:val="00B34452"/>
    <w:rsid w:val="00B70818"/>
    <w:rsid w:val="00DF1956"/>
    <w:rsid w:val="00ED1A03"/>
    <w:rsid w:val="00ED69C6"/>
    <w:rsid w:val="00F125A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E1"/>
  </w:style>
  <w:style w:type="paragraph" w:styleId="Ttulo2">
    <w:name w:val="heading 2"/>
    <w:basedOn w:val="Normal"/>
    <w:link w:val="Ttulo2Car"/>
    <w:uiPriority w:val="9"/>
    <w:qFormat/>
    <w:rsid w:val="00F125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125A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4E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C4EE1"/>
    <w:rPr>
      <w:color w:val="0000FF"/>
      <w:u w:val="single"/>
    </w:rPr>
  </w:style>
  <w:style w:type="character" w:styleId="Textoennegrita">
    <w:name w:val="Strong"/>
    <w:basedOn w:val="Fuentedeprrafopredeter"/>
    <w:uiPriority w:val="22"/>
    <w:qFormat/>
    <w:rsid w:val="00AC4EE1"/>
    <w:rPr>
      <w:b/>
      <w:bCs/>
    </w:rPr>
  </w:style>
  <w:style w:type="character" w:customStyle="1" w:styleId="apple-style-span">
    <w:name w:val="apple-style-span"/>
    <w:basedOn w:val="Fuentedeprrafopredeter"/>
    <w:rsid w:val="00ED69C6"/>
  </w:style>
  <w:style w:type="paragraph" w:styleId="Textodeglobo">
    <w:name w:val="Balloon Text"/>
    <w:basedOn w:val="Normal"/>
    <w:link w:val="TextodegloboCar"/>
    <w:uiPriority w:val="99"/>
    <w:semiHidden/>
    <w:unhideWhenUsed/>
    <w:rsid w:val="005B3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14F"/>
    <w:rPr>
      <w:rFonts w:ascii="Tahoma" w:hAnsi="Tahoma" w:cs="Tahoma"/>
      <w:sz w:val="16"/>
      <w:szCs w:val="16"/>
    </w:rPr>
  </w:style>
  <w:style w:type="character" w:customStyle="1" w:styleId="Ttulo2Car">
    <w:name w:val="Título 2 Car"/>
    <w:basedOn w:val="Fuentedeprrafopredeter"/>
    <w:link w:val="Ttulo2"/>
    <w:uiPriority w:val="9"/>
    <w:rsid w:val="00F125A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125A3"/>
    <w:rPr>
      <w:rFonts w:ascii="Times New Roman" w:eastAsia="Times New Roman" w:hAnsi="Times New Roman" w:cs="Times New Roman"/>
      <w:b/>
      <w:bCs/>
      <w:sz w:val="27"/>
      <w:szCs w:val="27"/>
      <w:lang w:eastAsia="es-MX"/>
    </w:rPr>
  </w:style>
  <w:style w:type="paragraph" w:customStyle="1" w:styleId="transcripttextparagraph-sc-1jllhx4-1">
    <w:name w:val="transcripttext__paragraph-sc-1jllhx4-1"/>
    <w:basedOn w:val="Normal"/>
    <w:rsid w:val="00F125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iog">
    <w:name w:val="biog"/>
    <w:basedOn w:val="Normal"/>
    <w:rsid w:val="000A2E2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54886912">
      <w:bodyDiv w:val="1"/>
      <w:marLeft w:val="0"/>
      <w:marRight w:val="0"/>
      <w:marTop w:val="0"/>
      <w:marBottom w:val="0"/>
      <w:divBdr>
        <w:top w:val="none" w:sz="0" w:space="0" w:color="auto"/>
        <w:left w:val="none" w:sz="0" w:space="0" w:color="auto"/>
        <w:bottom w:val="none" w:sz="0" w:space="0" w:color="auto"/>
        <w:right w:val="none" w:sz="0" w:space="0" w:color="auto"/>
      </w:divBdr>
    </w:div>
    <w:div w:id="364332276">
      <w:bodyDiv w:val="1"/>
      <w:marLeft w:val="0"/>
      <w:marRight w:val="0"/>
      <w:marTop w:val="0"/>
      <w:marBottom w:val="0"/>
      <w:divBdr>
        <w:top w:val="none" w:sz="0" w:space="0" w:color="auto"/>
        <w:left w:val="none" w:sz="0" w:space="0" w:color="auto"/>
        <w:bottom w:val="none" w:sz="0" w:space="0" w:color="auto"/>
        <w:right w:val="none" w:sz="0" w:space="0" w:color="auto"/>
      </w:divBdr>
    </w:div>
    <w:div w:id="400375273">
      <w:bodyDiv w:val="1"/>
      <w:marLeft w:val="0"/>
      <w:marRight w:val="0"/>
      <w:marTop w:val="0"/>
      <w:marBottom w:val="0"/>
      <w:divBdr>
        <w:top w:val="none" w:sz="0" w:space="0" w:color="auto"/>
        <w:left w:val="none" w:sz="0" w:space="0" w:color="auto"/>
        <w:bottom w:val="none" w:sz="0" w:space="0" w:color="auto"/>
        <w:right w:val="none" w:sz="0" w:space="0" w:color="auto"/>
      </w:divBdr>
    </w:div>
    <w:div w:id="423646479">
      <w:bodyDiv w:val="1"/>
      <w:marLeft w:val="0"/>
      <w:marRight w:val="0"/>
      <w:marTop w:val="0"/>
      <w:marBottom w:val="0"/>
      <w:divBdr>
        <w:top w:val="none" w:sz="0" w:space="0" w:color="auto"/>
        <w:left w:val="none" w:sz="0" w:space="0" w:color="auto"/>
        <w:bottom w:val="none" w:sz="0" w:space="0" w:color="auto"/>
        <w:right w:val="none" w:sz="0" w:space="0" w:color="auto"/>
      </w:divBdr>
      <w:divsChild>
        <w:div w:id="1023481983">
          <w:marLeft w:val="1080"/>
          <w:marRight w:val="0"/>
          <w:marTop w:val="0"/>
          <w:marBottom w:val="0"/>
          <w:divBdr>
            <w:top w:val="none" w:sz="0" w:space="0" w:color="auto"/>
            <w:left w:val="none" w:sz="0" w:space="0" w:color="auto"/>
            <w:bottom w:val="none" w:sz="0" w:space="0" w:color="auto"/>
            <w:right w:val="none" w:sz="0" w:space="0" w:color="auto"/>
          </w:divBdr>
        </w:div>
        <w:div w:id="1566381306">
          <w:marLeft w:val="1080"/>
          <w:marRight w:val="0"/>
          <w:marTop w:val="0"/>
          <w:marBottom w:val="0"/>
          <w:divBdr>
            <w:top w:val="none" w:sz="0" w:space="0" w:color="auto"/>
            <w:left w:val="none" w:sz="0" w:space="0" w:color="auto"/>
            <w:bottom w:val="none" w:sz="0" w:space="0" w:color="auto"/>
            <w:right w:val="none" w:sz="0" w:space="0" w:color="auto"/>
          </w:divBdr>
        </w:div>
        <w:div w:id="1233272968">
          <w:marLeft w:val="720"/>
          <w:marRight w:val="0"/>
          <w:marTop w:val="0"/>
          <w:marBottom w:val="0"/>
          <w:divBdr>
            <w:top w:val="none" w:sz="0" w:space="0" w:color="auto"/>
            <w:left w:val="none" w:sz="0" w:space="0" w:color="auto"/>
            <w:bottom w:val="none" w:sz="0" w:space="0" w:color="auto"/>
            <w:right w:val="none" w:sz="0" w:space="0" w:color="auto"/>
          </w:divBdr>
        </w:div>
        <w:div w:id="909316220">
          <w:marLeft w:val="720"/>
          <w:marRight w:val="0"/>
          <w:marTop w:val="0"/>
          <w:marBottom w:val="0"/>
          <w:divBdr>
            <w:top w:val="none" w:sz="0" w:space="0" w:color="auto"/>
            <w:left w:val="none" w:sz="0" w:space="0" w:color="auto"/>
            <w:bottom w:val="none" w:sz="0" w:space="0" w:color="auto"/>
            <w:right w:val="none" w:sz="0" w:space="0" w:color="auto"/>
          </w:divBdr>
        </w:div>
        <w:div w:id="1661277440">
          <w:marLeft w:val="720"/>
          <w:marRight w:val="0"/>
          <w:marTop w:val="0"/>
          <w:marBottom w:val="0"/>
          <w:divBdr>
            <w:top w:val="none" w:sz="0" w:space="0" w:color="auto"/>
            <w:left w:val="none" w:sz="0" w:space="0" w:color="auto"/>
            <w:bottom w:val="none" w:sz="0" w:space="0" w:color="auto"/>
            <w:right w:val="none" w:sz="0" w:space="0" w:color="auto"/>
          </w:divBdr>
        </w:div>
        <w:div w:id="702831064">
          <w:marLeft w:val="720"/>
          <w:marRight w:val="0"/>
          <w:marTop w:val="0"/>
          <w:marBottom w:val="0"/>
          <w:divBdr>
            <w:top w:val="none" w:sz="0" w:space="0" w:color="auto"/>
            <w:left w:val="none" w:sz="0" w:space="0" w:color="auto"/>
            <w:bottom w:val="none" w:sz="0" w:space="0" w:color="auto"/>
            <w:right w:val="none" w:sz="0" w:space="0" w:color="auto"/>
          </w:divBdr>
        </w:div>
        <w:div w:id="1334725704">
          <w:marLeft w:val="720"/>
          <w:marRight w:val="0"/>
          <w:marTop w:val="0"/>
          <w:marBottom w:val="0"/>
          <w:divBdr>
            <w:top w:val="none" w:sz="0" w:space="0" w:color="auto"/>
            <w:left w:val="none" w:sz="0" w:space="0" w:color="auto"/>
            <w:bottom w:val="none" w:sz="0" w:space="0" w:color="auto"/>
            <w:right w:val="none" w:sz="0" w:space="0" w:color="auto"/>
          </w:divBdr>
        </w:div>
        <w:div w:id="2097314585">
          <w:marLeft w:val="720"/>
          <w:marRight w:val="0"/>
          <w:marTop w:val="0"/>
          <w:marBottom w:val="0"/>
          <w:divBdr>
            <w:top w:val="none" w:sz="0" w:space="0" w:color="auto"/>
            <w:left w:val="none" w:sz="0" w:space="0" w:color="auto"/>
            <w:bottom w:val="none" w:sz="0" w:space="0" w:color="auto"/>
            <w:right w:val="none" w:sz="0" w:space="0" w:color="auto"/>
          </w:divBdr>
        </w:div>
        <w:div w:id="171796020">
          <w:marLeft w:val="720"/>
          <w:marRight w:val="0"/>
          <w:marTop w:val="0"/>
          <w:marBottom w:val="0"/>
          <w:divBdr>
            <w:top w:val="none" w:sz="0" w:space="0" w:color="auto"/>
            <w:left w:val="none" w:sz="0" w:space="0" w:color="auto"/>
            <w:bottom w:val="none" w:sz="0" w:space="0" w:color="auto"/>
            <w:right w:val="none" w:sz="0" w:space="0" w:color="auto"/>
          </w:divBdr>
        </w:div>
        <w:div w:id="75631623">
          <w:marLeft w:val="720"/>
          <w:marRight w:val="0"/>
          <w:marTop w:val="0"/>
          <w:marBottom w:val="0"/>
          <w:divBdr>
            <w:top w:val="none" w:sz="0" w:space="0" w:color="auto"/>
            <w:left w:val="none" w:sz="0" w:space="0" w:color="auto"/>
            <w:bottom w:val="none" w:sz="0" w:space="0" w:color="auto"/>
            <w:right w:val="none" w:sz="0" w:space="0" w:color="auto"/>
          </w:divBdr>
        </w:div>
        <w:div w:id="1701278734">
          <w:marLeft w:val="720"/>
          <w:marRight w:val="0"/>
          <w:marTop w:val="0"/>
          <w:marBottom w:val="0"/>
          <w:divBdr>
            <w:top w:val="none" w:sz="0" w:space="0" w:color="auto"/>
            <w:left w:val="none" w:sz="0" w:space="0" w:color="auto"/>
            <w:bottom w:val="none" w:sz="0" w:space="0" w:color="auto"/>
            <w:right w:val="none" w:sz="0" w:space="0" w:color="auto"/>
          </w:divBdr>
        </w:div>
        <w:div w:id="1903248735">
          <w:marLeft w:val="720"/>
          <w:marRight w:val="0"/>
          <w:marTop w:val="0"/>
          <w:marBottom w:val="0"/>
          <w:divBdr>
            <w:top w:val="none" w:sz="0" w:space="0" w:color="auto"/>
            <w:left w:val="none" w:sz="0" w:space="0" w:color="auto"/>
            <w:bottom w:val="none" w:sz="0" w:space="0" w:color="auto"/>
            <w:right w:val="none" w:sz="0" w:space="0" w:color="auto"/>
          </w:divBdr>
        </w:div>
        <w:div w:id="1534877001">
          <w:marLeft w:val="720"/>
          <w:marRight w:val="0"/>
          <w:marTop w:val="0"/>
          <w:marBottom w:val="0"/>
          <w:divBdr>
            <w:top w:val="none" w:sz="0" w:space="0" w:color="auto"/>
            <w:left w:val="none" w:sz="0" w:space="0" w:color="auto"/>
            <w:bottom w:val="none" w:sz="0" w:space="0" w:color="auto"/>
            <w:right w:val="none" w:sz="0" w:space="0" w:color="auto"/>
          </w:divBdr>
        </w:div>
        <w:div w:id="1667828413">
          <w:marLeft w:val="720"/>
          <w:marRight w:val="0"/>
          <w:marTop w:val="0"/>
          <w:marBottom w:val="0"/>
          <w:divBdr>
            <w:top w:val="none" w:sz="0" w:space="0" w:color="auto"/>
            <w:left w:val="none" w:sz="0" w:space="0" w:color="auto"/>
            <w:bottom w:val="none" w:sz="0" w:space="0" w:color="auto"/>
            <w:right w:val="none" w:sz="0" w:space="0" w:color="auto"/>
          </w:divBdr>
        </w:div>
        <w:div w:id="316813062">
          <w:marLeft w:val="720"/>
          <w:marRight w:val="0"/>
          <w:marTop w:val="0"/>
          <w:marBottom w:val="0"/>
          <w:divBdr>
            <w:top w:val="none" w:sz="0" w:space="0" w:color="auto"/>
            <w:left w:val="none" w:sz="0" w:space="0" w:color="auto"/>
            <w:bottom w:val="none" w:sz="0" w:space="0" w:color="auto"/>
            <w:right w:val="none" w:sz="0" w:space="0" w:color="auto"/>
          </w:divBdr>
        </w:div>
      </w:divsChild>
    </w:div>
    <w:div w:id="576087776">
      <w:bodyDiv w:val="1"/>
      <w:marLeft w:val="0"/>
      <w:marRight w:val="0"/>
      <w:marTop w:val="0"/>
      <w:marBottom w:val="0"/>
      <w:divBdr>
        <w:top w:val="none" w:sz="0" w:space="0" w:color="auto"/>
        <w:left w:val="none" w:sz="0" w:space="0" w:color="auto"/>
        <w:bottom w:val="none" w:sz="0" w:space="0" w:color="auto"/>
        <w:right w:val="none" w:sz="0" w:space="0" w:color="auto"/>
      </w:divBdr>
    </w:div>
    <w:div w:id="895163394">
      <w:bodyDiv w:val="1"/>
      <w:marLeft w:val="0"/>
      <w:marRight w:val="0"/>
      <w:marTop w:val="0"/>
      <w:marBottom w:val="0"/>
      <w:divBdr>
        <w:top w:val="none" w:sz="0" w:space="0" w:color="auto"/>
        <w:left w:val="none" w:sz="0" w:space="0" w:color="auto"/>
        <w:bottom w:val="none" w:sz="0" w:space="0" w:color="auto"/>
        <w:right w:val="none" w:sz="0" w:space="0" w:color="auto"/>
      </w:divBdr>
    </w:div>
    <w:div w:id="934244362">
      <w:bodyDiv w:val="1"/>
      <w:marLeft w:val="0"/>
      <w:marRight w:val="0"/>
      <w:marTop w:val="0"/>
      <w:marBottom w:val="0"/>
      <w:divBdr>
        <w:top w:val="none" w:sz="0" w:space="0" w:color="auto"/>
        <w:left w:val="none" w:sz="0" w:space="0" w:color="auto"/>
        <w:bottom w:val="none" w:sz="0" w:space="0" w:color="auto"/>
        <w:right w:val="none" w:sz="0" w:space="0" w:color="auto"/>
      </w:divBdr>
    </w:div>
    <w:div w:id="998926760">
      <w:bodyDiv w:val="1"/>
      <w:marLeft w:val="0"/>
      <w:marRight w:val="0"/>
      <w:marTop w:val="0"/>
      <w:marBottom w:val="0"/>
      <w:divBdr>
        <w:top w:val="none" w:sz="0" w:space="0" w:color="auto"/>
        <w:left w:val="none" w:sz="0" w:space="0" w:color="auto"/>
        <w:bottom w:val="none" w:sz="0" w:space="0" w:color="auto"/>
        <w:right w:val="none" w:sz="0" w:space="0" w:color="auto"/>
      </w:divBdr>
    </w:div>
    <w:div w:id="1057124543">
      <w:bodyDiv w:val="1"/>
      <w:marLeft w:val="0"/>
      <w:marRight w:val="0"/>
      <w:marTop w:val="0"/>
      <w:marBottom w:val="0"/>
      <w:divBdr>
        <w:top w:val="none" w:sz="0" w:space="0" w:color="auto"/>
        <w:left w:val="none" w:sz="0" w:space="0" w:color="auto"/>
        <w:bottom w:val="none" w:sz="0" w:space="0" w:color="auto"/>
        <w:right w:val="none" w:sz="0" w:space="0" w:color="auto"/>
      </w:divBdr>
    </w:div>
    <w:div w:id="1282810667">
      <w:bodyDiv w:val="1"/>
      <w:marLeft w:val="0"/>
      <w:marRight w:val="0"/>
      <w:marTop w:val="0"/>
      <w:marBottom w:val="0"/>
      <w:divBdr>
        <w:top w:val="none" w:sz="0" w:space="0" w:color="auto"/>
        <w:left w:val="none" w:sz="0" w:space="0" w:color="auto"/>
        <w:bottom w:val="none" w:sz="0" w:space="0" w:color="auto"/>
        <w:right w:val="none" w:sz="0" w:space="0" w:color="auto"/>
      </w:divBdr>
      <w:divsChild>
        <w:div w:id="583609354">
          <w:marLeft w:val="0"/>
          <w:marRight w:val="0"/>
          <w:marTop w:val="0"/>
          <w:marBottom w:val="0"/>
          <w:divBdr>
            <w:top w:val="none" w:sz="0" w:space="0" w:color="auto"/>
            <w:left w:val="none" w:sz="0" w:space="0" w:color="auto"/>
            <w:bottom w:val="none" w:sz="0" w:space="0" w:color="auto"/>
            <w:right w:val="none" w:sz="0" w:space="0" w:color="auto"/>
          </w:divBdr>
          <w:divsChild>
            <w:div w:id="1225676400">
              <w:marLeft w:val="0"/>
              <w:marRight w:val="0"/>
              <w:marTop w:val="0"/>
              <w:marBottom w:val="0"/>
              <w:divBdr>
                <w:top w:val="none" w:sz="0" w:space="0" w:color="auto"/>
                <w:left w:val="none" w:sz="0" w:space="0" w:color="auto"/>
                <w:bottom w:val="none" w:sz="0" w:space="0" w:color="auto"/>
                <w:right w:val="none" w:sz="0" w:space="0" w:color="auto"/>
              </w:divBdr>
              <w:divsChild>
                <w:div w:id="1072125036">
                  <w:marLeft w:val="0"/>
                  <w:marRight w:val="0"/>
                  <w:marTop w:val="0"/>
                  <w:marBottom w:val="0"/>
                  <w:divBdr>
                    <w:top w:val="none" w:sz="0" w:space="0" w:color="auto"/>
                    <w:left w:val="none" w:sz="0" w:space="0" w:color="auto"/>
                    <w:bottom w:val="none" w:sz="0" w:space="0" w:color="auto"/>
                    <w:right w:val="none" w:sz="0" w:space="0" w:color="auto"/>
                  </w:divBdr>
                  <w:divsChild>
                    <w:div w:id="1783528929">
                      <w:marLeft w:val="0"/>
                      <w:marRight w:val="0"/>
                      <w:marTop w:val="0"/>
                      <w:marBottom w:val="0"/>
                      <w:divBdr>
                        <w:top w:val="none" w:sz="0" w:space="0" w:color="auto"/>
                        <w:left w:val="none" w:sz="0" w:space="0" w:color="auto"/>
                        <w:bottom w:val="none" w:sz="0" w:space="0" w:color="auto"/>
                        <w:right w:val="none" w:sz="0" w:space="0" w:color="auto"/>
                      </w:divBdr>
                    </w:div>
                    <w:div w:id="1404528499">
                      <w:marLeft w:val="0"/>
                      <w:marRight w:val="0"/>
                      <w:marTop w:val="0"/>
                      <w:marBottom w:val="0"/>
                      <w:divBdr>
                        <w:top w:val="none" w:sz="0" w:space="0" w:color="auto"/>
                        <w:left w:val="none" w:sz="0" w:space="0" w:color="auto"/>
                        <w:bottom w:val="none" w:sz="0" w:space="0" w:color="auto"/>
                        <w:right w:val="none" w:sz="0" w:space="0" w:color="auto"/>
                      </w:divBdr>
                      <w:divsChild>
                        <w:div w:id="260575766">
                          <w:marLeft w:val="0"/>
                          <w:marRight w:val="0"/>
                          <w:marTop w:val="0"/>
                          <w:marBottom w:val="0"/>
                          <w:divBdr>
                            <w:top w:val="none" w:sz="0" w:space="0" w:color="auto"/>
                            <w:left w:val="none" w:sz="0" w:space="0" w:color="auto"/>
                            <w:bottom w:val="none" w:sz="0" w:space="0" w:color="auto"/>
                            <w:right w:val="none" w:sz="0" w:space="0" w:color="auto"/>
                          </w:divBdr>
                          <w:divsChild>
                            <w:div w:id="1112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4612">
          <w:marLeft w:val="0"/>
          <w:marRight w:val="0"/>
          <w:marTop w:val="0"/>
          <w:marBottom w:val="0"/>
          <w:divBdr>
            <w:top w:val="none" w:sz="0" w:space="0" w:color="auto"/>
            <w:left w:val="none" w:sz="0" w:space="0" w:color="auto"/>
            <w:bottom w:val="none" w:sz="0" w:space="0" w:color="auto"/>
            <w:right w:val="none" w:sz="0" w:space="0" w:color="auto"/>
          </w:divBdr>
          <w:divsChild>
            <w:div w:id="711539754">
              <w:marLeft w:val="0"/>
              <w:marRight w:val="0"/>
              <w:marTop w:val="0"/>
              <w:marBottom w:val="0"/>
              <w:divBdr>
                <w:top w:val="none" w:sz="0" w:space="0" w:color="auto"/>
                <w:left w:val="none" w:sz="0" w:space="0" w:color="auto"/>
                <w:bottom w:val="none" w:sz="0" w:space="0" w:color="auto"/>
                <w:right w:val="none" w:sz="0" w:space="0" w:color="auto"/>
              </w:divBdr>
              <w:divsChild>
                <w:div w:id="601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127">
          <w:marLeft w:val="0"/>
          <w:marRight w:val="0"/>
          <w:marTop w:val="0"/>
          <w:marBottom w:val="0"/>
          <w:divBdr>
            <w:top w:val="none" w:sz="0" w:space="0" w:color="auto"/>
            <w:left w:val="none" w:sz="0" w:space="0" w:color="auto"/>
            <w:bottom w:val="none" w:sz="0" w:space="0" w:color="auto"/>
            <w:right w:val="none" w:sz="0" w:space="0" w:color="auto"/>
          </w:divBdr>
        </w:div>
        <w:div w:id="769548580">
          <w:marLeft w:val="0"/>
          <w:marRight w:val="0"/>
          <w:marTop w:val="0"/>
          <w:marBottom w:val="0"/>
          <w:divBdr>
            <w:top w:val="none" w:sz="0" w:space="0" w:color="auto"/>
            <w:left w:val="none" w:sz="0" w:space="0" w:color="auto"/>
            <w:bottom w:val="none" w:sz="0" w:space="0" w:color="auto"/>
            <w:right w:val="none" w:sz="0" w:space="0" w:color="auto"/>
          </w:divBdr>
        </w:div>
        <w:div w:id="891620753">
          <w:marLeft w:val="0"/>
          <w:marRight w:val="0"/>
          <w:marTop w:val="0"/>
          <w:marBottom w:val="0"/>
          <w:divBdr>
            <w:top w:val="none" w:sz="0" w:space="0" w:color="auto"/>
            <w:left w:val="none" w:sz="0" w:space="0" w:color="auto"/>
            <w:bottom w:val="none" w:sz="0" w:space="0" w:color="auto"/>
            <w:right w:val="none" w:sz="0" w:space="0" w:color="auto"/>
          </w:divBdr>
        </w:div>
        <w:div w:id="1037507474">
          <w:marLeft w:val="0"/>
          <w:marRight w:val="0"/>
          <w:marTop w:val="0"/>
          <w:marBottom w:val="0"/>
          <w:divBdr>
            <w:top w:val="none" w:sz="0" w:space="0" w:color="auto"/>
            <w:left w:val="none" w:sz="0" w:space="0" w:color="auto"/>
            <w:bottom w:val="none" w:sz="0" w:space="0" w:color="auto"/>
            <w:right w:val="none" w:sz="0" w:space="0" w:color="auto"/>
          </w:divBdr>
          <w:divsChild>
            <w:div w:id="599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393">
      <w:bodyDiv w:val="1"/>
      <w:marLeft w:val="0"/>
      <w:marRight w:val="0"/>
      <w:marTop w:val="0"/>
      <w:marBottom w:val="0"/>
      <w:divBdr>
        <w:top w:val="none" w:sz="0" w:space="0" w:color="auto"/>
        <w:left w:val="none" w:sz="0" w:space="0" w:color="auto"/>
        <w:bottom w:val="none" w:sz="0" w:space="0" w:color="auto"/>
        <w:right w:val="none" w:sz="0" w:space="0" w:color="auto"/>
      </w:divBdr>
    </w:div>
    <w:div w:id="1362782140">
      <w:bodyDiv w:val="1"/>
      <w:marLeft w:val="0"/>
      <w:marRight w:val="0"/>
      <w:marTop w:val="0"/>
      <w:marBottom w:val="0"/>
      <w:divBdr>
        <w:top w:val="none" w:sz="0" w:space="0" w:color="auto"/>
        <w:left w:val="none" w:sz="0" w:space="0" w:color="auto"/>
        <w:bottom w:val="none" w:sz="0" w:space="0" w:color="auto"/>
        <w:right w:val="none" w:sz="0" w:space="0" w:color="auto"/>
      </w:divBdr>
    </w:div>
    <w:div w:id="1591548661">
      <w:bodyDiv w:val="1"/>
      <w:marLeft w:val="0"/>
      <w:marRight w:val="0"/>
      <w:marTop w:val="0"/>
      <w:marBottom w:val="0"/>
      <w:divBdr>
        <w:top w:val="none" w:sz="0" w:space="0" w:color="auto"/>
        <w:left w:val="none" w:sz="0" w:space="0" w:color="auto"/>
        <w:bottom w:val="none" w:sz="0" w:space="0" w:color="auto"/>
        <w:right w:val="none" w:sz="0" w:space="0" w:color="auto"/>
      </w:divBdr>
      <w:divsChild>
        <w:div w:id="639728010">
          <w:marLeft w:val="0"/>
          <w:marRight w:val="0"/>
          <w:marTop w:val="0"/>
          <w:marBottom w:val="0"/>
          <w:divBdr>
            <w:top w:val="none" w:sz="0" w:space="0" w:color="auto"/>
            <w:left w:val="none" w:sz="0" w:space="0" w:color="auto"/>
            <w:bottom w:val="none" w:sz="0" w:space="0" w:color="auto"/>
            <w:right w:val="none" w:sz="0" w:space="0" w:color="auto"/>
          </w:divBdr>
        </w:div>
        <w:div w:id="1220899193">
          <w:marLeft w:val="0"/>
          <w:marRight w:val="0"/>
          <w:marTop w:val="0"/>
          <w:marBottom w:val="0"/>
          <w:divBdr>
            <w:top w:val="none" w:sz="0" w:space="0" w:color="auto"/>
            <w:left w:val="none" w:sz="0" w:space="0" w:color="auto"/>
            <w:bottom w:val="none" w:sz="0" w:space="0" w:color="auto"/>
            <w:right w:val="none" w:sz="0" w:space="0" w:color="auto"/>
          </w:divBdr>
        </w:div>
        <w:div w:id="1533112944">
          <w:marLeft w:val="0"/>
          <w:marRight w:val="0"/>
          <w:marTop w:val="0"/>
          <w:marBottom w:val="0"/>
          <w:divBdr>
            <w:top w:val="none" w:sz="0" w:space="0" w:color="auto"/>
            <w:left w:val="none" w:sz="0" w:space="0" w:color="auto"/>
            <w:bottom w:val="none" w:sz="0" w:space="0" w:color="auto"/>
            <w:right w:val="none" w:sz="0" w:space="0" w:color="auto"/>
          </w:divBdr>
        </w:div>
        <w:div w:id="1237396695">
          <w:marLeft w:val="0"/>
          <w:marRight w:val="0"/>
          <w:marTop w:val="0"/>
          <w:marBottom w:val="0"/>
          <w:divBdr>
            <w:top w:val="none" w:sz="0" w:space="0" w:color="auto"/>
            <w:left w:val="none" w:sz="0" w:space="0" w:color="auto"/>
            <w:bottom w:val="none" w:sz="0" w:space="0" w:color="auto"/>
            <w:right w:val="none" w:sz="0" w:space="0" w:color="auto"/>
          </w:divBdr>
        </w:div>
        <w:div w:id="1188715513">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966398494">
          <w:marLeft w:val="0"/>
          <w:marRight w:val="0"/>
          <w:marTop w:val="0"/>
          <w:marBottom w:val="0"/>
          <w:divBdr>
            <w:top w:val="none" w:sz="0" w:space="0" w:color="auto"/>
            <w:left w:val="none" w:sz="0" w:space="0" w:color="auto"/>
            <w:bottom w:val="none" w:sz="0" w:space="0" w:color="auto"/>
            <w:right w:val="none" w:sz="0" w:space="0" w:color="auto"/>
          </w:divBdr>
        </w:div>
        <w:div w:id="173110816">
          <w:marLeft w:val="0"/>
          <w:marRight w:val="0"/>
          <w:marTop w:val="0"/>
          <w:marBottom w:val="0"/>
          <w:divBdr>
            <w:top w:val="none" w:sz="0" w:space="0" w:color="auto"/>
            <w:left w:val="none" w:sz="0" w:space="0" w:color="auto"/>
            <w:bottom w:val="none" w:sz="0" w:space="0" w:color="auto"/>
            <w:right w:val="none" w:sz="0" w:space="0" w:color="auto"/>
          </w:divBdr>
        </w:div>
        <w:div w:id="1390375408">
          <w:marLeft w:val="0"/>
          <w:marRight w:val="0"/>
          <w:marTop w:val="0"/>
          <w:marBottom w:val="0"/>
          <w:divBdr>
            <w:top w:val="none" w:sz="0" w:space="0" w:color="auto"/>
            <w:left w:val="none" w:sz="0" w:space="0" w:color="auto"/>
            <w:bottom w:val="none" w:sz="0" w:space="0" w:color="auto"/>
            <w:right w:val="none" w:sz="0" w:space="0" w:color="auto"/>
          </w:divBdr>
        </w:div>
        <w:div w:id="731318765">
          <w:marLeft w:val="0"/>
          <w:marRight w:val="0"/>
          <w:marTop w:val="0"/>
          <w:marBottom w:val="0"/>
          <w:divBdr>
            <w:top w:val="none" w:sz="0" w:space="0" w:color="auto"/>
            <w:left w:val="none" w:sz="0" w:space="0" w:color="auto"/>
            <w:bottom w:val="none" w:sz="0" w:space="0" w:color="auto"/>
            <w:right w:val="none" w:sz="0" w:space="0" w:color="auto"/>
          </w:divBdr>
        </w:div>
        <w:div w:id="1375038011">
          <w:marLeft w:val="0"/>
          <w:marRight w:val="0"/>
          <w:marTop w:val="0"/>
          <w:marBottom w:val="0"/>
          <w:divBdr>
            <w:top w:val="none" w:sz="0" w:space="0" w:color="auto"/>
            <w:left w:val="none" w:sz="0" w:space="0" w:color="auto"/>
            <w:bottom w:val="none" w:sz="0" w:space="0" w:color="auto"/>
            <w:right w:val="none" w:sz="0" w:space="0" w:color="auto"/>
          </w:divBdr>
        </w:div>
        <w:div w:id="292954720">
          <w:marLeft w:val="0"/>
          <w:marRight w:val="0"/>
          <w:marTop w:val="0"/>
          <w:marBottom w:val="0"/>
          <w:divBdr>
            <w:top w:val="none" w:sz="0" w:space="0" w:color="auto"/>
            <w:left w:val="none" w:sz="0" w:space="0" w:color="auto"/>
            <w:bottom w:val="none" w:sz="0" w:space="0" w:color="auto"/>
            <w:right w:val="none" w:sz="0" w:space="0" w:color="auto"/>
          </w:divBdr>
        </w:div>
        <w:div w:id="1539119419">
          <w:marLeft w:val="0"/>
          <w:marRight w:val="0"/>
          <w:marTop w:val="0"/>
          <w:marBottom w:val="0"/>
          <w:divBdr>
            <w:top w:val="none" w:sz="0" w:space="0" w:color="auto"/>
            <w:left w:val="none" w:sz="0" w:space="0" w:color="auto"/>
            <w:bottom w:val="none" w:sz="0" w:space="0" w:color="auto"/>
            <w:right w:val="none" w:sz="0" w:space="0" w:color="auto"/>
          </w:divBdr>
        </w:div>
        <w:div w:id="1876186866">
          <w:marLeft w:val="0"/>
          <w:marRight w:val="0"/>
          <w:marTop w:val="0"/>
          <w:marBottom w:val="0"/>
          <w:divBdr>
            <w:top w:val="none" w:sz="0" w:space="0" w:color="auto"/>
            <w:left w:val="none" w:sz="0" w:space="0" w:color="auto"/>
            <w:bottom w:val="none" w:sz="0" w:space="0" w:color="auto"/>
            <w:right w:val="none" w:sz="0" w:space="0" w:color="auto"/>
          </w:divBdr>
        </w:div>
        <w:div w:id="486750085">
          <w:marLeft w:val="0"/>
          <w:marRight w:val="0"/>
          <w:marTop w:val="0"/>
          <w:marBottom w:val="0"/>
          <w:divBdr>
            <w:top w:val="none" w:sz="0" w:space="0" w:color="auto"/>
            <w:left w:val="none" w:sz="0" w:space="0" w:color="auto"/>
            <w:bottom w:val="none" w:sz="0" w:space="0" w:color="auto"/>
            <w:right w:val="none" w:sz="0" w:space="0" w:color="auto"/>
          </w:divBdr>
        </w:div>
        <w:div w:id="1863010968">
          <w:marLeft w:val="0"/>
          <w:marRight w:val="0"/>
          <w:marTop w:val="0"/>
          <w:marBottom w:val="0"/>
          <w:divBdr>
            <w:top w:val="none" w:sz="0" w:space="0" w:color="auto"/>
            <w:left w:val="none" w:sz="0" w:space="0" w:color="auto"/>
            <w:bottom w:val="none" w:sz="0" w:space="0" w:color="auto"/>
            <w:right w:val="none" w:sz="0" w:space="0" w:color="auto"/>
          </w:divBdr>
        </w:div>
        <w:div w:id="1220747714">
          <w:marLeft w:val="0"/>
          <w:marRight w:val="0"/>
          <w:marTop w:val="0"/>
          <w:marBottom w:val="0"/>
          <w:divBdr>
            <w:top w:val="none" w:sz="0" w:space="0" w:color="auto"/>
            <w:left w:val="none" w:sz="0" w:space="0" w:color="auto"/>
            <w:bottom w:val="none" w:sz="0" w:space="0" w:color="auto"/>
            <w:right w:val="none" w:sz="0" w:space="0" w:color="auto"/>
          </w:divBdr>
        </w:div>
        <w:div w:id="401102883">
          <w:marLeft w:val="0"/>
          <w:marRight w:val="0"/>
          <w:marTop w:val="0"/>
          <w:marBottom w:val="0"/>
          <w:divBdr>
            <w:top w:val="none" w:sz="0" w:space="0" w:color="auto"/>
            <w:left w:val="none" w:sz="0" w:space="0" w:color="auto"/>
            <w:bottom w:val="none" w:sz="0" w:space="0" w:color="auto"/>
            <w:right w:val="none" w:sz="0" w:space="0" w:color="auto"/>
          </w:divBdr>
        </w:div>
      </w:divsChild>
    </w:div>
    <w:div w:id="1710297039">
      <w:bodyDiv w:val="1"/>
      <w:marLeft w:val="0"/>
      <w:marRight w:val="0"/>
      <w:marTop w:val="0"/>
      <w:marBottom w:val="0"/>
      <w:divBdr>
        <w:top w:val="none" w:sz="0" w:space="0" w:color="auto"/>
        <w:left w:val="none" w:sz="0" w:space="0" w:color="auto"/>
        <w:bottom w:val="none" w:sz="0" w:space="0" w:color="auto"/>
        <w:right w:val="none" w:sz="0" w:space="0" w:color="auto"/>
      </w:divBdr>
    </w:div>
    <w:div w:id="1758554735">
      <w:bodyDiv w:val="1"/>
      <w:marLeft w:val="0"/>
      <w:marRight w:val="0"/>
      <w:marTop w:val="0"/>
      <w:marBottom w:val="0"/>
      <w:divBdr>
        <w:top w:val="none" w:sz="0" w:space="0" w:color="auto"/>
        <w:left w:val="none" w:sz="0" w:space="0" w:color="auto"/>
        <w:bottom w:val="none" w:sz="0" w:space="0" w:color="auto"/>
        <w:right w:val="none" w:sz="0" w:space="0" w:color="auto"/>
      </w:divBdr>
    </w:div>
    <w:div w:id="19052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2021-05-04T07:44:00Z</dcterms:created>
  <dcterms:modified xsi:type="dcterms:W3CDTF">2021-05-04T07:44:00Z</dcterms:modified>
</cp:coreProperties>
</file>