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B285D" w14:textId="77777777" w:rsidR="008F0B1E" w:rsidRDefault="008F0B1E" w:rsidP="008F0B1E">
      <w:pPr>
        <w:jc w:val="center"/>
        <w:rPr>
          <w:rFonts w:ascii="Times New Roman" w:hAnsi="Times New Roman" w:cs="Times New Roman"/>
          <w:sz w:val="24"/>
          <w:szCs w:val="24"/>
        </w:rPr>
      </w:pPr>
      <w:r w:rsidRPr="00DC7C65">
        <w:rPr>
          <w:rFonts w:ascii="Times New Roman" w:hAnsi="Times New Roman" w:cs="Times New Roman"/>
          <w:sz w:val="24"/>
          <w:szCs w:val="24"/>
        </w:rPr>
        <w:t>ESCUELA NORMAL DE EDUCACIÓN PREESCOLAR</w:t>
      </w:r>
    </w:p>
    <w:p w14:paraId="0CA8608A" w14:textId="77777777" w:rsidR="008F0B1E" w:rsidRPr="00DC7C65" w:rsidRDefault="008F0B1E" w:rsidP="008F0B1E">
      <w:pPr>
        <w:jc w:val="center"/>
        <w:rPr>
          <w:rFonts w:ascii="Times New Roman" w:hAnsi="Times New Roman" w:cs="Times New Roman"/>
          <w:sz w:val="24"/>
          <w:szCs w:val="24"/>
        </w:rPr>
      </w:pPr>
    </w:p>
    <w:p w14:paraId="328C3F10" w14:textId="77777777" w:rsidR="008F0B1E" w:rsidRPr="00DC7C65" w:rsidRDefault="008F0B1E" w:rsidP="008F0B1E">
      <w:pPr>
        <w:jc w:val="center"/>
        <w:rPr>
          <w:rFonts w:ascii="Times New Roman" w:hAnsi="Times New Roman" w:cs="Times New Roman"/>
          <w:sz w:val="24"/>
          <w:szCs w:val="24"/>
        </w:rPr>
      </w:pPr>
      <w:r w:rsidRPr="00DC7C65">
        <w:rPr>
          <w:rFonts w:ascii="Times New Roman" w:hAnsi="Times New Roman" w:cs="Times New Roman"/>
          <w:sz w:val="24"/>
          <w:szCs w:val="24"/>
        </w:rPr>
        <w:t>CICLO ESCOLAR 2020-2021</w:t>
      </w:r>
    </w:p>
    <w:p w14:paraId="495C13BE" w14:textId="77777777" w:rsidR="008F0B1E" w:rsidRDefault="008F0B1E" w:rsidP="008F0B1E">
      <w:pPr>
        <w:jc w:val="center"/>
        <w:rPr>
          <w:rFonts w:ascii="Times New Roman" w:hAnsi="Times New Roman" w:cs="Times New Roman"/>
          <w:sz w:val="24"/>
          <w:szCs w:val="24"/>
        </w:rPr>
      </w:pPr>
      <w:r w:rsidRPr="00DC7C65">
        <w:rPr>
          <w:noProof/>
        </w:rPr>
        <w:drawing>
          <wp:anchor distT="0" distB="0" distL="114300" distR="114300" simplePos="0" relativeHeight="251659264" behindDoc="0" locked="0" layoutInCell="1" allowOverlap="1" wp14:anchorId="48964AFA" wp14:editId="48C73E6C">
            <wp:simplePos x="0" y="0"/>
            <wp:positionH relativeFrom="column">
              <wp:posOffset>1891665</wp:posOffset>
            </wp:positionH>
            <wp:positionV relativeFrom="page">
              <wp:posOffset>1905000</wp:posOffset>
            </wp:positionV>
            <wp:extent cx="1857375" cy="1381125"/>
            <wp:effectExtent l="0" t="0" r="0"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6C6E2C13" w14:textId="77777777" w:rsidR="008F0B1E" w:rsidRPr="00DC7C65" w:rsidRDefault="008F0B1E" w:rsidP="008F0B1E">
      <w:pPr>
        <w:jc w:val="center"/>
        <w:rPr>
          <w:rFonts w:ascii="Times New Roman" w:hAnsi="Times New Roman" w:cs="Times New Roman"/>
          <w:sz w:val="24"/>
          <w:szCs w:val="24"/>
        </w:rPr>
      </w:pPr>
    </w:p>
    <w:p w14:paraId="599DBCC0" w14:textId="77777777" w:rsidR="008F0B1E" w:rsidRDefault="008F0B1E" w:rsidP="008F0B1E">
      <w:pPr>
        <w:jc w:val="center"/>
        <w:rPr>
          <w:rFonts w:ascii="Times New Roman" w:hAnsi="Times New Roman" w:cs="Times New Roman"/>
          <w:sz w:val="24"/>
          <w:szCs w:val="24"/>
        </w:rPr>
      </w:pPr>
    </w:p>
    <w:p w14:paraId="135F08AA" w14:textId="77777777" w:rsidR="008F0B1E" w:rsidRDefault="008F0B1E" w:rsidP="008F0B1E">
      <w:pPr>
        <w:jc w:val="center"/>
        <w:rPr>
          <w:rFonts w:ascii="Times New Roman" w:hAnsi="Times New Roman" w:cs="Times New Roman"/>
          <w:sz w:val="24"/>
          <w:szCs w:val="24"/>
        </w:rPr>
      </w:pPr>
    </w:p>
    <w:p w14:paraId="3FDC1F59" w14:textId="77777777" w:rsidR="008F0B1E" w:rsidRDefault="008F0B1E" w:rsidP="008F0B1E">
      <w:pPr>
        <w:jc w:val="center"/>
        <w:rPr>
          <w:rFonts w:ascii="Times New Roman" w:hAnsi="Times New Roman" w:cs="Times New Roman"/>
          <w:sz w:val="24"/>
          <w:szCs w:val="24"/>
        </w:rPr>
      </w:pPr>
    </w:p>
    <w:p w14:paraId="7AAB7F02" w14:textId="77777777" w:rsidR="008F0B1E" w:rsidRDefault="008F0B1E" w:rsidP="008F0B1E">
      <w:pPr>
        <w:jc w:val="center"/>
        <w:rPr>
          <w:rFonts w:ascii="Times New Roman" w:hAnsi="Times New Roman" w:cs="Times New Roman"/>
          <w:sz w:val="24"/>
          <w:szCs w:val="24"/>
        </w:rPr>
      </w:pPr>
    </w:p>
    <w:p w14:paraId="20345C3A" w14:textId="77777777" w:rsidR="008F0B1E" w:rsidRDefault="008F0B1E" w:rsidP="008F0B1E">
      <w:pPr>
        <w:jc w:val="center"/>
        <w:rPr>
          <w:rFonts w:ascii="Times New Roman" w:hAnsi="Times New Roman" w:cs="Times New Roman"/>
          <w:sz w:val="24"/>
          <w:szCs w:val="24"/>
        </w:rPr>
      </w:pPr>
      <w:r w:rsidRPr="00DC7C65">
        <w:rPr>
          <w:rFonts w:ascii="Times New Roman" w:hAnsi="Times New Roman" w:cs="Times New Roman"/>
          <w:sz w:val="24"/>
          <w:szCs w:val="24"/>
        </w:rPr>
        <w:t xml:space="preserve">CURSO </w:t>
      </w:r>
      <w:r>
        <w:rPr>
          <w:rFonts w:ascii="Times New Roman" w:hAnsi="Times New Roman" w:cs="Times New Roman"/>
          <w:sz w:val="24"/>
          <w:szCs w:val="24"/>
        </w:rPr>
        <w:t>OPTATIVO</w:t>
      </w:r>
    </w:p>
    <w:p w14:paraId="13C2D126" w14:textId="77777777" w:rsidR="008F0B1E" w:rsidRPr="00DC7C65" w:rsidRDefault="008F0B1E" w:rsidP="008F0B1E">
      <w:pPr>
        <w:jc w:val="center"/>
        <w:rPr>
          <w:rFonts w:ascii="Times New Roman" w:hAnsi="Times New Roman" w:cs="Times New Roman"/>
          <w:sz w:val="24"/>
          <w:szCs w:val="24"/>
        </w:rPr>
      </w:pPr>
    </w:p>
    <w:p w14:paraId="33DE5B7F" w14:textId="77777777" w:rsidR="008F0B1E" w:rsidRPr="00DC7C65" w:rsidRDefault="008F0B1E" w:rsidP="008F0B1E">
      <w:pPr>
        <w:jc w:val="center"/>
        <w:rPr>
          <w:rFonts w:ascii="Times New Roman" w:hAnsi="Times New Roman" w:cs="Times New Roman"/>
          <w:sz w:val="24"/>
          <w:szCs w:val="24"/>
        </w:rPr>
      </w:pPr>
      <w:r w:rsidRPr="00DC7C65">
        <w:rPr>
          <w:rFonts w:ascii="Times New Roman" w:hAnsi="Times New Roman" w:cs="Times New Roman"/>
          <w:sz w:val="24"/>
          <w:szCs w:val="24"/>
        </w:rPr>
        <w:t>DOCENTE</w:t>
      </w:r>
      <w:r>
        <w:rPr>
          <w:rFonts w:ascii="Times New Roman" w:hAnsi="Times New Roman" w:cs="Times New Roman"/>
          <w:sz w:val="24"/>
          <w:szCs w:val="24"/>
        </w:rPr>
        <w:t xml:space="preserve"> JOEL RODRIGUEZ PINAL</w:t>
      </w:r>
    </w:p>
    <w:p w14:paraId="7468F5EB" w14:textId="77777777" w:rsidR="008F0B1E" w:rsidRPr="00DC7C65" w:rsidRDefault="008F0B1E" w:rsidP="008F0B1E">
      <w:pPr>
        <w:jc w:val="center"/>
        <w:rPr>
          <w:rFonts w:ascii="Times New Roman" w:hAnsi="Times New Roman" w:cs="Times New Roman"/>
          <w:sz w:val="24"/>
          <w:szCs w:val="24"/>
        </w:rPr>
      </w:pPr>
    </w:p>
    <w:p w14:paraId="79AF2FF4" w14:textId="77777777" w:rsidR="008F0B1E" w:rsidRDefault="008F0B1E" w:rsidP="008F0B1E">
      <w:pPr>
        <w:jc w:val="center"/>
        <w:rPr>
          <w:rFonts w:ascii="Times New Roman" w:hAnsi="Times New Roman" w:cs="Times New Roman"/>
          <w:sz w:val="24"/>
          <w:szCs w:val="24"/>
        </w:rPr>
      </w:pPr>
      <w:r w:rsidRPr="00DC7C65">
        <w:rPr>
          <w:rFonts w:ascii="Times New Roman" w:hAnsi="Times New Roman" w:cs="Times New Roman"/>
          <w:sz w:val="24"/>
          <w:szCs w:val="24"/>
        </w:rPr>
        <w:t xml:space="preserve">UNIDAD </w:t>
      </w:r>
      <w:r>
        <w:rPr>
          <w:rFonts w:ascii="Times New Roman" w:hAnsi="Times New Roman" w:cs="Times New Roman"/>
          <w:sz w:val="24"/>
          <w:szCs w:val="24"/>
        </w:rPr>
        <w:t xml:space="preserve">2. </w:t>
      </w:r>
      <w:r w:rsidRPr="00944C98">
        <w:rPr>
          <w:rFonts w:ascii="Times New Roman" w:hAnsi="Times New Roman" w:cs="Times New Roman"/>
          <w:sz w:val="24"/>
          <w:szCs w:val="24"/>
        </w:rPr>
        <w:t>EL SENTIDO Y LOS FINES DE LA EDUCACIÓN.</w:t>
      </w:r>
    </w:p>
    <w:p w14:paraId="50CF9FF2" w14:textId="77777777" w:rsidR="008F0B1E" w:rsidRPr="00DC7C65" w:rsidRDefault="008F0B1E" w:rsidP="008F0B1E">
      <w:pPr>
        <w:jc w:val="center"/>
        <w:rPr>
          <w:rFonts w:ascii="Times New Roman" w:hAnsi="Times New Roman" w:cs="Times New Roman"/>
          <w:sz w:val="24"/>
          <w:szCs w:val="24"/>
        </w:rPr>
      </w:pPr>
    </w:p>
    <w:p w14:paraId="4837EDF1" w14:textId="77777777" w:rsidR="008F0B1E" w:rsidRPr="007F3265" w:rsidRDefault="008F0B1E" w:rsidP="008F0B1E">
      <w:pPr>
        <w:jc w:val="center"/>
        <w:rPr>
          <w:rFonts w:ascii="Times New Roman" w:hAnsi="Times New Roman" w:cs="Times New Roman"/>
          <w:sz w:val="24"/>
          <w:szCs w:val="24"/>
        </w:rPr>
      </w:pPr>
      <w:r w:rsidRPr="00DC7C65">
        <w:rPr>
          <w:rFonts w:ascii="Times New Roman" w:hAnsi="Times New Roman" w:cs="Times New Roman"/>
          <w:sz w:val="24"/>
          <w:szCs w:val="24"/>
        </w:rPr>
        <w:t xml:space="preserve">ACTIVIDAD </w:t>
      </w:r>
      <w:r>
        <w:rPr>
          <w:rFonts w:ascii="Times New Roman" w:hAnsi="Times New Roman" w:cs="Times New Roman"/>
          <w:sz w:val="24"/>
          <w:szCs w:val="24"/>
        </w:rPr>
        <w:t>CONCEPTO DE EDUCACIÓN</w:t>
      </w:r>
    </w:p>
    <w:p w14:paraId="24B00707" w14:textId="77777777" w:rsidR="008F0B1E" w:rsidRPr="00DC7C65" w:rsidRDefault="008F0B1E" w:rsidP="008F0B1E">
      <w:pPr>
        <w:jc w:val="center"/>
        <w:rPr>
          <w:rFonts w:ascii="Times New Roman" w:hAnsi="Times New Roman" w:cs="Times New Roman"/>
          <w:sz w:val="24"/>
          <w:szCs w:val="24"/>
        </w:rPr>
      </w:pPr>
    </w:p>
    <w:p w14:paraId="100A4E2B" w14:textId="77777777" w:rsidR="008F0B1E" w:rsidRPr="00DC7C65" w:rsidRDefault="008F0B1E" w:rsidP="008F0B1E">
      <w:pPr>
        <w:jc w:val="center"/>
        <w:rPr>
          <w:rFonts w:ascii="Times New Roman" w:hAnsi="Times New Roman" w:cs="Times New Roman"/>
          <w:sz w:val="24"/>
          <w:szCs w:val="24"/>
        </w:rPr>
      </w:pPr>
      <w:r w:rsidRPr="00DC7C65">
        <w:rPr>
          <w:rFonts w:ascii="Times New Roman" w:hAnsi="Times New Roman" w:cs="Times New Roman"/>
          <w:sz w:val="24"/>
          <w:szCs w:val="24"/>
        </w:rPr>
        <w:t>PRESENTADO POR:</w:t>
      </w:r>
    </w:p>
    <w:p w14:paraId="76658B0E" w14:textId="77777777" w:rsidR="008F0B1E" w:rsidRDefault="008F0B1E" w:rsidP="008F0B1E">
      <w:pPr>
        <w:jc w:val="center"/>
        <w:rPr>
          <w:rFonts w:ascii="Times New Roman" w:hAnsi="Times New Roman" w:cs="Times New Roman"/>
          <w:sz w:val="24"/>
          <w:szCs w:val="24"/>
        </w:rPr>
      </w:pPr>
      <w:r w:rsidRPr="00DC7C65">
        <w:rPr>
          <w:rFonts w:ascii="Times New Roman" w:hAnsi="Times New Roman" w:cs="Times New Roman"/>
          <w:sz w:val="24"/>
          <w:szCs w:val="24"/>
        </w:rPr>
        <w:t xml:space="preserve"> PAOLA JACQUELINE DURÓN DOMÍNGUEZ</w:t>
      </w:r>
      <w:r>
        <w:rPr>
          <w:rFonts w:ascii="Times New Roman" w:hAnsi="Times New Roman" w:cs="Times New Roman"/>
          <w:sz w:val="24"/>
          <w:szCs w:val="24"/>
        </w:rPr>
        <w:t xml:space="preserve"> #6</w:t>
      </w:r>
    </w:p>
    <w:p w14:paraId="30948435" w14:textId="77777777" w:rsidR="008F0B1E" w:rsidRPr="00DC7C65" w:rsidRDefault="008F0B1E" w:rsidP="008F0B1E">
      <w:pPr>
        <w:jc w:val="center"/>
        <w:rPr>
          <w:rFonts w:ascii="Times New Roman" w:hAnsi="Times New Roman" w:cs="Times New Roman"/>
          <w:sz w:val="24"/>
          <w:szCs w:val="24"/>
        </w:rPr>
      </w:pPr>
    </w:p>
    <w:p w14:paraId="4CA0C34A" w14:textId="77777777" w:rsidR="008F0B1E" w:rsidRDefault="008F0B1E" w:rsidP="008F0B1E">
      <w:pPr>
        <w:jc w:val="center"/>
        <w:rPr>
          <w:rFonts w:ascii="Times New Roman" w:hAnsi="Times New Roman" w:cs="Times New Roman"/>
          <w:sz w:val="24"/>
          <w:szCs w:val="24"/>
        </w:rPr>
      </w:pPr>
      <w:r>
        <w:rPr>
          <w:rFonts w:ascii="Times New Roman" w:hAnsi="Times New Roman" w:cs="Times New Roman"/>
          <w:sz w:val="24"/>
          <w:szCs w:val="24"/>
        </w:rPr>
        <w:t>SEGUNDO “D” CUARTO SEMESTRE</w:t>
      </w:r>
    </w:p>
    <w:p w14:paraId="4E70C626" w14:textId="77777777" w:rsidR="008F0B1E" w:rsidRDefault="008F0B1E" w:rsidP="008F0B1E">
      <w:pPr>
        <w:jc w:val="center"/>
        <w:rPr>
          <w:rFonts w:ascii="Times New Roman" w:hAnsi="Times New Roman" w:cs="Times New Roman"/>
          <w:sz w:val="24"/>
          <w:szCs w:val="24"/>
        </w:rPr>
      </w:pPr>
    </w:p>
    <w:p w14:paraId="576E7898" w14:textId="77777777" w:rsidR="008F0B1E" w:rsidRDefault="008F0B1E" w:rsidP="008F0B1E">
      <w:pPr>
        <w:rPr>
          <w:rFonts w:ascii="Times New Roman" w:hAnsi="Times New Roman" w:cs="Times New Roman"/>
          <w:sz w:val="24"/>
          <w:szCs w:val="24"/>
        </w:rPr>
      </w:pPr>
    </w:p>
    <w:p w14:paraId="4415426D" w14:textId="77777777" w:rsidR="008F0B1E" w:rsidRDefault="008F0B1E" w:rsidP="008F0B1E">
      <w:pPr>
        <w:jc w:val="center"/>
        <w:rPr>
          <w:rFonts w:ascii="Times New Roman" w:hAnsi="Times New Roman" w:cs="Times New Roman"/>
          <w:sz w:val="24"/>
          <w:szCs w:val="24"/>
        </w:rPr>
      </w:pPr>
    </w:p>
    <w:p w14:paraId="7EA215F4" w14:textId="77777777" w:rsidR="008F0B1E" w:rsidRDefault="008F0B1E" w:rsidP="008F0B1E">
      <w:pPr>
        <w:jc w:val="center"/>
        <w:rPr>
          <w:rFonts w:ascii="Times New Roman" w:hAnsi="Times New Roman" w:cs="Times New Roman"/>
          <w:sz w:val="24"/>
          <w:szCs w:val="24"/>
        </w:rPr>
      </w:pPr>
    </w:p>
    <w:p w14:paraId="2B3120FC" w14:textId="77777777" w:rsidR="008F0B1E" w:rsidRDefault="008F0B1E" w:rsidP="008F0B1E">
      <w:pPr>
        <w:jc w:val="center"/>
        <w:rPr>
          <w:rFonts w:ascii="Times New Roman" w:hAnsi="Times New Roman" w:cs="Times New Roman"/>
          <w:sz w:val="24"/>
          <w:szCs w:val="24"/>
        </w:rPr>
      </w:pPr>
    </w:p>
    <w:p w14:paraId="16CB3A64" w14:textId="77777777" w:rsidR="008F0B1E" w:rsidRDefault="008F0B1E" w:rsidP="008F0B1E">
      <w:pPr>
        <w:jc w:val="center"/>
        <w:rPr>
          <w:rFonts w:ascii="Times New Roman" w:hAnsi="Times New Roman" w:cs="Times New Roman"/>
          <w:sz w:val="24"/>
          <w:szCs w:val="24"/>
        </w:rPr>
      </w:pPr>
    </w:p>
    <w:p w14:paraId="2A74DB0E" w14:textId="77777777" w:rsidR="008F0B1E" w:rsidRDefault="008F0B1E" w:rsidP="008F0B1E">
      <w:pPr>
        <w:jc w:val="center"/>
        <w:rPr>
          <w:rFonts w:ascii="Times New Roman" w:hAnsi="Times New Roman" w:cs="Times New Roman"/>
          <w:sz w:val="24"/>
          <w:szCs w:val="24"/>
        </w:rPr>
      </w:pPr>
      <w:r>
        <w:rPr>
          <w:rFonts w:ascii="Times New Roman" w:hAnsi="Times New Roman" w:cs="Times New Roman"/>
          <w:sz w:val="24"/>
          <w:szCs w:val="24"/>
        </w:rPr>
        <w:t xml:space="preserve">SALTILLO, COAHUILA                                                           </w:t>
      </w:r>
      <w:r>
        <w:rPr>
          <w:rFonts w:ascii="Times New Roman" w:hAnsi="Times New Roman" w:cs="Times New Roman"/>
          <w:sz w:val="24"/>
          <w:szCs w:val="24"/>
        </w:rPr>
        <w:t>06 DE MAYO</w:t>
      </w:r>
      <w:r>
        <w:rPr>
          <w:rFonts w:ascii="Times New Roman" w:hAnsi="Times New Roman" w:cs="Times New Roman"/>
          <w:sz w:val="24"/>
          <w:szCs w:val="24"/>
        </w:rPr>
        <w:t xml:space="preserve"> DEL 2021</w:t>
      </w:r>
    </w:p>
    <w:p w14:paraId="53696864" w14:textId="68229BBC" w:rsidR="008F0B1E" w:rsidRPr="00A75A69" w:rsidRDefault="008F0B1E" w:rsidP="008F0B1E">
      <w:pPr>
        <w:rPr>
          <w:rFonts w:ascii="Arial" w:eastAsia="Times New Roman" w:hAnsi="Arial" w:cs="Arial"/>
          <w:b/>
          <w:bCs/>
          <w:i/>
          <w:iCs/>
          <w:color w:val="000000"/>
          <w:sz w:val="24"/>
          <w:szCs w:val="24"/>
          <w:u w:val="single"/>
          <w:lang w:eastAsia="es-MX"/>
        </w:rPr>
      </w:pPr>
      <w:r w:rsidRPr="00A75A69">
        <w:rPr>
          <w:rFonts w:ascii="Arial" w:eastAsia="Times New Roman" w:hAnsi="Arial" w:cs="Arial"/>
          <w:b/>
          <w:bCs/>
          <w:i/>
          <w:iCs/>
          <w:color w:val="000000"/>
          <w:sz w:val="24"/>
          <w:szCs w:val="24"/>
          <w:u w:val="single"/>
          <w:lang w:eastAsia="es-MX"/>
        </w:rPr>
        <w:lastRenderedPageBreak/>
        <w:t>Biografía de Bourdieu.</w:t>
      </w:r>
    </w:p>
    <w:p w14:paraId="12BD5B35" w14:textId="7424ABB4" w:rsidR="008F0B1E" w:rsidRPr="008F0B1E" w:rsidRDefault="008F0B1E" w:rsidP="00565944">
      <w:pPr>
        <w:jc w:val="both"/>
        <w:rPr>
          <w:rFonts w:ascii="Arial" w:hAnsi="Arial" w:cs="Arial"/>
          <w:sz w:val="24"/>
          <w:szCs w:val="24"/>
        </w:rPr>
      </w:pPr>
      <w:r w:rsidRPr="008F0B1E">
        <w:rPr>
          <w:rFonts w:ascii="Arial" w:hAnsi="Arial" w:cs="Arial"/>
          <w:sz w:val="24"/>
          <w:szCs w:val="24"/>
        </w:rPr>
        <w:t>Pierre Bourdieu (Denguin, 1930 – París, 2002) fue uno de los sociólogos más relevantes del siglo XX. Su trabajo se centró en los ámbitos de la sociología de la cultura, la educación, los medios de comunicación y los estilos de vida. Ejerció como profesor en Francia y Argelia.</w:t>
      </w:r>
      <w:r>
        <w:rPr>
          <w:rFonts w:ascii="Arial" w:hAnsi="Arial" w:cs="Arial"/>
          <w:sz w:val="24"/>
          <w:szCs w:val="24"/>
        </w:rPr>
        <w:t xml:space="preserve"> </w:t>
      </w:r>
      <w:r w:rsidRPr="008F0B1E">
        <w:rPr>
          <w:rFonts w:ascii="Arial" w:hAnsi="Arial" w:cs="Arial"/>
          <w:sz w:val="24"/>
          <w:szCs w:val="24"/>
        </w:rPr>
        <w:t>Los primeros trabajos de Bourdieu, Sociologie de l’Algérie (1958) y Les Héritiers. Les étudiants et la culture (1964), publicados junto a Jean-Claude Passeron, se centraron en la sociología de la educación y el análisis de las desigualdades sociales en el sistema educativo. En torno a la cultura, publicó, entre otros títulos, Les fonctions sociales de la photographie (1964), Un art moyen (1965) y Genèse et structure du champ littéraire (1992), sobre crítica literaria. Aunque sus publicaciones sobre crítica social son cuantiosas, la de mayor consistencia es La misére du monde (1993), donde denuncia que el sufrimiento, la exclusión social y las desigualdades derivan de la modernización. En 1996 publicó Sur la télévision, un reproche hacia los medios de comunicación audiovisuales en la sociedad moderna.</w:t>
      </w:r>
    </w:p>
    <w:p w14:paraId="7C1E183F" w14:textId="51DE83C7" w:rsidR="008F0B1E" w:rsidRPr="00A75A69" w:rsidRDefault="008F0B1E" w:rsidP="00565944">
      <w:pPr>
        <w:jc w:val="both"/>
        <w:rPr>
          <w:rFonts w:ascii="Arial" w:eastAsia="Times New Roman" w:hAnsi="Arial" w:cs="Arial"/>
          <w:b/>
          <w:bCs/>
          <w:i/>
          <w:iCs/>
          <w:color w:val="000000"/>
          <w:sz w:val="24"/>
          <w:szCs w:val="24"/>
          <w:u w:val="single"/>
          <w:lang w:eastAsia="es-MX"/>
        </w:rPr>
      </w:pPr>
      <w:r w:rsidRPr="008F0B1E">
        <w:rPr>
          <w:rFonts w:ascii="Arial" w:eastAsia="Times New Roman" w:hAnsi="Arial" w:cs="Arial"/>
          <w:b/>
          <w:bCs/>
          <w:i/>
          <w:iCs/>
          <w:color w:val="000000"/>
          <w:sz w:val="24"/>
          <w:szCs w:val="24"/>
          <w:u w:val="single"/>
          <w:lang w:eastAsia="es-MX"/>
        </w:rPr>
        <w:t>La función reproductiva de la educación en Bourdieu.</w:t>
      </w:r>
    </w:p>
    <w:p w14:paraId="63BF0CE6" w14:textId="4DBB2912" w:rsidR="008F0B1E" w:rsidRPr="008F0B1E" w:rsidRDefault="008F0B1E" w:rsidP="00565944">
      <w:pPr>
        <w:jc w:val="both"/>
        <w:rPr>
          <w:rFonts w:ascii="Arial" w:hAnsi="Arial" w:cs="Arial"/>
          <w:sz w:val="24"/>
          <w:szCs w:val="24"/>
        </w:rPr>
      </w:pPr>
      <w:r w:rsidRPr="008F0B1E">
        <w:rPr>
          <w:rFonts w:ascii="Arial" w:hAnsi="Arial" w:cs="Arial"/>
          <w:sz w:val="24"/>
          <w:szCs w:val="24"/>
        </w:rPr>
        <w:t>Para él la educación es el agente fundamental de reproducción y de la estructura de las relaciones de poder y las relaciones simbólicas entre las clases, pon</w:t>
      </w:r>
      <w:r>
        <w:rPr>
          <w:rFonts w:ascii="Arial" w:hAnsi="Arial" w:cs="Arial"/>
          <w:sz w:val="24"/>
          <w:szCs w:val="24"/>
        </w:rPr>
        <w:t xml:space="preserve">iendo </w:t>
      </w:r>
      <w:r w:rsidRPr="008F0B1E">
        <w:rPr>
          <w:rFonts w:ascii="Arial" w:hAnsi="Arial" w:cs="Arial"/>
          <w:sz w:val="24"/>
          <w:szCs w:val="24"/>
        </w:rPr>
        <w:t>énfasis en la importancia del capital cultural heredado en la familia como clave del éxito en la escuela, su análisis se centra en: los principios tradicionales que rigen el currículo, los modos de transmisión y de evaluación escolar.</w:t>
      </w:r>
    </w:p>
    <w:p w14:paraId="53B5BBC6" w14:textId="526EACB8" w:rsidR="008F0B1E" w:rsidRPr="008F0B1E" w:rsidRDefault="008F0B1E" w:rsidP="00565944">
      <w:pPr>
        <w:jc w:val="both"/>
        <w:rPr>
          <w:rFonts w:ascii="Arial" w:hAnsi="Arial" w:cs="Arial"/>
          <w:sz w:val="24"/>
          <w:szCs w:val="24"/>
        </w:rPr>
      </w:pPr>
      <w:r w:rsidRPr="008F0B1E">
        <w:rPr>
          <w:rFonts w:ascii="Arial" w:hAnsi="Arial" w:cs="Arial"/>
          <w:sz w:val="24"/>
          <w:szCs w:val="24"/>
        </w:rPr>
        <w:t xml:space="preserve">Se deduce que el sistema escolar forma en las personas un proceso de adoctrinamiento que es la base de la reproducción cultural y social. Los que no adquieren esta formación son “excluidos”, ya que el sistema les impone una cultura dominante, lo que implica renunciar a su propia cultura, en otras </w:t>
      </w:r>
      <w:r w:rsidRPr="008F0B1E">
        <w:rPr>
          <w:rFonts w:ascii="Arial" w:hAnsi="Arial" w:cs="Arial"/>
          <w:sz w:val="24"/>
          <w:szCs w:val="24"/>
        </w:rPr>
        <w:t>palabras,</w:t>
      </w:r>
      <w:r w:rsidRPr="008F0B1E">
        <w:rPr>
          <w:rFonts w:ascii="Arial" w:hAnsi="Arial" w:cs="Arial"/>
          <w:sz w:val="24"/>
          <w:szCs w:val="24"/>
        </w:rPr>
        <w:t xml:space="preserve"> someterse a un conjunto de reglas, valores y creencias que muchas veces no son concordantes con su estilo de vida.</w:t>
      </w:r>
    </w:p>
    <w:p w14:paraId="60723E09" w14:textId="7AE4EFF3" w:rsidR="008F0B1E" w:rsidRDefault="008F0B1E" w:rsidP="00565944">
      <w:pPr>
        <w:jc w:val="both"/>
        <w:rPr>
          <w:rFonts w:ascii="Arial" w:hAnsi="Arial" w:cs="Arial"/>
          <w:sz w:val="24"/>
          <w:szCs w:val="24"/>
        </w:rPr>
      </w:pPr>
      <w:r w:rsidRPr="008F0B1E">
        <w:rPr>
          <w:rFonts w:ascii="Arial" w:hAnsi="Arial" w:cs="Arial"/>
          <w:sz w:val="24"/>
          <w:szCs w:val="24"/>
        </w:rPr>
        <w:t>Bourdieu postula que la escuela enseña una cultura de un grupo social determinado que ocupa una posición de poder en la estructura social; la que se reproduce a través de una acción pedagógica, las que tienden siempre a reproducir la estructura de la distribución del capital cultural ante esos grupos o clases, contribuyendo a la reproducción de la estructura social, definida como la reproducción de la estructura de las relaciones de fuerza entre las clases.</w:t>
      </w:r>
    </w:p>
    <w:p w14:paraId="3BD626B4" w14:textId="509B1287" w:rsidR="008F0B1E" w:rsidRPr="008F0B1E" w:rsidRDefault="008F0B1E" w:rsidP="00565944">
      <w:pPr>
        <w:jc w:val="both"/>
        <w:rPr>
          <w:rFonts w:ascii="Arial" w:hAnsi="Arial" w:cs="Arial"/>
          <w:sz w:val="24"/>
          <w:szCs w:val="24"/>
        </w:rPr>
      </w:pPr>
      <w:r w:rsidRPr="008F0B1E">
        <w:rPr>
          <w:rFonts w:ascii="Arial" w:hAnsi="Arial" w:cs="Arial"/>
          <w:sz w:val="24"/>
          <w:szCs w:val="24"/>
        </w:rPr>
        <w:t xml:space="preserve">Por lo tanto, la escuela nos enseña a obedecer, a ser leales con el sistema al legitimizar los hábitos, prácticas, valores y un conjunto de normas catalogadas de válidas. Debe procurar el capital cultural del estudiante, que es el que tiene que ver con todo aquello que el régimen quiere que interne. Bourdieu dice que los profesores están siempre atentos al lenguaje que utilizan sus alumnos, el que muchas veces difiere de la lengua universitaria, el que sí tiene importancia en el mercado cuando un joven lo domina, este lenguaje es, en </w:t>
      </w:r>
      <w:r w:rsidRPr="008F0B1E">
        <w:rPr>
          <w:rFonts w:ascii="Arial" w:hAnsi="Arial" w:cs="Arial"/>
          <w:sz w:val="24"/>
          <w:szCs w:val="24"/>
        </w:rPr>
        <w:t>definitiva,</w:t>
      </w:r>
      <w:r w:rsidRPr="008F0B1E">
        <w:rPr>
          <w:rFonts w:ascii="Arial" w:hAnsi="Arial" w:cs="Arial"/>
          <w:sz w:val="24"/>
          <w:szCs w:val="24"/>
        </w:rPr>
        <w:t xml:space="preserve"> lo que establece </w:t>
      </w:r>
      <w:r w:rsidRPr="008F0B1E">
        <w:rPr>
          <w:rFonts w:ascii="Arial" w:hAnsi="Arial" w:cs="Arial"/>
          <w:sz w:val="24"/>
          <w:szCs w:val="24"/>
        </w:rPr>
        <w:lastRenderedPageBreak/>
        <w:t>una relación entre el origen social y el éxito social. En otras palabras, en la medida que poseamos más conocimientos universitarios y sepamos como utilizarlos, dominando el capital cultural impuesto, podremos ascender de clase social y tener éxito.</w:t>
      </w:r>
    </w:p>
    <w:p w14:paraId="5148D2A2" w14:textId="2E409984" w:rsidR="008F0B1E" w:rsidRDefault="008F0B1E" w:rsidP="00565944">
      <w:pPr>
        <w:spacing w:before="100" w:beforeAutospacing="1" w:after="100" w:afterAutospacing="1" w:line="214" w:lineRule="atLeast"/>
        <w:jc w:val="both"/>
        <w:rPr>
          <w:rFonts w:ascii="Arial" w:eastAsia="Times New Roman" w:hAnsi="Arial" w:cs="Arial"/>
          <w:b/>
          <w:bCs/>
          <w:i/>
          <w:iCs/>
          <w:color w:val="000000"/>
          <w:sz w:val="24"/>
          <w:szCs w:val="24"/>
          <w:u w:val="single"/>
          <w:lang w:eastAsia="es-MX"/>
        </w:rPr>
      </w:pPr>
      <w:r w:rsidRPr="00A75A69">
        <w:rPr>
          <w:rFonts w:ascii="Arial" w:eastAsia="Times New Roman" w:hAnsi="Arial" w:cs="Arial"/>
          <w:b/>
          <w:bCs/>
          <w:i/>
          <w:iCs/>
          <w:color w:val="000000"/>
          <w:sz w:val="24"/>
          <w:szCs w:val="24"/>
          <w:u w:val="single"/>
          <w:lang w:eastAsia="es-MX"/>
        </w:rPr>
        <w:t>Biografía de Freire.</w:t>
      </w:r>
    </w:p>
    <w:p w14:paraId="7F4E294D" w14:textId="02FFCEA3" w:rsidR="00A75A69" w:rsidRPr="00565944" w:rsidRDefault="00565944" w:rsidP="00565944">
      <w:pPr>
        <w:spacing w:before="100" w:beforeAutospacing="1" w:after="100" w:afterAutospacing="1" w:line="214" w:lineRule="atLeast"/>
        <w:jc w:val="both"/>
        <w:rPr>
          <w:rFonts w:ascii="Arial" w:eastAsia="Times New Roman" w:hAnsi="Arial" w:cs="Arial"/>
          <w:color w:val="000000"/>
          <w:sz w:val="24"/>
          <w:szCs w:val="24"/>
          <w:lang w:eastAsia="es-MX"/>
        </w:rPr>
      </w:pPr>
      <w:r w:rsidRPr="00565944">
        <w:rPr>
          <w:rFonts w:ascii="Arial" w:eastAsia="Times New Roman" w:hAnsi="Arial" w:cs="Arial"/>
          <w:color w:val="000000"/>
          <w:sz w:val="24"/>
          <w:szCs w:val="24"/>
          <w:lang w:eastAsia="es-MX"/>
        </w:rPr>
        <w:t xml:space="preserve">Paulo Freire (1921-1997) Nació en Recife, Brasil, en 1921. </w:t>
      </w:r>
      <w:r>
        <w:rPr>
          <w:rFonts w:ascii="Arial" w:eastAsia="Times New Roman" w:hAnsi="Arial" w:cs="Arial"/>
          <w:color w:val="000000"/>
          <w:sz w:val="24"/>
          <w:szCs w:val="24"/>
          <w:lang w:eastAsia="es-MX"/>
        </w:rPr>
        <w:t>F</w:t>
      </w:r>
      <w:r w:rsidRPr="00565944">
        <w:rPr>
          <w:rFonts w:ascii="Arial" w:eastAsia="Times New Roman" w:hAnsi="Arial" w:cs="Arial"/>
          <w:color w:val="000000"/>
          <w:sz w:val="24"/>
          <w:szCs w:val="24"/>
          <w:lang w:eastAsia="es-MX"/>
        </w:rPr>
        <w:t xml:space="preserve">ue uno de los mayores y más significativos pedagogos del siglo XX. Con su principio del diálogo, enseñó un nuevo camino para la relación entre profesores y alumnos. Sus ideas influenciaron e influencian los procesos democráticos por todo el mundo. Fue el pedagogo de los oprimidos y en su trabajo transmitió la pedagogía de la esperanza. Influyó en las nuevas ideas liberadoras en América Latina y en la teología de la liberación, en las renovaciones pedagógicas europeas y africanas, y su figura es referente constante en la política liberadora y en a educación. Fue </w:t>
      </w:r>
      <w:r w:rsidRPr="00565944">
        <w:rPr>
          <w:rFonts w:ascii="Arial" w:eastAsia="Times New Roman" w:hAnsi="Arial" w:cs="Arial"/>
          <w:color w:val="000000"/>
          <w:sz w:val="24"/>
          <w:szCs w:val="24"/>
          <w:lang w:eastAsia="es-MX"/>
        </w:rPr>
        <w:t>emigrante y</w:t>
      </w:r>
      <w:r w:rsidRPr="00565944">
        <w:rPr>
          <w:rFonts w:ascii="Arial" w:eastAsia="Times New Roman" w:hAnsi="Arial" w:cs="Arial"/>
          <w:color w:val="000000"/>
          <w:sz w:val="24"/>
          <w:szCs w:val="24"/>
          <w:lang w:eastAsia="es-MX"/>
        </w:rPr>
        <w:t xml:space="preserve"> exilado por razones políticas por causa de las dictaduras. Por mucho tiempo, su domicilio fue el Consejo Mundial de las Iglesias en Ginebra, Suiza.</w:t>
      </w:r>
    </w:p>
    <w:p w14:paraId="299530E2" w14:textId="493140E2" w:rsidR="008F0B1E" w:rsidRDefault="008F0B1E" w:rsidP="00565944">
      <w:pPr>
        <w:spacing w:before="100" w:beforeAutospacing="1" w:after="100" w:afterAutospacing="1" w:line="214" w:lineRule="atLeast"/>
        <w:jc w:val="both"/>
        <w:rPr>
          <w:rFonts w:ascii="Arial" w:eastAsia="Times New Roman" w:hAnsi="Arial" w:cs="Arial"/>
          <w:b/>
          <w:bCs/>
          <w:i/>
          <w:iCs/>
          <w:color w:val="000000"/>
          <w:sz w:val="24"/>
          <w:szCs w:val="24"/>
          <w:u w:val="single"/>
          <w:lang w:eastAsia="es-MX"/>
        </w:rPr>
      </w:pPr>
      <w:r w:rsidRPr="008F0B1E">
        <w:rPr>
          <w:rFonts w:ascii="Arial" w:eastAsia="Times New Roman" w:hAnsi="Arial" w:cs="Arial"/>
          <w:b/>
          <w:bCs/>
          <w:i/>
          <w:iCs/>
          <w:color w:val="000000"/>
          <w:sz w:val="24"/>
          <w:szCs w:val="24"/>
          <w:u w:val="single"/>
          <w:lang w:eastAsia="es-MX"/>
        </w:rPr>
        <w:t>La educación liberadora en Freire.</w:t>
      </w:r>
    </w:p>
    <w:p w14:paraId="556BDEAB" w14:textId="5B8D61FF" w:rsidR="00565944" w:rsidRPr="00565944" w:rsidRDefault="00565944" w:rsidP="00565944">
      <w:pPr>
        <w:spacing w:before="100" w:beforeAutospacing="1" w:after="100" w:afterAutospacing="1" w:line="214" w:lineRule="atLeast"/>
        <w:jc w:val="both"/>
        <w:rPr>
          <w:rFonts w:ascii="Arial" w:eastAsia="Times New Roman" w:hAnsi="Arial" w:cs="Arial"/>
          <w:color w:val="000000"/>
          <w:sz w:val="24"/>
          <w:szCs w:val="24"/>
          <w:lang w:eastAsia="es-MX"/>
        </w:rPr>
      </w:pPr>
      <w:r w:rsidRPr="00565944">
        <w:rPr>
          <w:rFonts w:ascii="Arial" w:eastAsia="Times New Roman" w:hAnsi="Arial" w:cs="Arial"/>
          <w:color w:val="000000"/>
          <w:sz w:val="24"/>
          <w:szCs w:val="24"/>
          <w:lang w:eastAsia="es-MX"/>
        </w:rPr>
        <w:t xml:space="preserve">Esta “Educación Liberadora” o “Educación Problematizadora”, como también la denomina Paulo Freire, se identifica con lo propio de la conciencia y tiene como objetivo fundamental la organización reflexiva del conocimiento, el desarrollo de un acto cognoscente en la afirmación de la dialogicidad y, de esta manera, el educador no es sólo el que </w:t>
      </w:r>
      <w:r w:rsidRPr="00565944">
        <w:rPr>
          <w:rFonts w:ascii="Arial" w:eastAsia="Times New Roman" w:hAnsi="Arial" w:cs="Arial"/>
          <w:color w:val="000000"/>
          <w:sz w:val="24"/>
          <w:szCs w:val="24"/>
          <w:lang w:eastAsia="es-MX"/>
        </w:rPr>
        <w:t>educa,</w:t>
      </w:r>
      <w:r w:rsidRPr="00565944">
        <w:rPr>
          <w:rFonts w:ascii="Arial" w:eastAsia="Times New Roman" w:hAnsi="Arial" w:cs="Arial"/>
          <w:color w:val="000000"/>
          <w:sz w:val="24"/>
          <w:szCs w:val="24"/>
          <w:lang w:eastAsia="es-MX"/>
        </w:rPr>
        <w:t xml:space="preserve"> sino que a la par que educa es educado en el diálogo con el educando.</w:t>
      </w:r>
    </w:p>
    <w:p w14:paraId="04F54F54" w14:textId="05E53390" w:rsidR="00565944" w:rsidRPr="00565944" w:rsidRDefault="00565944" w:rsidP="00565944">
      <w:pPr>
        <w:spacing w:before="100" w:beforeAutospacing="1" w:after="100" w:afterAutospacing="1" w:line="214" w:lineRule="atLeast"/>
        <w:jc w:val="both"/>
        <w:rPr>
          <w:rFonts w:ascii="Arial" w:eastAsia="Times New Roman" w:hAnsi="Arial" w:cs="Arial"/>
          <w:color w:val="000000"/>
          <w:sz w:val="24"/>
          <w:szCs w:val="24"/>
          <w:lang w:eastAsia="es-MX"/>
        </w:rPr>
      </w:pPr>
      <w:r w:rsidRPr="00565944">
        <w:rPr>
          <w:rFonts w:ascii="Arial" w:eastAsia="Times New Roman" w:hAnsi="Arial" w:cs="Arial"/>
          <w:color w:val="000000"/>
          <w:sz w:val="24"/>
          <w:szCs w:val="24"/>
          <w:lang w:eastAsia="es-MX"/>
        </w:rPr>
        <w:t>La “Educación Liberadora” en contraposición a la “Educación Bancaria” se sustenta en que desmitifica la realidad (considerándola como tal sin ocultar aspectos de la misma), promueve el diálogo, a través de la palabra, como lo fundamental para realizar el acto cognoscente, despierta la creatividad y la crítica reflexiva en el educando, refuerza el carácter histórico del hombre, promueve el cambio y la lucha por la emancipación, fortalece el humanismo y la capacidad para dar respuesta a los desafíos de la realidad.</w:t>
      </w:r>
    </w:p>
    <w:p w14:paraId="7B9E0283" w14:textId="2AA6EB14" w:rsidR="00565944" w:rsidRDefault="00565944" w:rsidP="00565944">
      <w:pPr>
        <w:spacing w:before="100" w:beforeAutospacing="1" w:after="100" w:afterAutospacing="1" w:line="214" w:lineRule="atLeast"/>
        <w:jc w:val="both"/>
        <w:rPr>
          <w:rFonts w:ascii="Arial" w:eastAsia="Times New Roman" w:hAnsi="Arial" w:cs="Arial"/>
          <w:color w:val="000000"/>
          <w:sz w:val="24"/>
          <w:szCs w:val="24"/>
          <w:lang w:eastAsia="es-MX"/>
        </w:rPr>
      </w:pPr>
      <w:r w:rsidRPr="00565944">
        <w:rPr>
          <w:rFonts w:ascii="Arial" w:eastAsia="Times New Roman" w:hAnsi="Arial" w:cs="Arial"/>
          <w:color w:val="000000"/>
          <w:sz w:val="24"/>
          <w:szCs w:val="24"/>
          <w:lang w:eastAsia="es-MX"/>
        </w:rPr>
        <w:t xml:space="preserve">Este tipo de </w:t>
      </w:r>
      <w:r w:rsidRPr="00565944">
        <w:rPr>
          <w:rFonts w:ascii="Arial" w:eastAsia="Times New Roman" w:hAnsi="Arial" w:cs="Arial"/>
          <w:color w:val="000000"/>
          <w:sz w:val="24"/>
          <w:szCs w:val="24"/>
          <w:lang w:eastAsia="es-MX"/>
        </w:rPr>
        <w:t>Educación</w:t>
      </w:r>
      <w:r w:rsidRPr="00565944">
        <w:rPr>
          <w:rFonts w:ascii="Arial" w:eastAsia="Times New Roman" w:hAnsi="Arial" w:cs="Arial"/>
          <w:color w:val="000000"/>
          <w:sz w:val="24"/>
          <w:szCs w:val="24"/>
          <w:lang w:eastAsia="es-MX"/>
        </w:rPr>
        <w:t xml:space="preserve"> surge, entonces, sobre todo en estos tiempos de conflictos, incertidumbres y globalización, como una alternativa, quizá utópica si no hay un cambio de actitud mental en los docentes, para la transformación e innovación del proceso educativo en la búsqueda de la “formación integral” del sujeto.</w:t>
      </w:r>
    </w:p>
    <w:p w14:paraId="60952A05" w14:textId="34F67B07" w:rsidR="00565944" w:rsidRPr="008F0B1E" w:rsidRDefault="00565944" w:rsidP="00565944">
      <w:pPr>
        <w:spacing w:before="100" w:beforeAutospacing="1" w:after="100" w:afterAutospacing="1" w:line="214" w:lineRule="atLeast"/>
        <w:jc w:val="both"/>
        <w:rPr>
          <w:rFonts w:ascii="Arial" w:eastAsia="Times New Roman" w:hAnsi="Arial" w:cs="Arial"/>
          <w:color w:val="000000"/>
          <w:sz w:val="24"/>
          <w:szCs w:val="24"/>
          <w:lang w:eastAsia="es-MX"/>
        </w:rPr>
      </w:pPr>
      <w:r w:rsidRPr="00565944">
        <w:rPr>
          <w:rFonts w:ascii="Arial" w:eastAsia="Times New Roman" w:hAnsi="Arial" w:cs="Arial"/>
          <w:color w:val="000000"/>
          <w:sz w:val="24"/>
          <w:szCs w:val="24"/>
          <w:lang w:eastAsia="es-MX"/>
        </w:rPr>
        <w:t xml:space="preserve">La propuesta de Freire es la «Educación Problematizadora» que niega el sistema unidireccional propuesto por la «Educación bancaria» ya que da existencia a una comunicación de ida y vuelta, y elimina la contradicción entre educadores y educandos. Ambos, educador y educandos, se educan entre sí mientras se establece un diálogo en el cual tiene lugar el proceso educativo. Con la «Educación Problematizadora» se apunta claramente hacia la liberación y la independencia, </w:t>
      </w:r>
      <w:r w:rsidRPr="00565944">
        <w:rPr>
          <w:rFonts w:ascii="Arial" w:eastAsia="Times New Roman" w:hAnsi="Arial" w:cs="Arial"/>
          <w:color w:val="000000"/>
          <w:sz w:val="24"/>
          <w:szCs w:val="24"/>
          <w:lang w:eastAsia="es-MX"/>
        </w:rPr>
        <w:lastRenderedPageBreak/>
        <w:t xml:space="preserve">pues destruye la pasividad del educando y lo incita a la búsqueda de la transformación de la realidad, en la que opresor y oprimido encontrarán la liberación humanizándose.  </w:t>
      </w:r>
    </w:p>
    <w:p w14:paraId="5B811BA7" w14:textId="183CE87C" w:rsidR="008F0B1E" w:rsidRPr="008F0B1E" w:rsidRDefault="008F0B1E" w:rsidP="00565944">
      <w:pPr>
        <w:spacing w:before="100" w:beforeAutospacing="1" w:after="100" w:afterAutospacing="1" w:line="214" w:lineRule="atLeast"/>
        <w:ind w:left="318" w:hanging="360"/>
        <w:jc w:val="both"/>
        <w:rPr>
          <w:rFonts w:ascii="Arial" w:eastAsia="Times New Roman" w:hAnsi="Arial" w:cs="Arial"/>
          <w:color w:val="000000"/>
          <w:sz w:val="24"/>
          <w:szCs w:val="24"/>
          <w:lang w:eastAsia="es-MX"/>
        </w:rPr>
      </w:pPr>
      <w:r w:rsidRPr="008F0B1E">
        <w:rPr>
          <w:rFonts w:ascii="Arial" w:eastAsia="Times New Roman" w:hAnsi="Arial" w:cs="Arial"/>
          <w:color w:val="000000"/>
          <w:sz w:val="24"/>
          <w:szCs w:val="24"/>
          <w:lang w:eastAsia="es-MX"/>
        </w:rPr>
        <w:t> </w:t>
      </w:r>
    </w:p>
    <w:p w14:paraId="21C39B41" w14:textId="77777777" w:rsidR="00706CAF" w:rsidRDefault="00706CAF" w:rsidP="00565944">
      <w:pPr>
        <w:jc w:val="both"/>
      </w:pPr>
    </w:p>
    <w:sectPr w:rsidR="00706CAF" w:rsidSect="008F0B1E">
      <w:pgSz w:w="12240" w:h="15840"/>
      <w:pgMar w:top="1417" w:right="1701" w:bottom="1417" w:left="1701" w:header="708" w:footer="708" w:gutter="0"/>
      <w:pgBorders w:offsetFrom="page">
        <w:top w:val="double" w:sz="6" w:space="24" w:color="FF0000"/>
        <w:left w:val="double" w:sz="6" w:space="24" w:color="FF0000"/>
        <w:bottom w:val="double" w:sz="6" w:space="24" w:color="FF0000"/>
        <w:right w:val="double" w:sz="6"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AF"/>
    <w:rsid w:val="00565944"/>
    <w:rsid w:val="00706CAF"/>
    <w:rsid w:val="008F0B1E"/>
    <w:rsid w:val="00A75A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3C02"/>
  <w15:chartTrackingRefBased/>
  <w15:docId w15:val="{7DD98E87-FD1F-453E-B071-590D67F2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B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079554">
      <w:bodyDiv w:val="1"/>
      <w:marLeft w:val="0"/>
      <w:marRight w:val="0"/>
      <w:marTop w:val="0"/>
      <w:marBottom w:val="0"/>
      <w:divBdr>
        <w:top w:val="none" w:sz="0" w:space="0" w:color="auto"/>
        <w:left w:val="none" w:sz="0" w:space="0" w:color="auto"/>
        <w:bottom w:val="none" w:sz="0" w:space="0" w:color="auto"/>
        <w:right w:val="none" w:sz="0" w:space="0" w:color="auto"/>
      </w:divBdr>
    </w:div>
    <w:div w:id="965038366">
      <w:bodyDiv w:val="1"/>
      <w:marLeft w:val="0"/>
      <w:marRight w:val="0"/>
      <w:marTop w:val="0"/>
      <w:marBottom w:val="0"/>
      <w:divBdr>
        <w:top w:val="none" w:sz="0" w:space="0" w:color="auto"/>
        <w:left w:val="none" w:sz="0" w:space="0" w:color="auto"/>
        <w:bottom w:val="none" w:sz="0" w:space="0" w:color="auto"/>
        <w:right w:val="none" w:sz="0" w:space="0" w:color="auto"/>
      </w:divBdr>
      <w:divsChild>
        <w:div w:id="1087307867">
          <w:marLeft w:val="0"/>
          <w:marRight w:val="0"/>
          <w:marTop w:val="0"/>
          <w:marBottom w:val="0"/>
          <w:divBdr>
            <w:top w:val="none" w:sz="0" w:space="0" w:color="auto"/>
            <w:left w:val="none" w:sz="0" w:space="0" w:color="auto"/>
            <w:bottom w:val="none" w:sz="0" w:space="0" w:color="auto"/>
            <w:right w:val="none" w:sz="0" w:space="0" w:color="auto"/>
          </w:divBdr>
        </w:div>
      </w:divsChild>
    </w:div>
    <w:div w:id="13347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984</Words>
  <Characters>5418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JACQUELINE DURON DOMINGUEZ</dc:creator>
  <cp:keywords/>
  <dc:description/>
  <cp:lastModifiedBy>Pao PAOd</cp:lastModifiedBy>
  <cp:revision>3</cp:revision>
  <dcterms:created xsi:type="dcterms:W3CDTF">2021-05-04T03:52:00Z</dcterms:created>
  <dcterms:modified xsi:type="dcterms:W3CDTF">2021-05-05T05:23:00Z</dcterms:modified>
</cp:coreProperties>
</file>