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Pr="0037586D" w:rsidRDefault="009B52C1" w:rsidP="0037586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37586D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0A1BBAD2" w14:textId="77777777" w:rsidR="009B52C1" w:rsidRPr="0037586D" w:rsidRDefault="009B52C1" w:rsidP="0037586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37586D">
        <w:rPr>
          <w:rFonts w:ascii="Arial" w:hAnsi="Arial" w:cs="Arial"/>
          <w:color w:val="000000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Pr="0037586D" w:rsidRDefault="009B52C1" w:rsidP="0037586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37586D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14:paraId="3752B281" w14:textId="77777777" w:rsidR="009B52C1" w:rsidRPr="0037586D" w:rsidRDefault="009B52C1" w:rsidP="0037586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37586D">
        <w:rPr>
          <w:rFonts w:ascii="Arial" w:hAnsi="Arial" w:cs="Arial"/>
          <w:color w:val="000000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1BE9CBA2" w:rsidR="009B52C1" w:rsidRDefault="009B52C1" w:rsidP="0037586D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7586D">
        <w:rPr>
          <w:rFonts w:ascii="Arial" w:hAnsi="Arial" w:cs="Arial"/>
          <w:color w:val="000000"/>
        </w:rPr>
        <w:t>Comprende la importancia del teatro en el desarrollo integral de los niños y niñas en educación preescolar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7335CA8F" w14:textId="77777777" w:rsidR="0037586D" w:rsidRDefault="0037586D" w:rsidP="0037586D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073DEBFD" w14:textId="71A8BF71" w:rsidR="009B52C1" w:rsidRPr="0037586D" w:rsidRDefault="009B52C1" w:rsidP="009B52C1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3758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Diseño de una situación didáctica </w:t>
      </w:r>
    </w:p>
    <w:p w14:paraId="71C536AD" w14:textId="77777777" w:rsidR="0037586D" w:rsidRDefault="0037586D" w:rsidP="009B52C1">
      <w:pPr>
        <w:pStyle w:val="NormalWeb"/>
        <w:spacing w:before="0" w:beforeAutospacing="0" w:after="0" w:afterAutospacing="0"/>
        <w:ind w:hanging="360"/>
        <w:jc w:val="center"/>
      </w:pPr>
    </w:p>
    <w:p w14:paraId="6D930BD2" w14:textId="77777777" w:rsidR="009B52C1" w:rsidRPr="0037586D" w:rsidRDefault="009B52C1" w:rsidP="009B52C1">
      <w:pPr>
        <w:pStyle w:val="NormalWeb"/>
        <w:spacing w:before="0" w:beforeAutospacing="0" w:after="0" w:afterAutospacing="0"/>
        <w:ind w:hanging="360"/>
        <w:jc w:val="center"/>
        <w:rPr>
          <w:sz w:val="22"/>
          <w:szCs w:val="22"/>
        </w:rPr>
      </w:pPr>
      <w:r w:rsidRPr="0037586D">
        <w:rPr>
          <w:rFonts w:ascii="Arial" w:hAnsi="Arial" w:cs="Arial"/>
          <w:b/>
          <w:bCs/>
          <w:color w:val="000000"/>
          <w:sz w:val="28"/>
          <w:szCs w:val="28"/>
        </w:rPr>
        <w:t>Alumnas:</w:t>
      </w:r>
    </w:p>
    <w:p w14:paraId="3D3958FF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 xml:space="preserve">Eva Camila </w:t>
      </w:r>
      <w:proofErr w:type="spellStart"/>
      <w:r w:rsidRPr="0037586D">
        <w:rPr>
          <w:rFonts w:ascii="Arial" w:hAnsi="Arial" w:cs="Arial"/>
          <w:color w:val="000000"/>
        </w:rPr>
        <w:t>Fong</w:t>
      </w:r>
      <w:proofErr w:type="spellEnd"/>
      <w:r w:rsidRPr="0037586D">
        <w:rPr>
          <w:rFonts w:ascii="Arial" w:hAnsi="Arial" w:cs="Arial"/>
          <w:color w:val="000000"/>
        </w:rPr>
        <w:t xml:space="preserve"> Gonzáles N.L. 3</w:t>
      </w:r>
    </w:p>
    <w:p w14:paraId="5C180314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>Griselda Estefanía García Barrera N.L. 4</w:t>
      </w:r>
    </w:p>
    <w:p w14:paraId="203B0B4E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>Paola Arisbeth Gutiérrez Cisneros N.L. 6</w:t>
      </w:r>
    </w:p>
    <w:p w14:paraId="142D7E8A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 xml:space="preserve">Dulce Nelly Pérez </w:t>
      </w:r>
      <w:proofErr w:type="spellStart"/>
      <w:r w:rsidRPr="0037586D">
        <w:rPr>
          <w:rFonts w:ascii="Arial" w:hAnsi="Arial" w:cs="Arial"/>
          <w:color w:val="000000"/>
        </w:rPr>
        <w:t>Nuñéz</w:t>
      </w:r>
      <w:proofErr w:type="spellEnd"/>
      <w:r w:rsidRPr="0037586D">
        <w:rPr>
          <w:rFonts w:ascii="Arial" w:hAnsi="Arial" w:cs="Arial"/>
          <w:color w:val="000000"/>
        </w:rPr>
        <w:t xml:space="preserve"> N.L. 11</w:t>
      </w:r>
    </w:p>
    <w:p w14:paraId="305C2763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>Mariana Marcela Quezada Villagómez N.L 12</w:t>
      </w:r>
    </w:p>
    <w:p w14:paraId="5A5FBDBB" w14:textId="77777777" w:rsidR="009B52C1" w:rsidRPr="0037586D" w:rsidRDefault="009B52C1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color w:val="000000"/>
        </w:rPr>
        <w:t xml:space="preserve">Katya </w:t>
      </w:r>
      <w:proofErr w:type="spellStart"/>
      <w:r w:rsidRPr="0037586D">
        <w:rPr>
          <w:rFonts w:ascii="Arial" w:hAnsi="Arial" w:cs="Arial"/>
          <w:color w:val="000000"/>
        </w:rPr>
        <w:t>Rocio</w:t>
      </w:r>
      <w:proofErr w:type="spellEnd"/>
      <w:r w:rsidRPr="0037586D">
        <w:rPr>
          <w:rFonts w:ascii="Arial" w:hAnsi="Arial" w:cs="Arial"/>
          <w:color w:val="000000"/>
        </w:rPr>
        <w:t xml:space="preserve"> Quintana Rangel N.L. 13</w:t>
      </w:r>
    </w:p>
    <w:p w14:paraId="25FE94B0" w14:textId="35CF88F4" w:rsidR="009B52C1" w:rsidRDefault="009B52C1" w:rsidP="009B52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 w:rsidRPr="0037586D">
        <w:rPr>
          <w:rFonts w:ascii="Arial" w:hAnsi="Arial" w:cs="Arial"/>
          <w:color w:val="000000"/>
          <w:lang w:val="en-US"/>
        </w:rPr>
        <w:t>Aneth Giselle Saavedra Salais N.L 17</w:t>
      </w:r>
    </w:p>
    <w:p w14:paraId="75C5C716" w14:textId="77777777" w:rsidR="0037586D" w:rsidRPr="0037586D" w:rsidRDefault="0037586D" w:rsidP="009B52C1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n-US"/>
        </w:rPr>
      </w:pPr>
    </w:p>
    <w:p w14:paraId="6A4C98A4" w14:textId="77777777" w:rsidR="009B52C1" w:rsidRPr="0037586D" w:rsidRDefault="009B52C1" w:rsidP="009B52C1">
      <w:pPr>
        <w:pStyle w:val="NormalWeb"/>
        <w:spacing w:before="0" w:beforeAutospacing="0" w:after="240" w:afterAutospacing="0"/>
        <w:jc w:val="center"/>
        <w:rPr>
          <w:sz w:val="22"/>
          <w:szCs w:val="22"/>
        </w:rPr>
      </w:pPr>
      <w:r w:rsidRPr="0037586D">
        <w:rPr>
          <w:rFonts w:ascii="Arial" w:hAnsi="Arial" w:cs="Arial"/>
          <w:b/>
          <w:bCs/>
          <w:color w:val="000000"/>
          <w:sz w:val="28"/>
          <w:szCs w:val="28"/>
        </w:rPr>
        <w:t>Sexto semestre Sección B</w:t>
      </w:r>
    </w:p>
    <w:p w14:paraId="3D03F7E2" w14:textId="192E7F38" w:rsidR="0037586D" w:rsidRPr="0037586D" w:rsidRDefault="009B52C1" w:rsidP="0037586D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>
        <w:rPr>
          <w:rFonts w:ascii="Arial" w:hAnsi="Arial" w:cs="Arial"/>
          <w:color w:val="000000"/>
        </w:rPr>
        <w:t>6 de mayo de 2021</w:t>
      </w:r>
    </w:p>
    <w:p w14:paraId="0A3588EE" w14:textId="77777777" w:rsidR="0037586D" w:rsidRPr="00FF37D6" w:rsidRDefault="0037586D" w:rsidP="0037586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42D2D752" w14:textId="77777777" w:rsidR="0037586D" w:rsidRPr="000F5221" w:rsidRDefault="0037586D" w:rsidP="0037586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4B65A4" wp14:editId="3D872DDA">
            <wp:extent cx="2166620" cy="160020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B3BDB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37541CF2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Aneth Giselle Saavedra Salais</w:t>
      </w:r>
    </w:p>
    <w:p w14:paraId="30E74855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: 3°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17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3CEA53E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Barreda Dávila</w:t>
      </w:r>
    </w:p>
    <w:p w14:paraId="19A6167D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05DJN0248T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142 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1° y 2° “B”</w:t>
      </w:r>
    </w:p>
    <w:p w14:paraId="13B98085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Ana Idalia Ramírez González</w:t>
      </w:r>
    </w:p>
    <w:p w14:paraId="4E843041" w14:textId="27D34888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>8 de 1° y 11 de 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5 de 1° y 8 de 2°</w:t>
      </w:r>
    </w:p>
    <w:p w14:paraId="403C0175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10 al 14 de mayo 2021</w:t>
      </w:r>
    </w:p>
    <w:p w14:paraId="5910C928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</w:p>
    <w:p w14:paraId="7401F3B2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</w:p>
    <w:p w14:paraId="09EEF0A6" w14:textId="6F92644B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5E1E77BF" w14:textId="51E4C6CF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50ABC6AB" w14:textId="68F1754C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122DC306" w14:textId="009F6B91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7EEE377E" w14:textId="13D3E838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43806CB5" w14:textId="30D736B8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4B5AF7F3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2E92C2E2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4F4B22E1" w14:textId="77777777" w:rsidR="0037586D" w:rsidRPr="000F5221" w:rsidRDefault="0037586D" w:rsidP="0037586D">
      <w:pPr>
        <w:rPr>
          <w:rFonts w:ascii="Arial" w:hAnsi="Arial" w:cs="Arial"/>
          <w:sz w:val="24"/>
          <w:szCs w:val="24"/>
        </w:rPr>
      </w:pPr>
    </w:p>
    <w:p w14:paraId="1085F638" w14:textId="77777777" w:rsidR="0037586D" w:rsidRPr="000F5221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Modalidad virtual: Aprende en casa 3</w:t>
      </w:r>
    </w:p>
    <w:p w14:paraId="7E438C12" w14:textId="77777777" w:rsidR="0037586D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10 al 14 de mayo</w:t>
      </w:r>
    </w:p>
    <w:p w14:paraId="0061848E" w14:textId="77777777" w:rsidR="0037586D" w:rsidRDefault="0037586D" w:rsidP="00375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6F25C" w14:textId="77777777" w:rsidR="0037586D" w:rsidRDefault="0037586D" w:rsidP="00375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492C84CC" w14:textId="77777777" w:rsidR="0037586D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639">
        <w:rPr>
          <w:rFonts w:ascii="Arial" w:hAnsi="Arial" w:cs="Arial"/>
          <w:sz w:val="24"/>
          <w:szCs w:val="24"/>
        </w:rPr>
        <w:t xml:space="preserve">Profundizar en la relación que guardan los enfoques teórico-metodológicos y didácticos de los campos de formación académica y </w:t>
      </w:r>
      <w:r>
        <w:rPr>
          <w:rFonts w:ascii="Arial" w:hAnsi="Arial" w:cs="Arial"/>
          <w:sz w:val="24"/>
          <w:szCs w:val="24"/>
        </w:rPr>
        <w:t>áreas de desarrollo personal y social</w:t>
      </w:r>
      <w:r w:rsidRPr="001E1639">
        <w:rPr>
          <w:rFonts w:ascii="Arial" w:hAnsi="Arial" w:cs="Arial"/>
          <w:sz w:val="24"/>
          <w:szCs w:val="24"/>
        </w:rPr>
        <w:t>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4BEF5203" w14:textId="77777777" w:rsidR="0037586D" w:rsidRPr="000F5221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A1701" w14:textId="77777777" w:rsidR="0037586D" w:rsidRPr="000F5221" w:rsidRDefault="0037586D" w:rsidP="003758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64C15A00" w14:textId="77777777" w:rsidR="0037586D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Favorecer los aprendizajes esperados que marca la programación Aprende en casa 3, ejecutando diferentes actividades aisladas para su cumplimiento. La estudiante normalista se adaptará a las nuevas exigencias que la situación requiere y planteará las estrategias pertinentes para llevar a cabo sus prácticas profesionales. </w:t>
      </w:r>
    </w:p>
    <w:p w14:paraId="68A6ADA1" w14:textId="77777777" w:rsidR="0037586D" w:rsidRPr="000F5221" w:rsidRDefault="0037586D" w:rsidP="003758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FEE73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444BA05F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24543A40" w14:textId="77777777" w:rsidR="0037586D" w:rsidRDefault="0037586D" w:rsidP="0037586D">
      <w:pPr>
        <w:rPr>
          <w:rFonts w:ascii="Arial" w:hAnsi="Arial" w:cs="Arial"/>
          <w:sz w:val="24"/>
          <w:szCs w:val="24"/>
        </w:rPr>
      </w:pPr>
    </w:p>
    <w:p w14:paraId="15262545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8508D4" w:rsidP="007B1900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002D6B56" w:rsidR="00643E72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697B739E" w14:textId="77777777" w:rsidR="00187F6B" w:rsidRPr="00F774DB" w:rsidRDefault="00187F6B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lastRenderedPageBreak/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8508D4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187F6B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lastRenderedPageBreak/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11F47947" w:rsidR="009B52C1" w:rsidRDefault="009B52C1"/>
    <w:p w14:paraId="6ADD6346" w14:textId="77777777" w:rsidR="0037586D" w:rsidRDefault="0037586D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Pr="0037586D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37586D"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Pr="0037586D" w:rsidRDefault="00E02F89" w:rsidP="00E02F89">
      <w:pPr>
        <w:spacing w:line="254" w:lineRule="auto"/>
        <w:jc w:val="center"/>
        <w:rPr>
          <w:rFonts w:ascii="Arial" w:eastAsia="Century Gothic" w:hAnsi="Arial" w:cs="Arial"/>
          <w:sz w:val="24"/>
          <w:szCs w:val="24"/>
        </w:rPr>
      </w:pPr>
      <w:r w:rsidRPr="0037586D">
        <w:rPr>
          <w:rFonts w:ascii="Arial" w:eastAsia="Century Gothic" w:hAnsi="Arial" w:cs="Arial"/>
          <w:sz w:val="24"/>
          <w:szCs w:val="24"/>
        </w:rPr>
        <w:t>Jardín de Niños María Teresa Barreda Dávila T. M.</w:t>
      </w:r>
    </w:p>
    <w:p w14:paraId="64F2C080" w14:textId="77777777" w:rsidR="00E02F89" w:rsidRPr="0037586D" w:rsidRDefault="00E02F89" w:rsidP="00E02F89">
      <w:pPr>
        <w:spacing w:after="0"/>
        <w:jc w:val="center"/>
        <w:rPr>
          <w:rFonts w:ascii="Arial" w:eastAsia="Century Gothic" w:hAnsi="Arial" w:cs="Arial"/>
          <w:sz w:val="24"/>
          <w:szCs w:val="24"/>
        </w:rPr>
      </w:pPr>
      <w:r w:rsidRPr="0037586D">
        <w:rPr>
          <w:rFonts w:ascii="Arial" w:eastAsia="Century Gothic" w:hAnsi="Arial" w:cs="Arial"/>
          <w:sz w:val="24"/>
          <w:szCs w:val="24"/>
        </w:rPr>
        <w:t>Instrumento de seguimiento y evaluación</w:t>
      </w:r>
    </w:p>
    <w:p w14:paraId="4FCFDFDE" w14:textId="199B7BE9" w:rsidR="00E02F89" w:rsidRPr="0037586D" w:rsidRDefault="00E02F89" w:rsidP="00E02F89">
      <w:pPr>
        <w:spacing w:after="0"/>
        <w:jc w:val="center"/>
        <w:rPr>
          <w:rFonts w:ascii="Arial" w:eastAsia="Century Gothic" w:hAnsi="Arial" w:cs="Arial"/>
          <w:sz w:val="24"/>
          <w:szCs w:val="24"/>
        </w:rPr>
      </w:pPr>
      <w:r w:rsidRPr="0037586D">
        <w:rPr>
          <w:rFonts w:ascii="Arial" w:eastAsia="Century Gothic" w:hAnsi="Arial" w:cs="Arial"/>
          <w:sz w:val="24"/>
          <w:szCs w:val="24"/>
        </w:rPr>
        <w:t>LISTA DE COTEJO</w:t>
      </w:r>
    </w:p>
    <w:p w14:paraId="74CC1AAB" w14:textId="2B134971" w:rsidR="00E02F89" w:rsidRPr="0037586D" w:rsidRDefault="00E02F89" w:rsidP="00E02F89">
      <w:pPr>
        <w:jc w:val="center"/>
        <w:rPr>
          <w:rFonts w:ascii="Arial" w:eastAsia="Century Gothic" w:hAnsi="Arial" w:cs="Arial"/>
          <w:sz w:val="24"/>
          <w:szCs w:val="24"/>
        </w:rPr>
      </w:pPr>
      <w:r w:rsidRPr="0037586D">
        <w:rPr>
          <w:rFonts w:ascii="Arial" w:eastAsia="Century Gothic" w:hAnsi="Arial" w:cs="Arial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:rsidRPr="0037586D" w14:paraId="5642F550" w14:textId="77777777" w:rsidTr="00E02F89">
        <w:tc>
          <w:tcPr>
            <w:tcW w:w="6374" w:type="dxa"/>
          </w:tcPr>
          <w:p w14:paraId="2B0A5CF7" w14:textId="6F0DB4E9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>No lo logra</w:t>
            </w:r>
          </w:p>
        </w:tc>
      </w:tr>
      <w:tr w:rsidR="00E02F89" w:rsidRPr="0037586D" w14:paraId="582B0D23" w14:textId="77777777" w:rsidTr="00E02F89">
        <w:tc>
          <w:tcPr>
            <w:tcW w:w="6374" w:type="dxa"/>
          </w:tcPr>
          <w:p w14:paraId="61C9D8A6" w14:textId="1A4E17CE" w:rsidR="00E02F89" w:rsidRPr="0037586D" w:rsidRDefault="00E02F89" w:rsidP="00E02F89">
            <w:pPr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E02F89" w:rsidRPr="0037586D" w14:paraId="799112BE" w14:textId="77777777" w:rsidTr="00E02F89">
        <w:tc>
          <w:tcPr>
            <w:tcW w:w="6374" w:type="dxa"/>
          </w:tcPr>
          <w:p w14:paraId="187361BD" w14:textId="1DB486B8" w:rsidR="00E02F89" w:rsidRPr="0037586D" w:rsidRDefault="00E02F89" w:rsidP="00E02F89">
            <w:pPr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E02F89" w:rsidRPr="0037586D" w14:paraId="1DAAB35F" w14:textId="77777777" w:rsidTr="00E02F89">
        <w:tc>
          <w:tcPr>
            <w:tcW w:w="6374" w:type="dxa"/>
          </w:tcPr>
          <w:p w14:paraId="2977A37D" w14:textId="57E72A89" w:rsidR="00E02F89" w:rsidRPr="0037586D" w:rsidRDefault="00E02F89" w:rsidP="00E02F89">
            <w:pPr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  <w:tr w:rsidR="00E02F89" w:rsidRPr="0037586D" w14:paraId="61419781" w14:textId="77777777" w:rsidTr="00E02F89">
        <w:tc>
          <w:tcPr>
            <w:tcW w:w="6374" w:type="dxa"/>
          </w:tcPr>
          <w:p w14:paraId="3694A6B2" w14:textId="056E8173" w:rsidR="00E02F89" w:rsidRPr="0037586D" w:rsidRDefault="00E02F89" w:rsidP="00E02F89">
            <w:pPr>
              <w:rPr>
                <w:rFonts w:ascii="Arial" w:eastAsia="Century Gothic" w:hAnsi="Arial" w:cs="Arial"/>
                <w:sz w:val="24"/>
                <w:szCs w:val="24"/>
              </w:rPr>
            </w:pPr>
            <w:r w:rsidRPr="0037586D">
              <w:rPr>
                <w:rFonts w:ascii="Arial" w:eastAsia="Century Gothic" w:hAnsi="Arial" w:cs="Arial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Pr="0037586D" w:rsidRDefault="00E02F89" w:rsidP="00E02F89">
            <w:pPr>
              <w:jc w:val="center"/>
              <w:rPr>
                <w:rFonts w:ascii="Arial" w:eastAsia="Century Gothic" w:hAnsi="Arial" w:cs="Arial"/>
                <w:sz w:val="24"/>
                <w:szCs w:val="24"/>
              </w:rPr>
            </w:pPr>
          </w:p>
        </w:tc>
      </w:tr>
    </w:tbl>
    <w:p w14:paraId="1DF5322B" w14:textId="77777777" w:rsidR="00E02F89" w:rsidRPr="0037586D" w:rsidRDefault="00E02F89" w:rsidP="00E02F89">
      <w:pPr>
        <w:jc w:val="center"/>
        <w:rPr>
          <w:rFonts w:ascii="Arial" w:eastAsia="Century Gothic" w:hAnsi="Arial" w:cs="Arial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01921EFC" w14:textId="77777777" w:rsidR="00187F6B" w:rsidRDefault="00187F6B">
      <w:pPr>
        <w:rPr>
          <w:noProof/>
        </w:rPr>
      </w:pPr>
    </w:p>
    <w:p w14:paraId="797C0EE0" w14:textId="77777777" w:rsidR="00187F6B" w:rsidRDefault="00187F6B">
      <w:pPr>
        <w:rPr>
          <w:noProof/>
        </w:rPr>
      </w:pPr>
    </w:p>
    <w:p w14:paraId="4B9C1531" w14:textId="77777777" w:rsidR="00187F6B" w:rsidRDefault="00187F6B">
      <w:pPr>
        <w:rPr>
          <w:noProof/>
        </w:rPr>
      </w:pPr>
    </w:p>
    <w:p w14:paraId="329E2878" w14:textId="77777777" w:rsidR="00187F6B" w:rsidRDefault="00187F6B">
      <w:pPr>
        <w:rPr>
          <w:noProof/>
        </w:rPr>
      </w:pPr>
    </w:p>
    <w:p w14:paraId="62456143" w14:textId="77777777" w:rsidR="00187F6B" w:rsidRDefault="00187F6B">
      <w:pPr>
        <w:rPr>
          <w:noProof/>
        </w:rPr>
      </w:pPr>
    </w:p>
    <w:p w14:paraId="1B664FF3" w14:textId="77777777" w:rsidR="00187F6B" w:rsidRDefault="00187F6B">
      <w:pPr>
        <w:rPr>
          <w:noProof/>
        </w:rPr>
      </w:pPr>
    </w:p>
    <w:p w14:paraId="4626A90E" w14:textId="77777777" w:rsidR="00187F6B" w:rsidRDefault="00187F6B">
      <w:pPr>
        <w:rPr>
          <w:noProof/>
        </w:rPr>
      </w:pPr>
    </w:p>
    <w:p w14:paraId="606D10F4" w14:textId="77777777" w:rsidR="00187F6B" w:rsidRDefault="00187F6B">
      <w:pPr>
        <w:rPr>
          <w:noProof/>
        </w:rPr>
      </w:pPr>
    </w:p>
    <w:p w14:paraId="7F7C2D1B" w14:textId="77777777" w:rsidR="00187F6B" w:rsidRDefault="00187F6B">
      <w:pPr>
        <w:rPr>
          <w:noProof/>
        </w:rPr>
      </w:pPr>
    </w:p>
    <w:p w14:paraId="5109B279" w14:textId="77777777" w:rsidR="00187F6B" w:rsidRDefault="00187F6B">
      <w:pPr>
        <w:rPr>
          <w:noProof/>
        </w:rPr>
      </w:pPr>
    </w:p>
    <w:p w14:paraId="27E01BD3" w14:textId="77777777" w:rsidR="00187F6B" w:rsidRDefault="00187F6B">
      <w:pPr>
        <w:rPr>
          <w:noProof/>
        </w:rPr>
      </w:pPr>
    </w:p>
    <w:p w14:paraId="77B72F96" w14:textId="77777777" w:rsidR="00187F6B" w:rsidRDefault="00187F6B">
      <w:pPr>
        <w:rPr>
          <w:noProof/>
        </w:rPr>
      </w:pPr>
    </w:p>
    <w:p w14:paraId="07940417" w14:textId="77777777" w:rsidR="00187F6B" w:rsidRDefault="00187F6B">
      <w:pPr>
        <w:rPr>
          <w:noProof/>
        </w:rPr>
      </w:pPr>
    </w:p>
    <w:p w14:paraId="161291F6" w14:textId="7BE70D93" w:rsidR="00187F6B" w:rsidRDefault="00187F6B">
      <w:pPr>
        <w:rPr>
          <w:noProof/>
        </w:rPr>
      </w:pPr>
    </w:p>
    <w:p w14:paraId="6A00BA9C" w14:textId="77777777" w:rsidR="0037586D" w:rsidRDefault="0037586D">
      <w:pPr>
        <w:rPr>
          <w:noProof/>
        </w:rPr>
      </w:pPr>
    </w:p>
    <w:p w14:paraId="6EB010DC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lastRenderedPageBreak/>
        <w:t>ESCUELA NORMAL DE EDUCACIÓN PREESCOLAR</w:t>
      </w:r>
    </w:p>
    <w:p w14:paraId="7383AA4D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1D2938D9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51768D76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C1DBD49" w14:textId="77777777" w:rsidR="00187F6B" w:rsidRPr="00187F6B" w:rsidRDefault="00187F6B" w:rsidP="00187F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187F6B" w:rsidRPr="00187F6B" w14:paraId="1D9DCA18" w14:textId="77777777" w:rsidTr="00187F6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760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3604DD7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F02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A3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187F6B" w:rsidRPr="00187F6B" w14:paraId="0DB65930" w14:textId="77777777" w:rsidTr="00187F6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B9C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11C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27884202" w14:textId="77777777" w:rsidR="00187F6B" w:rsidRPr="00187F6B" w:rsidRDefault="00187F6B" w:rsidP="00187F6B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187F6B" w:rsidRPr="00187F6B" w14:paraId="23F39897" w14:textId="77777777" w:rsidTr="00187F6B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09B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73C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031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187F6B" w:rsidRPr="00187F6B" w14:paraId="38A0DE59" w14:textId="77777777" w:rsidTr="00187F6B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A48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E0C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174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92C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CF4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B6A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FE2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ED5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4F0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187F6B" w:rsidRPr="00187F6B" w14:paraId="5F6F3D90" w14:textId="77777777" w:rsidTr="00187F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C56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44A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89E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D0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69F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00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8FF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043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836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1C81DA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27058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50B24A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7898E4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325214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27B4E1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5DB25818" w14:textId="77777777" w:rsidTr="00187F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9B785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4CF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B64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FEF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D5F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6FB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BDC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6B6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E849D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2B0B9DAE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A817D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5A0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5CB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E67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458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588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234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5F1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6AD1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71CAC124" w14:textId="77777777" w:rsidTr="00187F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F0E0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CB5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CBB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73B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C7B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92B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AC3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06B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C4AB5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39597D8D" w14:textId="77777777" w:rsidTr="00187F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0758C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2BE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8DD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2E6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EEF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DB1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A9A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D45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2768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0E4BBB9D" w14:textId="77777777" w:rsidTr="00187F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499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D92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EA0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185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768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15F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971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948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5E2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3246EE87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9276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E76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82F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1BC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C03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07E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182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931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5D988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365A4CEA" w14:textId="77777777" w:rsidTr="00187F6B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98CC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AE8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C99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571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A76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08E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FC2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330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E3D8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1AEF0EEF" w14:textId="77777777" w:rsidTr="00187F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78B0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BCF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74E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2F8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B41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C29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A63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89B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031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4BFB526C" w14:textId="77777777" w:rsidTr="00187F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C9E6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6688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4C5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A242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87D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BA2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F243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BF7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325BB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87F6B" w:rsidRPr="00187F6B" w14:paraId="725D042E" w14:textId="77777777" w:rsidTr="00187F6B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5CAC3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3FE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63E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6C7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E441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4EFB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C3F5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07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E7D1" w14:textId="77777777" w:rsidR="00187F6B" w:rsidRPr="00187F6B" w:rsidRDefault="00187F6B" w:rsidP="00187F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5764EF2" w14:textId="77777777" w:rsidR="00187F6B" w:rsidRPr="00187F6B" w:rsidRDefault="00187F6B" w:rsidP="00187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87F6B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500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166"/>
        <w:gridCol w:w="380"/>
        <w:gridCol w:w="380"/>
        <w:gridCol w:w="380"/>
        <w:gridCol w:w="380"/>
        <w:gridCol w:w="380"/>
        <w:gridCol w:w="487"/>
        <w:gridCol w:w="842"/>
      </w:tblGrid>
      <w:tr w:rsidR="00187F6B" w:rsidRPr="00187F6B" w14:paraId="294831F5" w14:textId="77777777" w:rsidTr="0037586D">
        <w:trPr>
          <w:trHeight w:val="209"/>
        </w:trPr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8C0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DAF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D0D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187F6B" w:rsidRPr="00187F6B" w14:paraId="62CB775F" w14:textId="77777777" w:rsidTr="0037586D">
        <w:trPr>
          <w:trHeight w:val="209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5A1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3F9C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04F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26A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C39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64A7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2A9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C1F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276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187F6B" w:rsidRPr="00187F6B" w14:paraId="509B626D" w14:textId="77777777" w:rsidTr="0037586D">
        <w:trPr>
          <w:trHeight w:val="49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6E20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89B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B48D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7039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FCDE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B966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6C5A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7A8F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8CD4" w14:textId="77777777" w:rsidR="00187F6B" w:rsidRPr="00187F6B" w:rsidRDefault="00187F6B" w:rsidP="00187F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187F6B" w:rsidRPr="00187F6B" w14:paraId="5DC25624" w14:textId="77777777" w:rsidTr="0037586D">
        <w:trPr>
          <w:trHeight w:val="171"/>
        </w:trPr>
        <w:tc>
          <w:tcPr>
            <w:tcW w:w="452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DF63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6C55D977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97DA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187F6B" w:rsidRPr="00187F6B" w14:paraId="6BC0FF5F" w14:textId="77777777" w:rsidTr="0037586D">
        <w:trPr>
          <w:trHeight w:val="171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9C04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187F6B" w:rsidRPr="00187F6B" w14:paraId="58FC90F3" w14:textId="77777777" w:rsidTr="0037586D">
        <w:trPr>
          <w:trHeight w:val="1059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44C5" w14:textId="0204EC93" w:rsidR="00187F6B" w:rsidRPr="00187F6B" w:rsidRDefault="00187F6B" w:rsidP="0037586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DA2252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06354B8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635DB91" w14:textId="79745D54" w:rsidR="00187F6B" w:rsidRPr="00187F6B" w:rsidRDefault="00187F6B" w:rsidP="00187F6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B35296F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1836668" w14:textId="77777777" w:rsidR="00187F6B" w:rsidRPr="00187F6B" w:rsidRDefault="00187F6B" w:rsidP="00187F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87F6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5FBA4385" w14:textId="63FDAE3F" w:rsidR="009B52C1" w:rsidRDefault="00F13962"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6A61" w14:textId="77777777" w:rsidR="008508D4" w:rsidRDefault="008508D4" w:rsidP="009B52C1">
      <w:pPr>
        <w:spacing w:after="0" w:line="240" w:lineRule="auto"/>
      </w:pPr>
      <w:r>
        <w:separator/>
      </w:r>
    </w:p>
  </w:endnote>
  <w:endnote w:type="continuationSeparator" w:id="0">
    <w:p w14:paraId="1AB4F681" w14:textId="77777777" w:rsidR="008508D4" w:rsidRDefault="008508D4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856D" w14:textId="77777777" w:rsidR="008508D4" w:rsidRDefault="008508D4" w:rsidP="009B52C1">
      <w:pPr>
        <w:spacing w:after="0" w:line="240" w:lineRule="auto"/>
      </w:pPr>
      <w:r>
        <w:separator/>
      </w:r>
    </w:p>
  </w:footnote>
  <w:footnote w:type="continuationSeparator" w:id="0">
    <w:p w14:paraId="046E6821" w14:textId="77777777" w:rsidR="008508D4" w:rsidRDefault="008508D4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187F6B"/>
    <w:rsid w:val="00203BA3"/>
    <w:rsid w:val="002B6A56"/>
    <w:rsid w:val="0036137B"/>
    <w:rsid w:val="0037586D"/>
    <w:rsid w:val="003C2BAF"/>
    <w:rsid w:val="00643E72"/>
    <w:rsid w:val="006E7D72"/>
    <w:rsid w:val="008508D4"/>
    <w:rsid w:val="009B52C1"/>
    <w:rsid w:val="00D25BF2"/>
    <w:rsid w:val="00E02F89"/>
    <w:rsid w:val="00EF3060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ZGPUgpdK8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2021-05-11T17:32:00Z</dcterms:created>
  <dcterms:modified xsi:type="dcterms:W3CDTF">2021-05-11T17:32:00Z</dcterms:modified>
</cp:coreProperties>
</file>