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AC" w:rsidRDefault="00B224AC" w:rsidP="00B224AC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  <w:lang w:val="es-419" w:eastAsia="es-ES_tradnl"/>
        </w:rPr>
      </w:pPr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>ESCUELA NORMAL DE EDUCACION PREESCOLAR</w:t>
      </w:r>
    </w:p>
    <w:p w:rsidR="00D577D9" w:rsidRPr="00B224AC" w:rsidRDefault="00D577D9" w:rsidP="00B224AC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  <w:lang w:val="es-419" w:eastAsia="es-ES_tradnl"/>
        </w:rPr>
      </w:pPr>
      <w:r>
        <w:rPr>
          <w:rFonts w:ascii="Arial" w:eastAsia="Arial" w:hAnsi="Arial" w:cs="Arial"/>
          <w:b/>
          <w:sz w:val="24"/>
          <w:szCs w:val="24"/>
          <w:lang w:val="es-419" w:eastAsia="es-ES_tradnl"/>
        </w:rPr>
        <w:t>Ciclo escolar 2020-2021</w:t>
      </w:r>
    </w:p>
    <w:p w:rsidR="00B224AC" w:rsidRPr="00B224AC" w:rsidRDefault="00B224AC" w:rsidP="00B224AC">
      <w:pPr>
        <w:spacing w:before="240" w:after="240" w:line="240" w:lineRule="auto"/>
        <w:jc w:val="center"/>
        <w:rPr>
          <w:rFonts w:ascii="Arial" w:eastAsia="Arial" w:hAnsi="Arial" w:cs="Arial"/>
          <w:lang w:val="es-419" w:eastAsia="es-ES_tradnl"/>
        </w:rPr>
      </w:pPr>
      <w:r w:rsidRPr="00B224AC">
        <w:rPr>
          <w:rFonts w:ascii="Arial" w:eastAsia="Arial" w:hAnsi="Arial" w:cs="Arial"/>
          <w:lang w:val="es-419" w:eastAsia="es-ES_tradnl"/>
        </w:rPr>
        <w:t xml:space="preserve"> </w:t>
      </w:r>
      <w:r w:rsidRPr="00B224AC">
        <w:rPr>
          <w:rFonts w:ascii="Arial" w:eastAsia="Arial" w:hAnsi="Arial" w:cs="Arial"/>
          <w:noProof/>
          <w:lang w:eastAsia="es-MX"/>
        </w:rPr>
        <w:drawing>
          <wp:inline distT="114300" distB="114300" distL="114300" distR="114300" wp14:anchorId="3E1CCD63" wp14:editId="7200141F">
            <wp:extent cx="1857375" cy="138112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24AC" w:rsidRPr="00B224AC" w:rsidRDefault="00B224AC" w:rsidP="00B224AC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es-419" w:eastAsia="es-ES_tradnl"/>
        </w:rPr>
      </w:pPr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>Curso:</w:t>
      </w:r>
      <w:r w:rsidRPr="00B224AC">
        <w:rPr>
          <w:rFonts w:ascii="Arial" w:eastAsia="Arial" w:hAnsi="Arial" w:cs="Arial"/>
          <w:sz w:val="24"/>
          <w:szCs w:val="24"/>
          <w:lang w:val="es-419" w:eastAsia="es-ES_tradnl"/>
        </w:rPr>
        <w:t xml:space="preserve"> Teatro</w:t>
      </w:r>
    </w:p>
    <w:p w:rsidR="00B224AC" w:rsidRPr="00B224AC" w:rsidRDefault="00B224AC" w:rsidP="00B224AC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es-419" w:eastAsia="es-ES_tradnl"/>
        </w:rPr>
      </w:pPr>
      <w:r w:rsidRPr="00B224AC">
        <w:rPr>
          <w:rFonts w:ascii="Arial" w:eastAsia="Arial" w:hAnsi="Arial" w:cs="Arial"/>
          <w:sz w:val="24"/>
          <w:szCs w:val="24"/>
          <w:lang w:val="es-419" w:eastAsia="es-ES_tradnl"/>
        </w:rPr>
        <w:t>Aportaciones de la apreciación teatral en la educación preescolar</w:t>
      </w:r>
    </w:p>
    <w:p w:rsidR="00B224AC" w:rsidRPr="00B224AC" w:rsidRDefault="00B224AC" w:rsidP="00B224AC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es-419" w:eastAsia="es-ES_tradnl"/>
        </w:rPr>
      </w:pPr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 xml:space="preserve">Maestro: </w:t>
      </w:r>
      <w:r w:rsidRPr="00B224AC">
        <w:rPr>
          <w:rFonts w:ascii="Arial" w:eastAsia="Arial" w:hAnsi="Arial" w:cs="Arial"/>
          <w:sz w:val="24"/>
          <w:szCs w:val="24"/>
          <w:lang w:val="es-419" w:eastAsia="es-ES_tradnl"/>
        </w:rPr>
        <w:t>Miguel Andrés Rivera Castro</w:t>
      </w:r>
    </w:p>
    <w:p w:rsidR="00B224AC" w:rsidRDefault="00B224AC" w:rsidP="00B224AC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es-419" w:eastAsia="es-ES_tradnl"/>
        </w:rPr>
      </w:pPr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>Alumnas:</w:t>
      </w:r>
      <w:r>
        <w:rPr>
          <w:rFonts w:ascii="Arial" w:eastAsia="Arial" w:hAnsi="Arial" w:cs="Arial"/>
          <w:b/>
          <w:sz w:val="24"/>
          <w:szCs w:val="24"/>
          <w:lang w:val="es-419" w:eastAsia="es-ES_tradnl"/>
        </w:rPr>
        <w:t xml:space="preserve"> </w:t>
      </w:r>
      <w:r w:rsidRPr="00B224AC">
        <w:rPr>
          <w:rFonts w:ascii="Arial" w:eastAsia="Arial" w:hAnsi="Arial" w:cs="Arial"/>
          <w:sz w:val="24"/>
          <w:szCs w:val="24"/>
          <w:lang w:val="es-419" w:eastAsia="es-ES_tradnl"/>
        </w:rPr>
        <w:t xml:space="preserve">Jaqueline Morales </w:t>
      </w:r>
      <w:proofErr w:type="spellStart"/>
      <w:r>
        <w:rPr>
          <w:rFonts w:ascii="Arial" w:eastAsia="Arial" w:hAnsi="Arial" w:cs="Arial"/>
          <w:sz w:val="24"/>
          <w:szCs w:val="24"/>
          <w:lang w:val="es-419" w:eastAsia="es-ES_tradnl"/>
        </w:rPr>
        <w:t>Candia</w:t>
      </w:r>
      <w:proofErr w:type="spellEnd"/>
      <w:r>
        <w:rPr>
          <w:rFonts w:ascii="Arial" w:eastAsia="Arial" w:hAnsi="Arial" w:cs="Arial"/>
          <w:sz w:val="24"/>
          <w:szCs w:val="24"/>
          <w:lang w:val="es-419" w:eastAsia="es-ES_tradnl"/>
        </w:rPr>
        <w:t xml:space="preserve"> #</w:t>
      </w:r>
      <w:r w:rsidRPr="00B224AC">
        <w:rPr>
          <w:rFonts w:ascii="Arial" w:eastAsia="Arial" w:hAnsi="Arial" w:cs="Arial"/>
          <w:sz w:val="24"/>
          <w:szCs w:val="24"/>
          <w:lang w:val="es-419" w:eastAsia="es-ES_tradnl"/>
        </w:rPr>
        <w:t>10</w:t>
      </w:r>
    </w:p>
    <w:p w:rsidR="00B224AC" w:rsidRPr="00B224AC" w:rsidRDefault="00B224AC" w:rsidP="00B224AC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es-419" w:eastAsia="es-ES_tradnl"/>
        </w:rPr>
      </w:pPr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 xml:space="preserve">Grado y Sección: </w:t>
      </w:r>
      <w:r w:rsidRPr="00B224AC">
        <w:rPr>
          <w:rFonts w:ascii="Arial" w:eastAsia="Arial" w:hAnsi="Arial" w:cs="Arial"/>
          <w:sz w:val="24"/>
          <w:szCs w:val="24"/>
          <w:lang w:val="es-419" w:eastAsia="es-ES_tradnl"/>
        </w:rPr>
        <w:t xml:space="preserve">3 B </w:t>
      </w:r>
    </w:p>
    <w:p w:rsidR="00B224AC" w:rsidRPr="00B224AC" w:rsidRDefault="00B224AC" w:rsidP="00B224AC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  <w:lang w:val="es-419" w:eastAsia="es-ES_tradnl"/>
        </w:rPr>
      </w:pPr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 xml:space="preserve">Competencias </w:t>
      </w:r>
    </w:p>
    <w:p w:rsidR="00B224AC" w:rsidRPr="00B224AC" w:rsidRDefault="00B224AC" w:rsidP="00B224AC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  <w:lang w:val="es-419" w:eastAsia="es-ES_tradnl"/>
        </w:rPr>
      </w:pPr>
      <w:r w:rsidRPr="00B224AC">
        <w:rPr>
          <w:rFonts w:ascii="Arial" w:eastAsia="Arial" w:hAnsi="Arial" w:cs="Arial"/>
          <w:sz w:val="20"/>
          <w:szCs w:val="20"/>
          <w:lang w:val="es-419" w:eastAsia="es-ES_tradnl"/>
        </w:rPr>
        <w:t>•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B224AC" w:rsidRPr="00B224AC" w:rsidRDefault="00B224AC" w:rsidP="00B224AC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  <w:lang w:val="es-419" w:eastAsia="es-ES_tradnl"/>
        </w:rPr>
      </w:pPr>
      <w:r w:rsidRPr="00B224AC">
        <w:rPr>
          <w:rFonts w:ascii="Arial" w:eastAsia="Arial" w:hAnsi="Arial" w:cs="Arial"/>
          <w:sz w:val="20"/>
          <w:szCs w:val="20"/>
          <w:lang w:val="es-419" w:eastAsia="es-ES_tradnl"/>
        </w:rPr>
        <w:t>• Integra recursos de la investigación educativa para enriquecer su práctica profesional, expresando su interés por el conocimiento, la ciencia y la mejora de la educación.</w:t>
      </w:r>
    </w:p>
    <w:p w:rsidR="00B224AC" w:rsidRPr="00B224AC" w:rsidRDefault="00B224AC" w:rsidP="00B224AC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  <w:lang w:val="es-419" w:eastAsia="es-ES_tradnl"/>
        </w:rPr>
      </w:pPr>
      <w:r w:rsidRPr="00B224AC">
        <w:rPr>
          <w:rFonts w:ascii="Arial" w:eastAsia="Arial" w:hAnsi="Arial" w:cs="Arial"/>
          <w:sz w:val="20"/>
          <w:szCs w:val="20"/>
          <w:lang w:val="es-419" w:eastAsia="es-ES_tradnl"/>
        </w:rPr>
        <w:t>• Emplea los medios tecnológicos y las fuentes de información científica disponibles para mantenerse actualizado respecto a los diversos campos de conocimiento que intervienen en su trabajo docente.</w:t>
      </w:r>
    </w:p>
    <w:p w:rsidR="00B224AC" w:rsidRPr="00B224AC" w:rsidRDefault="00B224AC" w:rsidP="00B224AC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  <w:lang w:val="es-419" w:eastAsia="es-ES_tradnl"/>
        </w:rPr>
      </w:pPr>
      <w:r w:rsidRPr="00B224AC">
        <w:rPr>
          <w:rFonts w:ascii="Arial" w:eastAsia="Arial" w:hAnsi="Arial" w:cs="Arial"/>
          <w:sz w:val="20"/>
          <w:szCs w:val="20"/>
          <w:lang w:val="es-419" w:eastAsia="es-ES_tradnl"/>
        </w:rPr>
        <w:t>• Comprende la importancia del teatro en el desarrollo integral de los niños y niñas en educación preescolar.</w:t>
      </w:r>
    </w:p>
    <w:p w:rsidR="00B224AC" w:rsidRPr="00B224AC" w:rsidRDefault="00B224AC" w:rsidP="00B224AC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  <w:lang w:val="es-419" w:eastAsia="es-ES_tradnl"/>
        </w:rPr>
      </w:pPr>
      <w:r w:rsidRPr="00B224AC">
        <w:rPr>
          <w:rFonts w:ascii="Arial" w:eastAsia="Arial" w:hAnsi="Arial" w:cs="Arial"/>
          <w:sz w:val="20"/>
          <w:szCs w:val="20"/>
          <w:lang w:val="es-419" w:eastAsia="es-ES_tradnl"/>
        </w:rPr>
        <w:t>• Desarrolla un lenguaje artístico - expresivo a través de la experimentación con el uso de la palabra hablada, el gesto y la expresión corporal, propios del teatro, para enriquecer sus habilidades artísticas y didácticas para aplicarlas en su actividad docente.</w:t>
      </w:r>
    </w:p>
    <w:p w:rsidR="00B224AC" w:rsidRPr="00B224AC" w:rsidRDefault="00B224AC" w:rsidP="00B224AC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  <w:lang w:val="es-419" w:eastAsia="es-ES_tradnl"/>
        </w:rPr>
      </w:pPr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 xml:space="preserve">Saltillo Coahuila                                     </w:t>
      </w:r>
      <w:r>
        <w:rPr>
          <w:rFonts w:ascii="Arial" w:eastAsia="Arial" w:hAnsi="Arial" w:cs="Arial"/>
          <w:b/>
          <w:sz w:val="24"/>
          <w:szCs w:val="24"/>
          <w:lang w:val="es-419" w:eastAsia="es-ES_tradnl"/>
        </w:rPr>
        <w:t xml:space="preserve">                          </w:t>
      </w:r>
      <w:r w:rsidR="00D577D9">
        <w:rPr>
          <w:rFonts w:ascii="Arial" w:eastAsia="Arial" w:hAnsi="Arial" w:cs="Arial"/>
          <w:b/>
          <w:sz w:val="24"/>
          <w:szCs w:val="24"/>
          <w:lang w:val="es-419" w:eastAsia="es-ES_tradnl"/>
        </w:rPr>
        <w:t xml:space="preserve">   18</w:t>
      </w:r>
      <w:bookmarkStart w:id="0" w:name="_GoBack"/>
      <w:bookmarkEnd w:id="0"/>
      <w:r w:rsidRPr="00B224AC">
        <w:rPr>
          <w:rFonts w:ascii="Arial" w:eastAsia="Arial" w:hAnsi="Arial" w:cs="Arial"/>
          <w:b/>
          <w:sz w:val="24"/>
          <w:szCs w:val="24"/>
          <w:lang w:val="es-419" w:eastAsia="es-ES_tradnl"/>
        </w:rPr>
        <w:t xml:space="preserve"> de mayo del 2021 </w:t>
      </w:r>
    </w:p>
    <w:p w:rsidR="00DA46BF" w:rsidRDefault="00DA46BF"/>
    <w:p w:rsidR="00B224AC" w:rsidRDefault="00B224AC"/>
    <w:p w:rsidR="00B224AC" w:rsidRDefault="00B224AC"/>
    <w:p w:rsidR="00B224AC" w:rsidRDefault="00B224AC">
      <w:r>
        <w:br w:type="page"/>
      </w:r>
    </w:p>
    <w:sdt>
      <w:sdtPr>
        <w:rPr>
          <w:lang w:val="es-ES"/>
        </w:rPr>
        <w:id w:val="13253838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D577D9" w:rsidRDefault="00D577D9">
          <w:pPr>
            <w:pStyle w:val="TtuloTDC"/>
          </w:pPr>
          <w:r>
            <w:rPr>
              <w:lang w:val="es-ES"/>
            </w:rPr>
            <w:t>Contenido</w:t>
          </w:r>
        </w:p>
        <w:p w:rsidR="00D577D9" w:rsidRDefault="00D577D9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250646" w:history="1">
            <w:r w:rsidRPr="00DB47F7">
              <w:rPr>
                <w:rStyle w:val="Hipervnculo"/>
                <w:noProof/>
                <w:lang w:eastAsia="es-MX"/>
              </w:rPr>
              <w:t>DE LOS VIDEOS CONTESTA LAS SIGUIENTES PREGUNTAS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_Toc72250646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7D9" w:rsidRDefault="00D577D9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72250647" w:history="1">
            <w:r w:rsidRPr="00DB47F7">
              <w:rPr>
                <w:rStyle w:val="Hipervnculo"/>
                <w:noProof/>
              </w:rPr>
              <w:t>Videos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_Toc72250647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7D9" w:rsidRDefault="00D577D9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72250648" w:history="1">
            <w:r w:rsidRPr="00DB47F7">
              <w:rPr>
                <w:rStyle w:val="Hipervnculo"/>
                <w:noProof/>
              </w:rPr>
              <w:t>Rubrica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_Toc72250648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77D9" w:rsidRDefault="00D577D9">
          <w:r>
            <w:rPr>
              <w:b/>
              <w:bCs/>
              <w:lang w:val="es-ES"/>
            </w:rPr>
            <w:fldChar w:fldCharType="end"/>
          </w:r>
        </w:p>
      </w:sdtContent>
    </w:sdt>
    <w:p w:rsidR="00D577D9" w:rsidRDefault="00D577D9" w:rsidP="00D577D9">
      <w:pPr>
        <w:spacing w:before="100" w:beforeAutospacing="1" w:after="100" w:afterAutospacing="1" w:line="240" w:lineRule="auto"/>
        <w:jc w:val="center"/>
        <w:rPr>
          <w:rStyle w:val="Ttulo1Car"/>
          <w:lang w:eastAsia="es-MX"/>
        </w:rPr>
      </w:pPr>
      <w:bookmarkStart w:id="1" w:name="_Toc72250646"/>
    </w:p>
    <w:p w:rsidR="00D577D9" w:rsidRDefault="00D577D9" w:rsidP="00D577D9">
      <w:pPr>
        <w:spacing w:before="100" w:beforeAutospacing="1" w:after="100" w:afterAutospacing="1" w:line="240" w:lineRule="auto"/>
        <w:jc w:val="center"/>
        <w:rPr>
          <w:rStyle w:val="Ttulo1Car"/>
          <w:lang w:eastAsia="es-MX"/>
        </w:rPr>
      </w:pPr>
    </w:p>
    <w:p w:rsidR="00D577D9" w:rsidRDefault="00D577D9" w:rsidP="00D577D9">
      <w:pPr>
        <w:spacing w:before="100" w:beforeAutospacing="1" w:after="100" w:afterAutospacing="1" w:line="240" w:lineRule="auto"/>
        <w:jc w:val="center"/>
        <w:rPr>
          <w:rStyle w:val="Ttulo1Car"/>
          <w:lang w:eastAsia="es-MX"/>
        </w:rPr>
      </w:pPr>
    </w:p>
    <w:p w:rsidR="00D577D9" w:rsidRDefault="00D577D9" w:rsidP="00D577D9">
      <w:pPr>
        <w:spacing w:before="100" w:beforeAutospacing="1" w:after="100" w:afterAutospacing="1" w:line="240" w:lineRule="auto"/>
        <w:jc w:val="center"/>
        <w:rPr>
          <w:rStyle w:val="Ttulo1Car"/>
          <w:lang w:eastAsia="es-MX"/>
        </w:rPr>
      </w:pPr>
    </w:p>
    <w:p w:rsidR="00D577D9" w:rsidRDefault="00D577D9" w:rsidP="00D577D9">
      <w:pPr>
        <w:spacing w:before="100" w:beforeAutospacing="1" w:after="100" w:afterAutospacing="1" w:line="240" w:lineRule="auto"/>
        <w:jc w:val="center"/>
        <w:rPr>
          <w:rStyle w:val="Ttulo1Car"/>
          <w:lang w:eastAsia="es-MX"/>
        </w:rPr>
      </w:pPr>
    </w:p>
    <w:p w:rsidR="00D577D9" w:rsidRDefault="00D577D9" w:rsidP="00D577D9">
      <w:pPr>
        <w:spacing w:before="100" w:beforeAutospacing="1" w:after="100" w:afterAutospacing="1" w:line="240" w:lineRule="auto"/>
        <w:jc w:val="center"/>
        <w:rPr>
          <w:rStyle w:val="Ttulo1Car"/>
          <w:lang w:eastAsia="es-MX"/>
        </w:rPr>
      </w:pPr>
    </w:p>
    <w:p w:rsidR="00D577D9" w:rsidRDefault="00D577D9" w:rsidP="00D577D9">
      <w:pPr>
        <w:spacing w:before="100" w:beforeAutospacing="1" w:after="100" w:afterAutospacing="1" w:line="240" w:lineRule="auto"/>
        <w:jc w:val="center"/>
        <w:rPr>
          <w:rStyle w:val="Ttulo1Car"/>
          <w:lang w:eastAsia="es-MX"/>
        </w:rPr>
      </w:pPr>
    </w:p>
    <w:p w:rsidR="00D577D9" w:rsidRDefault="00D577D9" w:rsidP="00D577D9">
      <w:pPr>
        <w:spacing w:before="100" w:beforeAutospacing="1" w:after="100" w:afterAutospacing="1" w:line="240" w:lineRule="auto"/>
        <w:jc w:val="center"/>
        <w:rPr>
          <w:rStyle w:val="Ttulo1Car"/>
          <w:lang w:eastAsia="es-MX"/>
        </w:rPr>
      </w:pPr>
    </w:p>
    <w:p w:rsidR="00D577D9" w:rsidRDefault="00D577D9" w:rsidP="00D577D9">
      <w:pPr>
        <w:spacing w:before="100" w:beforeAutospacing="1" w:after="100" w:afterAutospacing="1" w:line="240" w:lineRule="auto"/>
        <w:jc w:val="center"/>
        <w:rPr>
          <w:rStyle w:val="Ttulo1Car"/>
          <w:lang w:eastAsia="es-MX"/>
        </w:rPr>
      </w:pPr>
    </w:p>
    <w:p w:rsidR="00D577D9" w:rsidRDefault="00D577D9" w:rsidP="00D577D9">
      <w:pPr>
        <w:spacing w:before="100" w:beforeAutospacing="1" w:after="100" w:afterAutospacing="1" w:line="240" w:lineRule="auto"/>
        <w:jc w:val="center"/>
        <w:rPr>
          <w:rStyle w:val="Ttulo1Car"/>
          <w:lang w:eastAsia="es-MX"/>
        </w:rPr>
      </w:pPr>
    </w:p>
    <w:p w:rsidR="00D577D9" w:rsidRDefault="00D577D9" w:rsidP="00D577D9">
      <w:pPr>
        <w:spacing w:before="100" w:beforeAutospacing="1" w:after="100" w:afterAutospacing="1" w:line="240" w:lineRule="auto"/>
        <w:jc w:val="center"/>
        <w:rPr>
          <w:rStyle w:val="Ttulo1Car"/>
          <w:lang w:eastAsia="es-MX"/>
        </w:rPr>
      </w:pPr>
    </w:p>
    <w:p w:rsidR="00D577D9" w:rsidRDefault="00D577D9" w:rsidP="00D577D9">
      <w:pPr>
        <w:spacing w:before="100" w:beforeAutospacing="1" w:after="100" w:afterAutospacing="1" w:line="240" w:lineRule="auto"/>
        <w:jc w:val="center"/>
        <w:rPr>
          <w:rStyle w:val="Ttulo1Car"/>
          <w:lang w:eastAsia="es-MX"/>
        </w:rPr>
      </w:pPr>
    </w:p>
    <w:p w:rsidR="00D577D9" w:rsidRDefault="00D577D9" w:rsidP="00D577D9">
      <w:pPr>
        <w:spacing w:before="100" w:beforeAutospacing="1" w:after="100" w:afterAutospacing="1" w:line="240" w:lineRule="auto"/>
        <w:jc w:val="center"/>
        <w:rPr>
          <w:rStyle w:val="Ttulo1Car"/>
          <w:lang w:eastAsia="es-MX"/>
        </w:rPr>
      </w:pPr>
    </w:p>
    <w:p w:rsidR="00D577D9" w:rsidRDefault="00D577D9" w:rsidP="00D577D9">
      <w:pPr>
        <w:spacing w:before="100" w:beforeAutospacing="1" w:after="100" w:afterAutospacing="1" w:line="240" w:lineRule="auto"/>
        <w:jc w:val="center"/>
        <w:rPr>
          <w:rStyle w:val="Ttulo1Car"/>
          <w:lang w:eastAsia="es-MX"/>
        </w:rPr>
      </w:pPr>
    </w:p>
    <w:p w:rsidR="00D577D9" w:rsidRDefault="00D577D9" w:rsidP="00D577D9">
      <w:pPr>
        <w:spacing w:before="100" w:beforeAutospacing="1" w:after="100" w:afterAutospacing="1" w:line="240" w:lineRule="auto"/>
        <w:jc w:val="center"/>
        <w:rPr>
          <w:rStyle w:val="Ttulo1Car"/>
          <w:lang w:eastAsia="es-MX"/>
        </w:rPr>
      </w:pPr>
    </w:p>
    <w:p w:rsidR="00D577D9" w:rsidRDefault="00D577D9" w:rsidP="00D577D9">
      <w:pPr>
        <w:spacing w:before="100" w:beforeAutospacing="1" w:after="100" w:afterAutospacing="1" w:line="240" w:lineRule="auto"/>
        <w:jc w:val="center"/>
        <w:rPr>
          <w:rStyle w:val="Ttulo1Car"/>
          <w:lang w:eastAsia="es-MX"/>
        </w:rPr>
      </w:pPr>
    </w:p>
    <w:p w:rsidR="00B224AC" w:rsidRPr="00B224AC" w:rsidRDefault="00B224AC" w:rsidP="00D577D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</w:pPr>
      <w:r w:rsidRPr="00D577D9">
        <w:rPr>
          <w:rStyle w:val="Ttulo1Car"/>
          <w:lang w:eastAsia="es-MX"/>
        </w:rPr>
        <w:lastRenderedPageBreak/>
        <w:t>DE LOS VIDEOS CONTESTA LAS SIGUIENTES PREGUNTAS</w:t>
      </w:r>
      <w:bookmarkEnd w:id="1"/>
      <w:r w:rsidRPr="00B224AC"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t>.</w:t>
      </w:r>
    </w:p>
    <w:p w:rsidR="00C302ED" w:rsidRDefault="00C302ED" w:rsidP="00C302E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</w:pPr>
      <w:r w:rsidRPr="00C302ED"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t>¿Qué es el juego simbólico?</w:t>
      </w:r>
    </w:p>
    <w:p w:rsidR="00C302ED" w:rsidRPr="00C302ED" w:rsidRDefault="00C302ED" w:rsidP="00C302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  <w:r w:rsidRPr="00C302ED">
        <w:rPr>
          <w:rFonts w:ascii="Arial" w:eastAsia="Times New Roman" w:hAnsi="Arial" w:cs="Arial"/>
          <w:color w:val="000000"/>
          <w:sz w:val="28"/>
          <w:szCs w:val="24"/>
          <w:lang w:eastAsia="es-MX"/>
        </w:rPr>
        <w:t>Es un tipo de juego conocido como elaborado, a través del cual el niño recrea y representa todo lo que ocurre a su alrededor</w:t>
      </w:r>
    </w:p>
    <w:p w:rsidR="00C302ED" w:rsidRDefault="00B224AC" w:rsidP="00C302E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</w:pPr>
      <w:r w:rsidRPr="00C302ED"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t xml:space="preserve">¿Ejemplos de juegos </w:t>
      </w:r>
      <w:r w:rsidR="00C302ED" w:rsidRPr="00C302ED"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t>simbólicos?</w:t>
      </w:r>
    </w:p>
    <w:p w:rsidR="00C302ED" w:rsidRPr="00C302ED" w:rsidRDefault="00C302ED" w:rsidP="00C302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  <w:r w:rsidRPr="00C302ED">
        <w:rPr>
          <w:rFonts w:ascii="Arial" w:eastAsia="Times New Roman" w:hAnsi="Arial" w:cs="Arial"/>
          <w:color w:val="000000"/>
          <w:sz w:val="28"/>
          <w:szCs w:val="24"/>
          <w:lang w:eastAsia="es-MX"/>
        </w:rPr>
        <w:t>Jugar a coches y trenes, juegos de disfraces, juegos de oficios, muñecos y peluches</w:t>
      </w:r>
    </w:p>
    <w:p w:rsidR="00B224AC" w:rsidRPr="00C302ED" w:rsidRDefault="00B224AC" w:rsidP="00C302E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</w:pPr>
      <w:r w:rsidRPr="00C302ED"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t>Beneficios del juego simbólico para los niños:</w:t>
      </w:r>
    </w:p>
    <w:p w:rsidR="00B224AC" w:rsidRPr="00C302ED" w:rsidRDefault="00C302ED" w:rsidP="00C302E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  <w:r w:rsidRPr="00C302ED">
        <w:rPr>
          <w:rFonts w:ascii="Arial" w:eastAsia="Times New Roman" w:hAnsi="Arial" w:cs="Arial"/>
          <w:color w:val="000000"/>
          <w:sz w:val="28"/>
          <w:szCs w:val="24"/>
          <w:lang w:eastAsia="es-MX"/>
        </w:rPr>
        <w:t>Ayudar a comprender la realidad que los rodea</w:t>
      </w:r>
    </w:p>
    <w:p w:rsidR="00C302ED" w:rsidRPr="00C302ED" w:rsidRDefault="00C302ED" w:rsidP="00C302E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  <w:r w:rsidRPr="00C302ED">
        <w:rPr>
          <w:rFonts w:ascii="Arial" w:eastAsia="Times New Roman" w:hAnsi="Arial" w:cs="Arial"/>
          <w:color w:val="000000"/>
          <w:sz w:val="28"/>
          <w:szCs w:val="24"/>
          <w:lang w:eastAsia="es-MX"/>
        </w:rPr>
        <w:t>Favorece su desarrollo social</w:t>
      </w:r>
    </w:p>
    <w:p w:rsidR="00C302ED" w:rsidRPr="00C302ED" w:rsidRDefault="00C302ED" w:rsidP="00C302E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  <w:r w:rsidRPr="00C302ED">
        <w:rPr>
          <w:rFonts w:ascii="Arial" w:eastAsia="Times New Roman" w:hAnsi="Arial" w:cs="Arial"/>
          <w:color w:val="000000"/>
          <w:sz w:val="28"/>
          <w:szCs w:val="24"/>
          <w:lang w:eastAsia="es-MX"/>
        </w:rPr>
        <w:t>Fomenta su expresión emocional</w:t>
      </w:r>
    </w:p>
    <w:p w:rsidR="00C302ED" w:rsidRPr="00C302ED" w:rsidRDefault="00C302ED" w:rsidP="00C302E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  <w:r w:rsidRPr="00C302ED">
        <w:rPr>
          <w:rFonts w:ascii="Arial" w:eastAsia="Times New Roman" w:hAnsi="Arial" w:cs="Arial"/>
          <w:color w:val="000000"/>
          <w:sz w:val="28"/>
          <w:szCs w:val="24"/>
          <w:lang w:eastAsia="es-MX"/>
        </w:rPr>
        <w:t>Promueve la interiorización de las reglas básicas de la sociedad</w:t>
      </w:r>
    </w:p>
    <w:p w:rsidR="00C302ED" w:rsidRPr="00C302ED" w:rsidRDefault="00C302ED" w:rsidP="00C302E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  <w:r w:rsidRPr="00C302ED">
        <w:rPr>
          <w:rFonts w:ascii="Arial" w:eastAsia="Times New Roman" w:hAnsi="Arial" w:cs="Arial"/>
          <w:color w:val="000000"/>
          <w:sz w:val="28"/>
          <w:szCs w:val="24"/>
          <w:lang w:eastAsia="es-MX"/>
        </w:rPr>
        <w:t>Potencia el desarrollo del pensamiento y lenguaje.</w:t>
      </w:r>
    </w:p>
    <w:p w:rsidR="00C302ED" w:rsidRPr="00C302ED" w:rsidRDefault="00C302ED" w:rsidP="00C302E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  <w:r w:rsidRPr="00C302ED">
        <w:rPr>
          <w:rFonts w:ascii="Arial" w:eastAsia="Times New Roman" w:hAnsi="Arial" w:cs="Arial"/>
          <w:color w:val="000000"/>
          <w:sz w:val="28"/>
          <w:szCs w:val="24"/>
          <w:lang w:eastAsia="es-MX"/>
        </w:rPr>
        <w:t>Es un tiempo que tienen ellos de romper las normas</w:t>
      </w:r>
    </w:p>
    <w:p w:rsidR="00C302ED" w:rsidRDefault="00C302ED" w:rsidP="00B224A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  <w:r w:rsidRPr="00C302ED">
        <w:rPr>
          <w:rFonts w:ascii="Arial" w:eastAsia="Times New Roman" w:hAnsi="Arial" w:cs="Arial"/>
          <w:color w:val="000000"/>
          <w:sz w:val="28"/>
          <w:szCs w:val="24"/>
          <w:lang w:eastAsia="es-MX"/>
        </w:rPr>
        <w:t>Desarrollan la iniciativa personal, la imaginación y la creatividad</w:t>
      </w:r>
    </w:p>
    <w:p w:rsidR="00C302ED" w:rsidRPr="00C302ED" w:rsidRDefault="00C302ED" w:rsidP="00C302ED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</w:p>
    <w:p w:rsidR="00B224AC" w:rsidRDefault="00B224AC" w:rsidP="00C302E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</w:pPr>
      <w:r w:rsidRPr="00C302ED"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t>6 Consejos para fomentar y desarrollar actitudes con los juegos simbólicos:</w:t>
      </w:r>
    </w:p>
    <w:p w:rsidR="00981B94" w:rsidRDefault="00981B94" w:rsidP="00981B9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4"/>
          <w:lang w:eastAsia="es-MX"/>
        </w:rPr>
        <w:t>Proporciona material adecuado para los niños y niñas puedan elaborar la realidad</w:t>
      </w:r>
    </w:p>
    <w:p w:rsidR="00981B94" w:rsidRDefault="00981B94" w:rsidP="00981B9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4"/>
          <w:lang w:eastAsia="es-MX"/>
        </w:rPr>
        <w:t>Juega con ellos. Aprovecha las ocasiones que puedas e introdúcete en su mundo inventado</w:t>
      </w:r>
    </w:p>
    <w:p w:rsidR="00981B94" w:rsidRDefault="00981B94" w:rsidP="00981B9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4"/>
          <w:lang w:eastAsia="es-MX"/>
        </w:rPr>
        <w:t>Sirve de ejemplo en tu vida diaria</w:t>
      </w:r>
    </w:p>
    <w:p w:rsidR="00981B94" w:rsidRDefault="00981B94" w:rsidP="00981B9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4"/>
          <w:lang w:eastAsia="es-MX"/>
        </w:rPr>
        <w:t xml:space="preserve">Ayúdales a crear situaciones mentales y asi combinar la realidad con la imaginación </w:t>
      </w:r>
    </w:p>
    <w:p w:rsidR="00981B94" w:rsidRDefault="00981B94" w:rsidP="00981B9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4"/>
          <w:lang w:eastAsia="es-MX"/>
        </w:rPr>
        <w:t>Respeta su juego, pero no lo descuides.</w:t>
      </w:r>
    </w:p>
    <w:p w:rsidR="00B224AC" w:rsidRDefault="00981B94" w:rsidP="00B224AC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4"/>
          <w:lang w:eastAsia="es-MX"/>
        </w:rPr>
        <w:t>Aprovecha esta actividad natural y espontanea de los niños y niñas para introducir aprendizajes.</w:t>
      </w:r>
    </w:p>
    <w:p w:rsidR="00981B94" w:rsidRPr="00981B94" w:rsidRDefault="00981B94" w:rsidP="00981B94">
      <w:pPr>
        <w:pStyle w:val="Prrafodelista"/>
        <w:spacing w:before="100" w:beforeAutospacing="1" w:after="100" w:afterAutospacing="1" w:line="240" w:lineRule="auto"/>
        <w:ind w:left="1115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</w:p>
    <w:p w:rsidR="00B224AC" w:rsidRDefault="00B224AC" w:rsidP="00C302E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</w:pPr>
      <w:r w:rsidRPr="00C302ED"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t>El juego simbólico es todo aquel juego:</w:t>
      </w:r>
    </w:p>
    <w:p w:rsidR="00B224AC" w:rsidRPr="00B224AC" w:rsidRDefault="00981B94" w:rsidP="00B22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4"/>
          <w:lang w:eastAsia="es-MX"/>
        </w:rPr>
        <w:t>Es dar situaciones mentales y combinar hechos reales</w:t>
      </w:r>
      <w:r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4"/>
          <w:lang w:eastAsia="es-MX"/>
        </w:rPr>
        <w:t>con hechos imaginativos</w:t>
      </w:r>
    </w:p>
    <w:p w:rsidR="00C302ED" w:rsidRDefault="00B224AC" w:rsidP="00C302E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</w:pPr>
      <w:r w:rsidRPr="00C302ED"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lastRenderedPageBreak/>
        <w:t>El juego simbólico permite la exteriorización d</w:t>
      </w:r>
      <w:r w:rsidR="00C302ED" w:rsidRPr="00C302ED"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t>e conductas aprendidas mediante</w:t>
      </w:r>
    </w:p>
    <w:p w:rsidR="00D577D9" w:rsidRPr="00D577D9" w:rsidRDefault="00D577D9" w:rsidP="00D577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  <w:r w:rsidRPr="00D577D9">
        <w:rPr>
          <w:rFonts w:ascii="Arial" w:eastAsia="Times New Roman" w:hAnsi="Arial" w:cs="Arial"/>
          <w:color w:val="000000"/>
          <w:sz w:val="28"/>
          <w:szCs w:val="24"/>
          <w:lang w:eastAsia="es-MX"/>
        </w:rPr>
        <w:t xml:space="preserve">La observación de lo que vive día a día </w:t>
      </w:r>
    </w:p>
    <w:p w:rsidR="00C302ED" w:rsidRDefault="00B224AC" w:rsidP="00C302E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</w:pPr>
      <w:r w:rsidRPr="00C302ED"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t>Y se c</w:t>
      </w:r>
      <w:r w:rsidR="00C302ED" w:rsidRPr="00C302ED"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t>aracteriza</w:t>
      </w:r>
    </w:p>
    <w:p w:rsidR="00D577D9" w:rsidRPr="00D577D9" w:rsidRDefault="00D577D9" w:rsidP="00D577D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</w:pPr>
      <w:r w:rsidRPr="00D577D9">
        <w:rPr>
          <w:rFonts w:ascii="Arial" w:eastAsia="Times New Roman" w:hAnsi="Arial" w:cs="Arial"/>
          <w:color w:val="000000"/>
          <w:sz w:val="28"/>
          <w:szCs w:val="24"/>
          <w:lang w:eastAsia="es-MX"/>
        </w:rPr>
        <w:t>Porque los pequeños evocan situaciones ficticias como si estuvieran pasando realmente de ahí que se convierten en personajes</w:t>
      </w:r>
      <w:r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t>.</w:t>
      </w:r>
    </w:p>
    <w:p w:rsidR="00B224AC" w:rsidRPr="00C302ED" w:rsidRDefault="00B224AC" w:rsidP="00C302E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</w:pPr>
      <w:r w:rsidRPr="00C302ED"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t>¿Qué es el juego dramático?</w:t>
      </w:r>
    </w:p>
    <w:p w:rsidR="00B224AC" w:rsidRPr="00B224AC" w:rsidRDefault="00D577D9" w:rsidP="00B224A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  <w:r w:rsidRPr="00D577D9">
        <w:rPr>
          <w:rFonts w:ascii="Arial" w:eastAsia="Times New Roman" w:hAnsi="Arial" w:cs="Arial"/>
          <w:color w:val="000000"/>
          <w:sz w:val="28"/>
          <w:szCs w:val="24"/>
          <w:lang w:eastAsia="es-MX"/>
        </w:rPr>
        <w:t>Es una práctica teatral que reúne a un grupo de jugadores que improvisa colectivamente según un tema</w:t>
      </w:r>
      <w:r>
        <w:rPr>
          <w:rFonts w:ascii="Arial" w:eastAsia="Times New Roman" w:hAnsi="Arial" w:cs="Arial"/>
          <w:color w:val="000000"/>
          <w:sz w:val="28"/>
          <w:szCs w:val="24"/>
          <w:lang w:eastAsia="es-MX"/>
        </w:rPr>
        <w:t xml:space="preserve"> elegido</w:t>
      </w:r>
      <w:r w:rsidRPr="00D577D9">
        <w:rPr>
          <w:rFonts w:ascii="Arial" w:eastAsia="Times New Roman" w:hAnsi="Arial" w:cs="Arial"/>
          <w:color w:val="000000"/>
          <w:sz w:val="28"/>
          <w:szCs w:val="24"/>
          <w:lang w:eastAsia="es-MX"/>
        </w:rPr>
        <w:t>.</w:t>
      </w:r>
    </w:p>
    <w:p w:rsidR="00B224AC" w:rsidRPr="00C302ED" w:rsidRDefault="00B224AC" w:rsidP="00C302E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</w:pPr>
      <w:r w:rsidRPr="00C302ED"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t>En el juego dramático todos:</w:t>
      </w:r>
    </w:p>
    <w:p w:rsidR="00B224AC" w:rsidRPr="00B224AC" w:rsidRDefault="00B224AC" w:rsidP="00B22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  <w:r w:rsidRPr="00B224AC"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t> </w:t>
      </w:r>
      <w:r w:rsidR="00D577D9" w:rsidRPr="00D577D9">
        <w:rPr>
          <w:rFonts w:ascii="Arial" w:eastAsia="Times New Roman" w:hAnsi="Arial" w:cs="Arial"/>
          <w:color w:val="000000"/>
          <w:sz w:val="28"/>
          <w:szCs w:val="24"/>
          <w:lang w:eastAsia="es-MX"/>
        </w:rPr>
        <w:t xml:space="preserve">Juegan el mismo espacio </w:t>
      </w:r>
    </w:p>
    <w:p w:rsidR="00B224AC" w:rsidRPr="00C302ED" w:rsidRDefault="00B224AC" w:rsidP="00C302E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</w:pPr>
      <w:r w:rsidRPr="00C302ED"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t>Dentro del juego dramático se puede representar:</w:t>
      </w:r>
    </w:p>
    <w:p w:rsidR="00B224AC" w:rsidRDefault="00D577D9">
      <w:pPr>
        <w:rPr>
          <w:rFonts w:ascii="Arial" w:hAnsi="Arial" w:cs="Arial"/>
          <w:sz w:val="28"/>
        </w:rPr>
      </w:pPr>
      <w:r w:rsidRPr="00D577D9">
        <w:rPr>
          <w:rFonts w:ascii="Arial" w:hAnsi="Arial" w:cs="Arial"/>
          <w:sz w:val="28"/>
        </w:rPr>
        <w:t>Imitaciones, improvisaciones, juego de roles, dramatizaciones de cuentos, historias inventadas, propuestas del docente</w:t>
      </w:r>
    </w:p>
    <w:p w:rsidR="00D577D9" w:rsidRDefault="00D577D9">
      <w:pPr>
        <w:rPr>
          <w:rFonts w:ascii="Arial" w:hAnsi="Arial" w:cs="Arial"/>
          <w:sz w:val="28"/>
        </w:rPr>
      </w:pPr>
    </w:p>
    <w:p w:rsidR="00D577D9" w:rsidRDefault="00D577D9">
      <w:pPr>
        <w:rPr>
          <w:rFonts w:ascii="Arial" w:hAnsi="Arial" w:cs="Arial"/>
          <w:sz w:val="28"/>
        </w:rPr>
      </w:pPr>
    </w:p>
    <w:p w:rsidR="00D577D9" w:rsidRDefault="00D577D9">
      <w:pPr>
        <w:rPr>
          <w:rFonts w:ascii="Arial" w:hAnsi="Arial" w:cs="Arial"/>
          <w:sz w:val="28"/>
        </w:rPr>
      </w:pPr>
    </w:p>
    <w:p w:rsidR="00D577D9" w:rsidRDefault="00D577D9">
      <w:pPr>
        <w:rPr>
          <w:rFonts w:ascii="Arial" w:hAnsi="Arial" w:cs="Arial"/>
          <w:sz w:val="28"/>
        </w:rPr>
      </w:pPr>
    </w:p>
    <w:p w:rsidR="00D577D9" w:rsidRDefault="00D577D9">
      <w:pPr>
        <w:rPr>
          <w:rFonts w:ascii="Arial" w:hAnsi="Arial" w:cs="Arial"/>
          <w:sz w:val="28"/>
        </w:rPr>
      </w:pPr>
    </w:p>
    <w:p w:rsidR="00D577D9" w:rsidRDefault="00D577D9">
      <w:pPr>
        <w:rPr>
          <w:rFonts w:ascii="Arial" w:hAnsi="Arial" w:cs="Arial"/>
          <w:sz w:val="28"/>
        </w:rPr>
      </w:pPr>
    </w:p>
    <w:p w:rsidR="00D577D9" w:rsidRDefault="00D577D9">
      <w:pPr>
        <w:rPr>
          <w:rFonts w:ascii="Arial" w:hAnsi="Arial" w:cs="Arial"/>
          <w:sz w:val="28"/>
        </w:rPr>
      </w:pPr>
    </w:p>
    <w:p w:rsidR="00D577D9" w:rsidRDefault="00D577D9">
      <w:pPr>
        <w:rPr>
          <w:rFonts w:ascii="Arial" w:hAnsi="Arial" w:cs="Arial"/>
          <w:sz w:val="28"/>
        </w:rPr>
      </w:pPr>
    </w:p>
    <w:p w:rsidR="00D577D9" w:rsidRDefault="00D577D9">
      <w:pPr>
        <w:rPr>
          <w:rFonts w:ascii="Arial" w:hAnsi="Arial" w:cs="Arial"/>
          <w:sz w:val="28"/>
        </w:rPr>
      </w:pPr>
    </w:p>
    <w:p w:rsidR="00D577D9" w:rsidRDefault="00D577D9">
      <w:pPr>
        <w:rPr>
          <w:rFonts w:ascii="Arial" w:hAnsi="Arial" w:cs="Arial"/>
          <w:sz w:val="28"/>
        </w:rPr>
      </w:pPr>
    </w:p>
    <w:p w:rsidR="00D577D9" w:rsidRDefault="00D577D9">
      <w:pPr>
        <w:rPr>
          <w:rFonts w:ascii="Arial" w:hAnsi="Arial" w:cs="Arial"/>
          <w:sz w:val="28"/>
        </w:rPr>
      </w:pPr>
    </w:p>
    <w:p w:rsidR="00D577D9" w:rsidRDefault="00D577D9" w:rsidP="00D577D9">
      <w:pPr>
        <w:pStyle w:val="Ttulo1"/>
      </w:pPr>
      <w:bookmarkStart w:id="2" w:name="_Toc72250647"/>
      <w:r w:rsidRPr="00D577D9">
        <w:lastRenderedPageBreak/>
        <w:t>Videos</w:t>
      </w:r>
      <w:bookmarkEnd w:id="2"/>
    </w:p>
    <w:p w:rsidR="00D577D9" w:rsidRPr="00D577D9" w:rsidRDefault="00D577D9" w:rsidP="00D577D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hyperlink r:id="rId7" w:history="1">
        <w:r w:rsidRPr="00D577D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https://www.youtube.com/watch?v=ump2XqoeOU8</w:t>
        </w:r>
      </w:hyperlink>
    </w:p>
    <w:p w:rsidR="00D577D9" w:rsidRPr="00D577D9" w:rsidRDefault="00D577D9" w:rsidP="00D577D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577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D577D9" w:rsidRPr="00D577D9" w:rsidRDefault="00D577D9" w:rsidP="00D577D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hyperlink r:id="rId8" w:history="1">
        <w:r w:rsidRPr="00D577D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https://www.youtube.com/watch?v=M29jXHPaf6M</w:t>
        </w:r>
      </w:hyperlink>
    </w:p>
    <w:p w:rsidR="00D577D9" w:rsidRPr="00D577D9" w:rsidRDefault="00D577D9" w:rsidP="00D577D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577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D577D9" w:rsidRPr="00D577D9" w:rsidRDefault="00D577D9" w:rsidP="00D577D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hyperlink r:id="rId9" w:history="1">
        <w:r w:rsidRPr="00D577D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https://www.youtube.com/watch?v=EaAr3EtCFa8</w:t>
        </w:r>
      </w:hyperlink>
    </w:p>
    <w:p w:rsidR="00D577D9" w:rsidRPr="00D577D9" w:rsidRDefault="00D577D9" w:rsidP="00D577D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577D9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D577D9" w:rsidRDefault="00D577D9" w:rsidP="00D577D9">
      <w:pPr>
        <w:jc w:val="both"/>
        <w:rPr>
          <w:rFonts w:ascii="Arial" w:hAnsi="Arial" w:cs="Arial"/>
          <w:b/>
          <w:sz w:val="28"/>
        </w:rPr>
      </w:pPr>
    </w:p>
    <w:p w:rsidR="00D577D9" w:rsidRDefault="00D577D9" w:rsidP="00D577D9">
      <w:pPr>
        <w:jc w:val="both"/>
        <w:rPr>
          <w:rFonts w:ascii="Arial" w:hAnsi="Arial" w:cs="Arial"/>
          <w:b/>
          <w:sz w:val="28"/>
        </w:rPr>
      </w:pPr>
    </w:p>
    <w:p w:rsidR="00D577D9" w:rsidRDefault="00D577D9" w:rsidP="00D577D9">
      <w:pPr>
        <w:jc w:val="both"/>
        <w:rPr>
          <w:rFonts w:ascii="Arial" w:hAnsi="Arial" w:cs="Arial"/>
          <w:b/>
          <w:sz w:val="28"/>
        </w:rPr>
      </w:pPr>
    </w:p>
    <w:p w:rsidR="00D577D9" w:rsidRDefault="00D577D9" w:rsidP="00D577D9">
      <w:pPr>
        <w:jc w:val="both"/>
        <w:rPr>
          <w:rFonts w:ascii="Arial" w:hAnsi="Arial" w:cs="Arial"/>
          <w:b/>
          <w:sz w:val="28"/>
        </w:rPr>
      </w:pPr>
    </w:p>
    <w:p w:rsidR="00D577D9" w:rsidRDefault="00D577D9" w:rsidP="00D577D9">
      <w:pPr>
        <w:jc w:val="both"/>
        <w:rPr>
          <w:rFonts w:ascii="Arial" w:hAnsi="Arial" w:cs="Arial"/>
          <w:b/>
          <w:sz w:val="28"/>
        </w:rPr>
      </w:pPr>
    </w:p>
    <w:p w:rsidR="00D577D9" w:rsidRDefault="00D577D9" w:rsidP="00D577D9">
      <w:pPr>
        <w:jc w:val="both"/>
        <w:rPr>
          <w:rFonts w:ascii="Arial" w:hAnsi="Arial" w:cs="Arial"/>
          <w:b/>
          <w:sz w:val="28"/>
        </w:rPr>
      </w:pPr>
    </w:p>
    <w:p w:rsidR="00D577D9" w:rsidRDefault="00D577D9" w:rsidP="00D577D9">
      <w:pPr>
        <w:jc w:val="both"/>
        <w:rPr>
          <w:rFonts w:ascii="Arial" w:hAnsi="Arial" w:cs="Arial"/>
          <w:b/>
          <w:sz w:val="28"/>
        </w:rPr>
      </w:pPr>
    </w:p>
    <w:p w:rsidR="00D577D9" w:rsidRDefault="00D577D9" w:rsidP="00D577D9">
      <w:pPr>
        <w:jc w:val="both"/>
        <w:rPr>
          <w:rFonts w:ascii="Arial" w:hAnsi="Arial" w:cs="Arial"/>
          <w:b/>
          <w:sz w:val="28"/>
        </w:rPr>
      </w:pPr>
    </w:p>
    <w:p w:rsidR="00D577D9" w:rsidRDefault="00D577D9" w:rsidP="00D577D9">
      <w:pPr>
        <w:jc w:val="both"/>
        <w:rPr>
          <w:rFonts w:ascii="Arial" w:hAnsi="Arial" w:cs="Arial"/>
          <w:b/>
          <w:sz w:val="28"/>
        </w:rPr>
      </w:pPr>
    </w:p>
    <w:p w:rsidR="00D577D9" w:rsidRDefault="00D577D9" w:rsidP="00D577D9">
      <w:pPr>
        <w:jc w:val="both"/>
        <w:rPr>
          <w:rFonts w:ascii="Arial" w:hAnsi="Arial" w:cs="Arial"/>
          <w:b/>
          <w:sz w:val="28"/>
        </w:rPr>
      </w:pPr>
    </w:p>
    <w:p w:rsidR="00D577D9" w:rsidRDefault="00D577D9" w:rsidP="00D577D9">
      <w:pPr>
        <w:jc w:val="both"/>
        <w:rPr>
          <w:rFonts w:ascii="Arial" w:hAnsi="Arial" w:cs="Arial"/>
          <w:b/>
          <w:sz w:val="28"/>
        </w:rPr>
      </w:pPr>
    </w:p>
    <w:p w:rsidR="00D577D9" w:rsidRDefault="00D577D9" w:rsidP="00D577D9">
      <w:pPr>
        <w:jc w:val="both"/>
        <w:rPr>
          <w:rFonts w:ascii="Arial" w:hAnsi="Arial" w:cs="Arial"/>
          <w:b/>
          <w:sz w:val="28"/>
        </w:rPr>
      </w:pPr>
    </w:p>
    <w:p w:rsidR="00D577D9" w:rsidRDefault="00D577D9" w:rsidP="00D577D9">
      <w:pPr>
        <w:jc w:val="both"/>
        <w:rPr>
          <w:rFonts w:ascii="Arial" w:hAnsi="Arial" w:cs="Arial"/>
          <w:b/>
          <w:sz w:val="28"/>
        </w:rPr>
      </w:pPr>
    </w:p>
    <w:p w:rsidR="00D577D9" w:rsidRDefault="00D577D9" w:rsidP="00D577D9">
      <w:pPr>
        <w:jc w:val="both"/>
        <w:rPr>
          <w:rFonts w:ascii="Arial" w:hAnsi="Arial" w:cs="Arial"/>
          <w:b/>
          <w:sz w:val="28"/>
        </w:rPr>
      </w:pPr>
    </w:p>
    <w:p w:rsidR="00D577D9" w:rsidRDefault="00D577D9" w:rsidP="00D577D9">
      <w:pPr>
        <w:jc w:val="both"/>
        <w:rPr>
          <w:rFonts w:ascii="Arial" w:hAnsi="Arial" w:cs="Arial"/>
          <w:b/>
          <w:sz w:val="28"/>
        </w:rPr>
      </w:pPr>
    </w:p>
    <w:p w:rsidR="00D577D9" w:rsidRDefault="00D577D9" w:rsidP="00D577D9">
      <w:pPr>
        <w:jc w:val="both"/>
        <w:rPr>
          <w:rFonts w:ascii="Arial" w:hAnsi="Arial" w:cs="Arial"/>
          <w:b/>
          <w:sz w:val="28"/>
        </w:rPr>
      </w:pPr>
    </w:p>
    <w:p w:rsidR="00D577D9" w:rsidRDefault="00D577D9" w:rsidP="00D577D9">
      <w:pPr>
        <w:jc w:val="both"/>
        <w:rPr>
          <w:rFonts w:ascii="Arial" w:hAnsi="Arial" w:cs="Arial"/>
          <w:b/>
          <w:sz w:val="28"/>
        </w:rPr>
      </w:pPr>
    </w:p>
    <w:p w:rsidR="00D577D9" w:rsidRDefault="00D577D9" w:rsidP="00D577D9">
      <w:pPr>
        <w:jc w:val="both"/>
        <w:rPr>
          <w:rFonts w:ascii="Arial" w:hAnsi="Arial" w:cs="Arial"/>
          <w:b/>
          <w:sz w:val="28"/>
        </w:rPr>
      </w:pPr>
    </w:p>
    <w:p w:rsidR="00D577D9" w:rsidRPr="00D577D9" w:rsidRDefault="00D577D9" w:rsidP="00D577D9">
      <w:pPr>
        <w:pStyle w:val="Ttulo1"/>
        <w:rPr>
          <w:sz w:val="40"/>
        </w:rPr>
      </w:pPr>
      <w:bookmarkStart w:id="3" w:name="_Toc72250648"/>
      <w:r w:rsidRPr="00D577D9">
        <w:rPr>
          <w:noProof/>
          <w:sz w:val="40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3F27D243" wp14:editId="75BA1D18">
            <wp:simplePos x="0" y="0"/>
            <wp:positionH relativeFrom="margin">
              <wp:posOffset>-240030</wp:posOffset>
            </wp:positionH>
            <wp:positionV relativeFrom="margin">
              <wp:posOffset>323850</wp:posOffset>
            </wp:positionV>
            <wp:extent cx="6203315" cy="7801610"/>
            <wp:effectExtent l="0" t="0" r="6985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77" t="20568" r="36922" b="17700"/>
                    <a:stretch/>
                  </pic:blipFill>
                  <pic:spPr bwMode="auto">
                    <a:xfrm>
                      <a:off x="0" y="0"/>
                      <a:ext cx="6203315" cy="7801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77D9">
        <w:rPr>
          <w:sz w:val="40"/>
        </w:rPr>
        <w:t>Rubrica</w:t>
      </w:r>
      <w:bookmarkEnd w:id="3"/>
    </w:p>
    <w:sectPr w:rsidR="00D577D9" w:rsidRPr="00D577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6pt;height:11.6pt" o:bullet="t">
        <v:imagedata r:id="rId1" o:title="mso196F"/>
      </v:shape>
    </w:pict>
  </w:numPicBullet>
  <w:abstractNum w:abstractNumId="0" w15:restartNumberingAfterBreak="0">
    <w:nsid w:val="2DBB1B9D"/>
    <w:multiLevelType w:val="hybridMultilevel"/>
    <w:tmpl w:val="2F9AAB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B2E80"/>
    <w:multiLevelType w:val="hybridMultilevel"/>
    <w:tmpl w:val="64AA3510"/>
    <w:lvl w:ilvl="0" w:tplc="080A0007">
      <w:start w:val="1"/>
      <w:numFmt w:val="bullet"/>
      <w:lvlText w:val=""/>
      <w:lvlPicBulletId w:val="0"/>
      <w:lvlJc w:val="left"/>
      <w:pPr>
        <w:ind w:left="11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" w15:restartNumberingAfterBreak="0">
    <w:nsid w:val="6CE01936"/>
    <w:multiLevelType w:val="hybridMultilevel"/>
    <w:tmpl w:val="A2D8A5B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B93F75"/>
    <w:multiLevelType w:val="hybridMultilevel"/>
    <w:tmpl w:val="323A529E"/>
    <w:lvl w:ilvl="0" w:tplc="080A000F">
      <w:start w:val="1"/>
      <w:numFmt w:val="decimal"/>
      <w:lvlText w:val="%1."/>
      <w:lvlJc w:val="left"/>
      <w:pPr>
        <w:ind w:left="395" w:hanging="360"/>
      </w:pPr>
    </w:lvl>
    <w:lvl w:ilvl="1" w:tplc="080A0019" w:tentative="1">
      <w:start w:val="1"/>
      <w:numFmt w:val="lowerLetter"/>
      <w:lvlText w:val="%2."/>
      <w:lvlJc w:val="left"/>
      <w:pPr>
        <w:ind w:left="1115" w:hanging="360"/>
      </w:pPr>
    </w:lvl>
    <w:lvl w:ilvl="2" w:tplc="080A001B" w:tentative="1">
      <w:start w:val="1"/>
      <w:numFmt w:val="lowerRoman"/>
      <w:lvlText w:val="%3."/>
      <w:lvlJc w:val="right"/>
      <w:pPr>
        <w:ind w:left="1835" w:hanging="180"/>
      </w:pPr>
    </w:lvl>
    <w:lvl w:ilvl="3" w:tplc="080A000F" w:tentative="1">
      <w:start w:val="1"/>
      <w:numFmt w:val="decimal"/>
      <w:lvlText w:val="%4."/>
      <w:lvlJc w:val="left"/>
      <w:pPr>
        <w:ind w:left="2555" w:hanging="360"/>
      </w:pPr>
    </w:lvl>
    <w:lvl w:ilvl="4" w:tplc="080A0019" w:tentative="1">
      <w:start w:val="1"/>
      <w:numFmt w:val="lowerLetter"/>
      <w:lvlText w:val="%5."/>
      <w:lvlJc w:val="left"/>
      <w:pPr>
        <w:ind w:left="3275" w:hanging="360"/>
      </w:pPr>
    </w:lvl>
    <w:lvl w:ilvl="5" w:tplc="080A001B" w:tentative="1">
      <w:start w:val="1"/>
      <w:numFmt w:val="lowerRoman"/>
      <w:lvlText w:val="%6."/>
      <w:lvlJc w:val="right"/>
      <w:pPr>
        <w:ind w:left="3995" w:hanging="180"/>
      </w:pPr>
    </w:lvl>
    <w:lvl w:ilvl="6" w:tplc="080A000F" w:tentative="1">
      <w:start w:val="1"/>
      <w:numFmt w:val="decimal"/>
      <w:lvlText w:val="%7."/>
      <w:lvlJc w:val="left"/>
      <w:pPr>
        <w:ind w:left="4715" w:hanging="360"/>
      </w:pPr>
    </w:lvl>
    <w:lvl w:ilvl="7" w:tplc="080A0019" w:tentative="1">
      <w:start w:val="1"/>
      <w:numFmt w:val="lowerLetter"/>
      <w:lvlText w:val="%8."/>
      <w:lvlJc w:val="left"/>
      <w:pPr>
        <w:ind w:left="5435" w:hanging="360"/>
      </w:pPr>
    </w:lvl>
    <w:lvl w:ilvl="8" w:tplc="080A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DC"/>
    <w:rsid w:val="00981B94"/>
    <w:rsid w:val="00B224AC"/>
    <w:rsid w:val="00C302ED"/>
    <w:rsid w:val="00D577D9"/>
    <w:rsid w:val="00DA46BF"/>
    <w:rsid w:val="00EB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3F66"/>
  <w15:chartTrackingRefBased/>
  <w15:docId w15:val="{D8F26AE3-1CAC-4397-9E55-ABAD55AA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7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02E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577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577D9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577D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57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29jXHPaf6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mp2XqoeOU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aAr3EtCFa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F91DC-C95A-4387-84CD-2F998A81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morales</dc:creator>
  <cp:keywords/>
  <dc:description/>
  <cp:lastModifiedBy>jaqueline morales</cp:lastModifiedBy>
  <cp:revision>1</cp:revision>
  <dcterms:created xsi:type="dcterms:W3CDTF">2021-05-18T20:58:00Z</dcterms:created>
  <dcterms:modified xsi:type="dcterms:W3CDTF">2021-05-18T22:18:00Z</dcterms:modified>
</cp:coreProperties>
</file>