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7309" w14:textId="221B3DC0" w:rsidR="008F0224" w:rsidRDefault="009F1BC8" w:rsidP="009F1BC8">
      <w:pPr>
        <w:jc w:val="center"/>
      </w:pPr>
      <w:r>
        <w:rPr>
          <w:noProof/>
        </w:rPr>
        <w:drawing>
          <wp:inline distT="0" distB="0" distL="0" distR="0" wp14:anchorId="2506FD66" wp14:editId="552FB40D">
            <wp:extent cx="1895803" cy="1409700"/>
            <wp:effectExtent l="0" t="0" r="0" b="0"/>
            <wp:docPr id="1" name="Picture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683" cy="1410354"/>
                    </a:xfrm>
                    <a:prstGeom prst="rect">
                      <a:avLst/>
                    </a:prstGeom>
                    <a:noFill/>
                    <a:ln>
                      <a:noFill/>
                    </a:ln>
                  </pic:spPr>
                </pic:pic>
              </a:graphicData>
            </a:graphic>
          </wp:inline>
        </w:drawing>
      </w:r>
    </w:p>
    <w:p w14:paraId="0A1CBF3A" w14:textId="15937834" w:rsidR="009F1BC8" w:rsidRPr="001823B4" w:rsidRDefault="009F1BC8" w:rsidP="009F1BC8">
      <w:pPr>
        <w:jc w:val="center"/>
        <w:rPr>
          <w:rFonts w:ascii="Times New Roman" w:hAnsi="Times New Roman" w:cs="Times New Roman"/>
          <w:b/>
          <w:bCs/>
          <w:sz w:val="28"/>
          <w:szCs w:val="28"/>
        </w:rPr>
      </w:pPr>
      <w:r w:rsidRPr="001823B4">
        <w:rPr>
          <w:rFonts w:ascii="Times New Roman" w:hAnsi="Times New Roman" w:cs="Times New Roman"/>
          <w:b/>
          <w:bCs/>
          <w:sz w:val="28"/>
          <w:szCs w:val="28"/>
        </w:rPr>
        <w:t xml:space="preserve">Escuela </w:t>
      </w:r>
      <w:r w:rsidR="001823B4" w:rsidRPr="001823B4">
        <w:rPr>
          <w:rFonts w:ascii="Times New Roman" w:hAnsi="Times New Roman" w:cs="Times New Roman"/>
          <w:b/>
          <w:bCs/>
          <w:sz w:val="28"/>
          <w:szCs w:val="28"/>
        </w:rPr>
        <w:t xml:space="preserve">Normal </w:t>
      </w:r>
      <w:r w:rsidR="001823B4">
        <w:rPr>
          <w:rFonts w:ascii="Times New Roman" w:hAnsi="Times New Roman" w:cs="Times New Roman"/>
          <w:b/>
          <w:bCs/>
          <w:sz w:val="28"/>
          <w:szCs w:val="28"/>
        </w:rPr>
        <w:t>d</w:t>
      </w:r>
      <w:r w:rsidR="001823B4" w:rsidRPr="001823B4">
        <w:rPr>
          <w:rFonts w:ascii="Times New Roman" w:hAnsi="Times New Roman" w:cs="Times New Roman"/>
          <w:b/>
          <w:bCs/>
          <w:sz w:val="28"/>
          <w:szCs w:val="28"/>
        </w:rPr>
        <w:t>e Educación Preescolar.</w:t>
      </w:r>
    </w:p>
    <w:p w14:paraId="6C36BB20" w14:textId="4AA1F12C" w:rsidR="009F1BC8" w:rsidRPr="001823B4" w:rsidRDefault="009F1BC8" w:rsidP="009F1BC8">
      <w:pPr>
        <w:jc w:val="center"/>
        <w:rPr>
          <w:rFonts w:ascii="Times New Roman" w:hAnsi="Times New Roman" w:cs="Times New Roman"/>
        </w:rPr>
      </w:pPr>
      <w:r w:rsidRPr="001823B4">
        <w:rPr>
          <w:rFonts w:ascii="Times New Roman" w:hAnsi="Times New Roman" w:cs="Times New Roman"/>
        </w:rPr>
        <w:t xml:space="preserve">Licenciatura en </w:t>
      </w:r>
      <w:r w:rsidR="001823B4" w:rsidRPr="001823B4">
        <w:rPr>
          <w:rFonts w:ascii="Times New Roman" w:hAnsi="Times New Roman" w:cs="Times New Roman"/>
        </w:rPr>
        <w:t>educación</w:t>
      </w:r>
      <w:r w:rsidRPr="001823B4">
        <w:rPr>
          <w:rFonts w:ascii="Times New Roman" w:hAnsi="Times New Roman" w:cs="Times New Roman"/>
        </w:rPr>
        <w:t xml:space="preserve"> preescolar.</w:t>
      </w:r>
    </w:p>
    <w:p w14:paraId="5BD07005" w14:textId="15E3D4EE" w:rsidR="009F1BC8" w:rsidRPr="001823B4" w:rsidRDefault="009F1BC8" w:rsidP="009F1BC8">
      <w:pPr>
        <w:jc w:val="center"/>
        <w:rPr>
          <w:rFonts w:ascii="Times New Roman" w:hAnsi="Times New Roman" w:cs="Times New Roman"/>
        </w:rPr>
      </w:pPr>
      <w:r w:rsidRPr="001823B4">
        <w:rPr>
          <w:rFonts w:ascii="Times New Roman" w:hAnsi="Times New Roman" w:cs="Times New Roman"/>
        </w:rPr>
        <w:t>Ciclo escolar 2020 – 2021.</w:t>
      </w:r>
    </w:p>
    <w:p w14:paraId="606C739E" w14:textId="55007CC3" w:rsidR="009F1BC8" w:rsidRPr="001823B4" w:rsidRDefault="009F1BC8" w:rsidP="009F1BC8">
      <w:pPr>
        <w:jc w:val="center"/>
        <w:rPr>
          <w:rFonts w:ascii="Times New Roman" w:hAnsi="Times New Roman" w:cs="Times New Roman"/>
        </w:rPr>
      </w:pPr>
      <w:r w:rsidRPr="001823B4">
        <w:rPr>
          <w:rFonts w:ascii="Times New Roman" w:hAnsi="Times New Roman" w:cs="Times New Roman"/>
        </w:rPr>
        <w:t>Curso: Estrategias para la exploración del mundo natural.</w:t>
      </w:r>
    </w:p>
    <w:p w14:paraId="16ED9486" w14:textId="067C13F0" w:rsidR="009F1BC8" w:rsidRPr="001823B4" w:rsidRDefault="009F1BC8" w:rsidP="009F1BC8">
      <w:pPr>
        <w:jc w:val="center"/>
        <w:rPr>
          <w:rFonts w:ascii="Times New Roman" w:hAnsi="Times New Roman" w:cs="Times New Roman"/>
        </w:rPr>
      </w:pPr>
      <w:r w:rsidRPr="001823B4">
        <w:rPr>
          <w:rFonts w:ascii="Times New Roman" w:hAnsi="Times New Roman" w:cs="Times New Roman"/>
        </w:rPr>
        <w:t>Titular: Yixie Karelia Laguna Montañez.</w:t>
      </w:r>
    </w:p>
    <w:p w14:paraId="6115A54B" w14:textId="76B2FBE5" w:rsidR="009F1BC8" w:rsidRPr="001823B4" w:rsidRDefault="009F1BC8" w:rsidP="009F1BC8">
      <w:pPr>
        <w:jc w:val="center"/>
        <w:rPr>
          <w:rFonts w:ascii="Times New Roman" w:hAnsi="Times New Roman" w:cs="Times New Roman"/>
        </w:rPr>
      </w:pPr>
      <w:r w:rsidRPr="001823B4">
        <w:rPr>
          <w:rFonts w:ascii="Times New Roman" w:hAnsi="Times New Roman" w:cs="Times New Roman"/>
        </w:rPr>
        <w:t>Alumna: Daisy Carolina Perez Nuncio.</w:t>
      </w:r>
      <w:r w:rsidR="001823B4">
        <w:rPr>
          <w:rFonts w:ascii="Times New Roman" w:hAnsi="Times New Roman" w:cs="Times New Roman"/>
        </w:rPr>
        <w:t xml:space="preserve"> #17</w:t>
      </w:r>
    </w:p>
    <w:p w14:paraId="6437E5AE" w14:textId="77777777" w:rsidR="009F1BC8" w:rsidRPr="001823B4" w:rsidRDefault="009F1BC8" w:rsidP="009F1BC8">
      <w:pPr>
        <w:jc w:val="center"/>
        <w:rPr>
          <w:rFonts w:ascii="Times New Roman" w:hAnsi="Times New Roman" w:cs="Times New Roman"/>
          <w:b/>
          <w:bCs/>
        </w:rPr>
      </w:pPr>
      <w:r w:rsidRPr="001823B4">
        <w:rPr>
          <w:rFonts w:ascii="Times New Roman" w:hAnsi="Times New Roman" w:cs="Times New Roman"/>
          <w:b/>
          <w:bCs/>
        </w:rPr>
        <w:t>Actividad:</w:t>
      </w:r>
    </w:p>
    <w:p w14:paraId="70FAF408" w14:textId="13623033" w:rsidR="009F1BC8" w:rsidRPr="001823B4" w:rsidRDefault="009F1BC8" w:rsidP="009F1BC8">
      <w:pPr>
        <w:jc w:val="center"/>
        <w:rPr>
          <w:rFonts w:ascii="Times New Roman" w:eastAsia="Times New Roman" w:hAnsi="Times New Roman" w:cs="Times New Roman"/>
          <w:color w:val="000000"/>
          <w:lang w:eastAsia="es-MX"/>
        </w:rPr>
      </w:pPr>
      <w:r w:rsidRPr="009F1BC8">
        <w:rPr>
          <w:rFonts w:ascii="Times New Roman" w:eastAsia="Times New Roman" w:hAnsi="Times New Roman" w:cs="Times New Roman"/>
          <w:color w:val="000000"/>
          <w:lang w:eastAsia="es-MX"/>
        </w:rPr>
        <w:t>Videos Unidad II</w:t>
      </w:r>
      <w:r w:rsidRPr="001823B4">
        <w:rPr>
          <w:rFonts w:ascii="Times New Roman" w:eastAsia="Times New Roman" w:hAnsi="Times New Roman" w:cs="Times New Roman"/>
          <w:color w:val="000000"/>
          <w:lang w:eastAsia="es-MX"/>
        </w:rPr>
        <w:t>:</w:t>
      </w:r>
      <w:r w:rsidRPr="009F1BC8">
        <w:rPr>
          <w:rFonts w:ascii="Times New Roman" w:eastAsia="Times New Roman" w:hAnsi="Times New Roman" w:cs="Times New Roman"/>
          <w:color w:val="000000"/>
          <w:lang w:eastAsia="es-MX"/>
        </w:rPr>
        <w:t xml:space="preserve"> Los Investigadores en didáctica de las ciencias y las líneas de investigación.</w:t>
      </w:r>
    </w:p>
    <w:p w14:paraId="38DFE0E1" w14:textId="742DA260" w:rsidR="009F1BC8" w:rsidRPr="001823B4" w:rsidRDefault="009F1BC8" w:rsidP="009F1BC8">
      <w:pPr>
        <w:jc w:val="center"/>
        <w:rPr>
          <w:rFonts w:ascii="Times New Roman" w:eastAsia="Times New Roman" w:hAnsi="Times New Roman" w:cs="Times New Roman"/>
          <w:b/>
          <w:bCs/>
          <w:color w:val="000000"/>
          <w:lang w:eastAsia="es-MX"/>
        </w:rPr>
      </w:pPr>
      <w:r w:rsidRPr="001823B4">
        <w:rPr>
          <w:rFonts w:ascii="Times New Roman" w:eastAsia="Times New Roman" w:hAnsi="Times New Roman" w:cs="Times New Roman"/>
          <w:b/>
          <w:bCs/>
          <w:color w:val="000000"/>
          <w:lang w:eastAsia="es-MX"/>
        </w:rPr>
        <w:t>Competencias de la unidad de aprendizaje:</w:t>
      </w:r>
    </w:p>
    <w:p w14:paraId="66F3C3AA" w14:textId="77777777" w:rsidR="009F1BC8" w:rsidRPr="009F1BC8" w:rsidRDefault="009F1BC8" w:rsidP="009F1BC8">
      <w:pPr>
        <w:numPr>
          <w:ilvl w:val="0"/>
          <w:numId w:val="1"/>
        </w:numPr>
        <w:rPr>
          <w:rFonts w:ascii="Times New Roman" w:hAnsi="Times New Roman" w:cs="Times New Roman"/>
        </w:rPr>
      </w:pPr>
      <w:r w:rsidRPr="009F1BC8">
        <w:rPr>
          <w:rFonts w:ascii="Times New Roman" w:hAnsi="Times New Roman" w:cs="Times New Roman"/>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30A65010" w14:textId="77777777" w:rsidR="009F1BC8" w:rsidRPr="009F1BC8" w:rsidRDefault="009F1BC8" w:rsidP="009F1BC8">
      <w:pPr>
        <w:numPr>
          <w:ilvl w:val="0"/>
          <w:numId w:val="1"/>
        </w:numPr>
        <w:rPr>
          <w:rFonts w:ascii="Times New Roman" w:hAnsi="Times New Roman" w:cs="Times New Roman"/>
        </w:rPr>
      </w:pPr>
      <w:r w:rsidRPr="009F1BC8">
        <w:rPr>
          <w:rFonts w:ascii="Times New Roman" w:hAnsi="Times New Roman" w:cs="Times New Roman"/>
        </w:rPr>
        <w:t xml:space="preserve"> Selecciona estrategias derivadas de la didáctica de las ciencias que favorecen el desarrollo intelectual, físico, social y emocional de los alumnos para procurar el logro de los aprendizajes. </w:t>
      </w:r>
    </w:p>
    <w:p w14:paraId="775A4096" w14:textId="77777777" w:rsidR="009F1BC8" w:rsidRPr="009F1BC8" w:rsidRDefault="009F1BC8" w:rsidP="009F1BC8">
      <w:pPr>
        <w:numPr>
          <w:ilvl w:val="0"/>
          <w:numId w:val="1"/>
        </w:numPr>
        <w:rPr>
          <w:rFonts w:ascii="Times New Roman" w:hAnsi="Times New Roman" w:cs="Times New Roman"/>
        </w:rPr>
      </w:pPr>
      <w:r w:rsidRPr="009F1BC8">
        <w:rPr>
          <w:rFonts w:ascii="Times New Roman" w:hAnsi="Times New Roman" w:cs="Times New Roman"/>
        </w:rPr>
        <w:t xml:space="preserve"> Usa los resultados de la investigación en didáctica de las ciencias para profundizar en el conocimiento y los procesos de aprendizaje de sus alumnos.</w:t>
      </w:r>
    </w:p>
    <w:p w14:paraId="68369B25" w14:textId="77777777" w:rsidR="009F1BC8" w:rsidRPr="009F1BC8" w:rsidRDefault="009F1BC8" w:rsidP="009F1BC8">
      <w:pPr>
        <w:jc w:val="center"/>
        <w:rPr>
          <w:sz w:val="20"/>
          <w:szCs w:val="20"/>
        </w:rPr>
      </w:pPr>
    </w:p>
    <w:p w14:paraId="288D3CA8" w14:textId="632A2787" w:rsidR="009F1BC8" w:rsidRDefault="009F1BC8" w:rsidP="009F1BC8">
      <w:pPr>
        <w:jc w:val="center"/>
      </w:pPr>
    </w:p>
    <w:p w14:paraId="633B62F2" w14:textId="784FD63F" w:rsidR="001823B4" w:rsidRPr="001823B4" w:rsidRDefault="001823B4" w:rsidP="001823B4"/>
    <w:p w14:paraId="29DB2427" w14:textId="5706A9FC" w:rsidR="001823B4" w:rsidRPr="001823B4" w:rsidRDefault="001823B4" w:rsidP="001823B4"/>
    <w:p w14:paraId="6D94DC61" w14:textId="77777777" w:rsidR="001823B4" w:rsidRDefault="001823B4" w:rsidP="001823B4">
      <w:pPr>
        <w:rPr>
          <w:rFonts w:ascii="Times New Roman" w:hAnsi="Times New Roman" w:cs="Times New Roman"/>
        </w:rPr>
      </w:pPr>
      <w:r w:rsidRPr="001823B4">
        <w:rPr>
          <w:rFonts w:ascii="Times New Roman" w:hAnsi="Times New Roman" w:cs="Times New Roman"/>
        </w:rPr>
        <w:t xml:space="preserve">Saltillo, Coahuila                                                       </w:t>
      </w:r>
      <w:r>
        <w:rPr>
          <w:rFonts w:ascii="Times New Roman" w:hAnsi="Times New Roman" w:cs="Times New Roman"/>
        </w:rPr>
        <w:t xml:space="preserve">              </w:t>
      </w:r>
      <w:r w:rsidRPr="001823B4">
        <w:rPr>
          <w:rFonts w:ascii="Times New Roman" w:hAnsi="Times New Roman" w:cs="Times New Roman"/>
        </w:rPr>
        <w:t xml:space="preserve">    Fecha: 05 de mayo del 2021.</w:t>
      </w:r>
    </w:p>
    <w:p w14:paraId="58513110" w14:textId="77777777" w:rsidR="001823B4" w:rsidRPr="001823B4" w:rsidRDefault="001823B4" w:rsidP="001823B4">
      <w:pPr>
        <w:jc w:val="center"/>
        <w:rPr>
          <w:rFonts w:ascii="Showcard Gothic" w:hAnsi="Showcard Gothic" w:cs="Times New Roman"/>
          <w:color w:val="2FD927"/>
          <w:sz w:val="32"/>
          <w:szCs w:val="32"/>
          <w14:textOutline w14:w="9525" w14:cap="rnd" w14:cmpd="sng" w14:algn="ctr">
            <w14:noFill/>
            <w14:prstDash w14:val="solid"/>
            <w14:bevel/>
          </w14:textOutline>
        </w:rPr>
      </w:pPr>
      <w:r w:rsidRPr="001823B4">
        <w:rPr>
          <w:rFonts w:ascii="Showcard Gothic" w:hAnsi="Showcard Gothic" w:cs="Times New Roman"/>
          <w:color w:val="2FD927"/>
          <w:sz w:val="32"/>
          <w:szCs w:val="32"/>
          <w14:textOutline w14:w="9525" w14:cap="rnd" w14:cmpd="sng" w14:algn="ctr">
            <w14:noFill/>
            <w14:prstDash w14:val="solid"/>
            <w14:bevel/>
          </w14:textOutline>
        </w:rPr>
        <w:lastRenderedPageBreak/>
        <w:t>Análisis reflexivo del video:</w:t>
      </w:r>
    </w:p>
    <w:p w14:paraId="02DCA558" w14:textId="6C21163F" w:rsidR="001823B4" w:rsidRPr="001823B4" w:rsidRDefault="001823B4" w:rsidP="001823B4">
      <w:pPr>
        <w:jc w:val="center"/>
        <w:rPr>
          <w:rFonts w:ascii="Showcard Gothic" w:hAnsi="Showcard Gothic"/>
          <w:b/>
          <w:bCs/>
          <w:color w:val="90E937"/>
          <w:sz w:val="32"/>
          <w:szCs w:val="32"/>
          <w14:textOutline w14:w="9525" w14:cap="rnd" w14:cmpd="sng" w14:algn="ctr">
            <w14:solidFill>
              <w14:schemeClr w14:val="tx1"/>
            </w14:solidFill>
            <w14:prstDash w14:val="solid"/>
            <w14:bevel/>
          </w14:textOutline>
        </w:rPr>
      </w:pPr>
      <w:r w:rsidRPr="001823B4">
        <w:rPr>
          <w:rFonts w:ascii="Showcard Gothic" w:hAnsi="Showcard Gothic"/>
          <w:b/>
          <w:bCs/>
          <w:color w:val="90E937"/>
          <w:sz w:val="32"/>
          <w:szCs w:val="32"/>
          <w14:textOutline w14:w="9525" w14:cap="rnd" w14:cmpd="sng" w14:algn="ctr">
            <w14:solidFill>
              <w14:schemeClr w14:val="tx1"/>
            </w14:solidFill>
            <w14:prstDash w14:val="solid"/>
            <w14:bevel/>
          </w14:textOutline>
        </w:rPr>
        <w:t xml:space="preserve">5.5 </w:t>
      </w:r>
      <w:r w:rsidRPr="001823B4">
        <w:rPr>
          <w:rFonts w:ascii="Showcard Gothic" w:hAnsi="Showcard Gothic"/>
          <w:b/>
          <w:bCs/>
          <w:color w:val="90E937"/>
          <w:sz w:val="32"/>
          <w:szCs w:val="32"/>
          <w14:textOutline w14:w="9525" w14:cap="rnd" w14:cmpd="sng" w14:algn="ctr">
            <w14:solidFill>
              <w14:schemeClr w14:val="tx1"/>
            </w14:solidFill>
            <w14:prstDash w14:val="solid"/>
            <w14:bevel/>
          </w14:textOutline>
        </w:rPr>
        <w:t>Melina Furman; La formación del pensamiento científico en la escuela</w:t>
      </w:r>
      <w:r w:rsidRPr="001823B4">
        <w:rPr>
          <w:rFonts w:ascii="Showcard Gothic" w:hAnsi="Showcard Gothic"/>
          <w:b/>
          <w:bCs/>
          <w:color w:val="90E937"/>
          <w:sz w:val="32"/>
          <w:szCs w:val="32"/>
          <w14:textOutline w14:w="9525" w14:cap="rnd" w14:cmpd="sng" w14:algn="ctr">
            <w14:solidFill>
              <w14:schemeClr w14:val="tx1"/>
            </w14:solidFill>
            <w14:prstDash w14:val="solid"/>
            <w14:bevel/>
          </w14:textOutline>
        </w:rPr>
        <w:t>.</w:t>
      </w:r>
    </w:p>
    <w:p w14:paraId="0D26BB20" w14:textId="08AA81E0" w:rsidR="001823B4" w:rsidRPr="009C70CA" w:rsidRDefault="005B0153" w:rsidP="001823B4">
      <w:pPr>
        <w:rPr>
          <w:rFonts w:cs="Arial"/>
          <w:color w:val="000000" w:themeColor="text1"/>
          <w:sz w:val="22"/>
          <w:szCs w:val="22"/>
          <w:shd w:val="clear" w:color="auto" w:fill="FFFFFF"/>
        </w:rPr>
      </w:pPr>
      <w:r w:rsidRPr="009C70CA">
        <w:rPr>
          <w:rFonts w:cs="Arial"/>
          <w:color w:val="000000" w:themeColor="text1"/>
          <w:sz w:val="22"/>
          <w:szCs w:val="22"/>
          <w14:textOutline w14:w="9525" w14:cap="rnd" w14:cmpd="sng" w14:algn="ctr">
            <w14:noFill/>
            <w14:prstDash w14:val="solid"/>
            <w14:bevel/>
          </w14:textOutline>
        </w:rPr>
        <w:t xml:space="preserve">El video nos deja ver </w:t>
      </w:r>
      <w:r w:rsidR="00864A93" w:rsidRPr="009C70CA">
        <w:rPr>
          <w:rFonts w:cs="Arial"/>
          <w:color w:val="000000" w:themeColor="text1"/>
          <w:sz w:val="22"/>
          <w:szCs w:val="22"/>
          <w14:textOutline w14:w="9525" w14:cap="rnd" w14:cmpd="sng" w14:algn="ctr">
            <w14:noFill/>
            <w14:prstDash w14:val="solid"/>
            <w14:bevel/>
          </w14:textOutline>
        </w:rPr>
        <w:t>que,</w:t>
      </w:r>
      <w:r w:rsidRPr="009C70CA">
        <w:rPr>
          <w:rFonts w:cs="Arial"/>
          <w:color w:val="000000" w:themeColor="text1"/>
          <w:sz w:val="22"/>
          <w:szCs w:val="22"/>
          <w14:textOutline w14:w="9525" w14:cap="rnd" w14:cmpd="sng" w14:algn="ctr">
            <w14:noFill/>
            <w14:prstDash w14:val="solid"/>
            <w14:bevel/>
          </w14:textOutline>
        </w:rPr>
        <w:t xml:space="preserve"> si seguimos educando mediante el modelo tradicional que ve a los </w:t>
      </w:r>
      <w:r w:rsidRPr="009C70CA">
        <w:rPr>
          <w:rFonts w:cs="Arial"/>
          <w:color w:val="000000" w:themeColor="text1"/>
          <w:sz w:val="22"/>
          <w:szCs w:val="22"/>
          <w:shd w:val="clear" w:color="auto" w:fill="FFFFFF"/>
        </w:rPr>
        <w:t xml:space="preserve">alumnos </w:t>
      </w:r>
      <w:r w:rsidRPr="009C70CA">
        <w:rPr>
          <w:rFonts w:cs="Arial"/>
          <w:color w:val="000000" w:themeColor="text1"/>
          <w:sz w:val="22"/>
          <w:szCs w:val="22"/>
          <w:shd w:val="clear" w:color="auto" w:fill="FFFFFF"/>
        </w:rPr>
        <w:t>como un ser pasivo, es decir, un receptor pasivo del conocimiento</w:t>
      </w:r>
      <w:r w:rsidRPr="009C70CA">
        <w:rPr>
          <w:rFonts w:cs="Arial"/>
          <w:color w:val="000000" w:themeColor="text1"/>
          <w:sz w:val="22"/>
          <w:szCs w:val="22"/>
          <w:shd w:val="clear" w:color="auto" w:fill="FFFFFF"/>
        </w:rPr>
        <w:t xml:space="preserve"> y a los </w:t>
      </w:r>
      <w:r w:rsidR="00864A93" w:rsidRPr="009C70CA">
        <w:rPr>
          <w:rFonts w:cs="Arial"/>
          <w:color w:val="000000" w:themeColor="text1"/>
          <w:sz w:val="22"/>
          <w:szCs w:val="22"/>
          <w:shd w:val="clear" w:color="auto" w:fill="FFFFFF"/>
        </w:rPr>
        <w:t>maestros</w:t>
      </w:r>
      <w:r w:rsidRPr="009C70CA">
        <w:rPr>
          <w:rFonts w:cs="Arial"/>
          <w:color w:val="000000" w:themeColor="text1"/>
          <w:sz w:val="22"/>
          <w:szCs w:val="22"/>
          <w:shd w:val="clear" w:color="auto" w:fill="FFFFFF"/>
        </w:rPr>
        <w:t xml:space="preserve"> como un </w:t>
      </w:r>
      <w:r w:rsidRPr="009C70CA">
        <w:rPr>
          <w:rFonts w:cs="Arial"/>
          <w:color w:val="000000" w:themeColor="text1"/>
          <w:sz w:val="22"/>
          <w:szCs w:val="22"/>
          <w:shd w:val="clear" w:color="auto" w:fill="FFFFFF"/>
        </w:rPr>
        <w:t xml:space="preserve">sabedor exclusivo </w:t>
      </w:r>
      <w:r w:rsidRPr="009C70CA">
        <w:rPr>
          <w:rFonts w:cs="Arial"/>
          <w:color w:val="000000" w:themeColor="text1"/>
          <w:sz w:val="22"/>
          <w:szCs w:val="22"/>
          <w:shd w:val="clear" w:color="auto" w:fill="FFFFFF"/>
        </w:rPr>
        <w:t xml:space="preserve">de conocimiento al que deben de obedecer e imitar nunca se lograra construir alumnos </w:t>
      </w:r>
      <w:r w:rsidR="00864A93" w:rsidRPr="009C70CA">
        <w:rPr>
          <w:rFonts w:cs="Arial"/>
          <w:color w:val="000000" w:themeColor="text1"/>
          <w:sz w:val="22"/>
          <w:szCs w:val="22"/>
          <w:shd w:val="clear" w:color="auto" w:fill="FFFFFF"/>
        </w:rPr>
        <w:t>autónomos,</w:t>
      </w:r>
      <w:r w:rsidRPr="009C70CA">
        <w:rPr>
          <w:rFonts w:cs="Arial"/>
          <w:color w:val="000000" w:themeColor="text1"/>
          <w:sz w:val="22"/>
          <w:szCs w:val="22"/>
          <w:shd w:val="clear" w:color="auto" w:fill="FFFFFF"/>
        </w:rPr>
        <w:t xml:space="preserve"> ni mucho menos </w:t>
      </w:r>
      <w:r w:rsidR="00864A93" w:rsidRPr="009C70CA">
        <w:rPr>
          <w:rFonts w:cs="Arial"/>
          <w:color w:val="000000" w:themeColor="text1"/>
          <w:sz w:val="22"/>
          <w:szCs w:val="22"/>
          <w:shd w:val="clear" w:color="auto" w:fill="FFFFFF"/>
        </w:rPr>
        <w:t>críticos,</w:t>
      </w:r>
      <w:r w:rsidRPr="009C70CA">
        <w:rPr>
          <w:rFonts w:cs="Arial"/>
          <w:color w:val="000000" w:themeColor="text1"/>
          <w:sz w:val="22"/>
          <w:szCs w:val="22"/>
          <w:shd w:val="clear" w:color="auto" w:fill="FFFFFF"/>
        </w:rPr>
        <w:t xml:space="preserve"> analíticos y reflexivos</w:t>
      </w:r>
      <w:r w:rsidR="00864A93" w:rsidRPr="009C70CA">
        <w:rPr>
          <w:rFonts w:cs="Arial"/>
          <w:color w:val="000000" w:themeColor="text1"/>
          <w:sz w:val="22"/>
          <w:szCs w:val="22"/>
          <w:shd w:val="clear" w:color="auto" w:fill="FFFFFF"/>
        </w:rPr>
        <w:t>, ya que este método de aprendizaje solo sirve para unos cuantos y lo que queremos es que todos adquieren un conocimiento de manera igualitaria.</w:t>
      </w:r>
    </w:p>
    <w:p w14:paraId="104536C2" w14:textId="484BD551" w:rsidR="00864A93" w:rsidRPr="009C70CA" w:rsidRDefault="00864A93" w:rsidP="001823B4">
      <w:pPr>
        <w:rPr>
          <w:rFonts w:cs="Arial"/>
          <w:color w:val="000000" w:themeColor="text1"/>
          <w:sz w:val="22"/>
          <w:szCs w:val="22"/>
          <w:shd w:val="clear" w:color="auto" w:fill="FFFFFF"/>
        </w:rPr>
      </w:pPr>
      <w:r w:rsidRPr="009C70CA">
        <w:rPr>
          <w:rFonts w:cs="Arial"/>
          <w:color w:val="000000" w:themeColor="text1"/>
          <w:sz w:val="22"/>
          <w:szCs w:val="22"/>
          <w:shd w:val="clear" w:color="auto" w:fill="FFFFFF"/>
        </w:rPr>
        <w:t>La educación debe generar en los estudiantes capacidades para transformar,</w:t>
      </w:r>
      <w:r w:rsidR="00356250" w:rsidRPr="009C70CA">
        <w:rPr>
          <w:rFonts w:cs="Arial"/>
          <w:color w:val="000000" w:themeColor="text1"/>
          <w:sz w:val="22"/>
          <w:szCs w:val="22"/>
          <w:shd w:val="clear" w:color="auto" w:fill="FFFFFF"/>
        </w:rPr>
        <w:t xml:space="preserve"> explorar,</w:t>
      </w:r>
      <w:r w:rsidRPr="009C70CA">
        <w:rPr>
          <w:rFonts w:cs="Arial"/>
          <w:color w:val="000000" w:themeColor="text1"/>
          <w:sz w:val="22"/>
          <w:szCs w:val="22"/>
          <w:shd w:val="clear" w:color="auto" w:fill="FFFFFF"/>
        </w:rPr>
        <w:t xml:space="preserve"> pero respetando sus </w:t>
      </w:r>
      <w:r w:rsidR="00356250" w:rsidRPr="009C70CA">
        <w:rPr>
          <w:rFonts w:cs="Arial"/>
          <w:color w:val="000000" w:themeColor="text1"/>
          <w:sz w:val="22"/>
          <w:szCs w:val="22"/>
          <w:shd w:val="clear" w:color="auto" w:fill="FFFFFF"/>
        </w:rPr>
        <w:t>derechos,</w:t>
      </w:r>
      <w:r w:rsidRPr="009C70CA">
        <w:rPr>
          <w:rFonts w:cs="Arial"/>
          <w:color w:val="000000" w:themeColor="text1"/>
          <w:sz w:val="22"/>
          <w:szCs w:val="22"/>
          <w:shd w:val="clear" w:color="auto" w:fill="FFFFFF"/>
        </w:rPr>
        <w:t xml:space="preserve"> posibilidades y aumentando su libertad de hablar y pensar diferente a lo que se planteaba antes en el plan de estudios.</w:t>
      </w:r>
    </w:p>
    <w:p w14:paraId="06C1D874" w14:textId="5ECFFB17" w:rsidR="00356250" w:rsidRPr="009C70CA" w:rsidRDefault="00356250" w:rsidP="001823B4">
      <w:pPr>
        <w:rPr>
          <w:rFonts w:cs="Arial"/>
          <w:color w:val="000000" w:themeColor="text1"/>
          <w:sz w:val="22"/>
          <w:szCs w:val="22"/>
          <w:shd w:val="clear" w:color="auto" w:fill="FFFFFF"/>
        </w:rPr>
      </w:pPr>
      <w:r w:rsidRPr="009C70CA">
        <w:rPr>
          <w:rFonts w:cs="Arial"/>
          <w:color w:val="000000" w:themeColor="text1"/>
          <w:sz w:val="22"/>
          <w:szCs w:val="22"/>
          <w:shd w:val="clear" w:color="auto" w:fill="FFFFFF"/>
        </w:rPr>
        <w:t>Gracias a que este tipo de pensamiento ha ido tomando fuerza ahora se puede ver en el marco curricular que esta dividió en 6 grandes partes que se complementan que se toma más en cuenta el aprendizaje activo, creativo y analítico del alumno, ahora se puede ver al alumno como investigador activo capaz de construir su aprendizaje analizando, investigando, explorando, siendo responsables, trabajando en conjunto y resolviendo y comunicando problemas.</w:t>
      </w:r>
    </w:p>
    <w:p w14:paraId="0630EF16" w14:textId="61AD9846" w:rsidR="001823B4" w:rsidRPr="009C70CA" w:rsidRDefault="00A40FDC" w:rsidP="001823B4">
      <w:pPr>
        <w:rPr>
          <w:sz w:val="22"/>
          <w:szCs w:val="22"/>
        </w:rPr>
      </w:pPr>
      <w:r w:rsidRPr="009C70CA">
        <w:rPr>
          <w:sz w:val="22"/>
          <w:szCs w:val="22"/>
        </w:rPr>
        <w:t xml:space="preserve">Si bien ya se tiene una referencia en el marco curricular de lo que se debe lograr </w:t>
      </w:r>
      <w:r w:rsidRPr="009C70CA">
        <w:rPr>
          <w:sz w:val="22"/>
          <w:szCs w:val="22"/>
        </w:rPr>
        <w:t>aún no se tiene claro como enseñar</w:t>
      </w:r>
      <w:r w:rsidRPr="009C70CA">
        <w:rPr>
          <w:sz w:val="22"/>
          <w:szCs w:val="22"/>
        </w:rPr>
        <w:t>lo o lograrlo</w:t>
      </w:r>
      <w:r w:rsidRPr="009C70CA">
        <w:rPr>
          <w:sz w:val="22"/>
          <w:szCs w:val="22"/>
        </w:rPr>
        <w:t xml:space="preserve">, es decir como unir todo esto para formar alumnos con estas capacidades y </w:t>
      </w:r>
      <w:r w:rsidRPr="009C70CA">
        <w:rPr>
          <w:sz w:val="22"/>
          <w:szCs w:val="22"/>
        </w:rPr>
        <w:t xml:space="preserve">habilidades. Pero </w:t>
      </w:r>
      <w:r w:rsidR="00054DAA" w:rsidRPr="009C70CA">
        <w:rPr>
          <w:sz w:val="22"/>
          <w:szCs w:val="22"/>
        </w:rPr>
        <w:t xml:space="preserve">para logarlo se propone que </w:t>
      </w:r>
      <w:r w:rsidRPr="009C70CA">
        <w:rPr>
          <w:sz w:val="22"/>
          <w:szCs w:val="22"/>
        </w:rPr>
        <w:t xml:space="preserve">los docentes </w:t>
      </w:r>
      <w:r w:rsidR="00054DAA" w:rsidRPr="009C70CA">
        <w:rPr>
          <w:sz w:val="22"/>
          <w:szCs w:val="22"/>
        </w:rPr>
        <w:t>utilicen los saberes, recursos</w:t>
      </w:r>
      <w:r w:rsidR="001E719D" w:rsidRPr="009C70CA">
        <w:rPr>
          <w:sz w:val="22"/>
          <w:szCs w:val="22"/>
        </w:rPr>
        <w:t>, actividades</w:t>
      </w:r>
      <w:r w:rsidR="00054DAA" w:rsidRPr="009C70CA">
        <w:rPr>
          <w:sz w:val="22"/>
          <w:szCs w:val="22"/>
        </w:rPr>
        <w:t xml:space="preserve"> que les funcionaban </w:t>
      </w:r>
      <w:r w:rsidR="00FC3499" w:rsidRPr="009C70CA">
        <w:rPr>
          <w:sz w:val="22"/>
          <w:szCs w:val="22"/>
        </w:rPr>
        <w:t>antes,</w:t>
      </w:r>
      <w:r w:rsidR="00054DAA" w:rsidRPr="009C70CA">
        <w:rPr>
          <w:sz w:val="22"/>
          <w:szCs w:val="22"/>
        </w:rPr>
        <w:t xml:space="preserve"> pero realizarle pequeños cambios estratégicos para alcanzar los fines deseados</w:t>
      </w:r>
      <w:r w:rsidR="00FC3499" w:rsidRPr="009C70CA">
        <w:rPr>
          <w:sz w:val="22"/>
          <w:szCs w:val="22"/>
        </w:rPr>
        <w:t>, que es el que la escuela prepare a los alumnos para contexto más allá del educativo es decir el social, natural etc.</w:t>
      </w:r>
    </w:p>
    <w:p w14:paraId="7B402CBF" w14:textId="5BB7AD8A" w:rsidR="001823B4" w:rsidRPr="009C70CA" w:rsidRDefault="00FC3499" w:rsidP="001823B4">
      <w:pPr>
        <w:rPr>
          <w:rFonts w:cs="Arial"/>
          <w:sz w:val="22"/>
          <w:szCs w:val="22"/>
        </w:rPr>
      </w:pPr>
      <w:r w:rsidRPr="009C70CA">
        <w:rPr>
          <w:rFonts w:cs="Arial"/>
          <w:sz w:val="22"/>
          <w:szCs w:val="22"/>
        </w:rPr>
        <w:t>Para formar esas capacidades se necesitan una serie de pasos, el primero es planificar las capacidades desde el inicio, es decir tener claro las capacidades que queremos desarrollar y con ello planificar una serie de actividades para lograrlas. Para esto debemos comprender por completo la materia y por ende el tema que estamos enseñando, no solo en el conocimiento sino también en la práctica así podremos dar los conocimientos correctos a los alumnos.</w:t>
      </w:r>
    </w:p>
    <w:p w14:paraId="1A793296" w14:textId="258B0EA3" w:rsidR="00D66CBA" w:rsidRPr="009C70CA" w:rsidRDefault="001E719D" w:rsidP="001823B4">
      <w:pPr>
        <w:rPr>
          <w:rFonts w:cs="Arial"/>
          <w:sz w:val="22"/>
          <w:szCs w:val="22"/>
        </w:rPr>
      </w:pPr>
      <w:r w:rsidRPr="009C70CA">
        <w:rPr>
          <w:rFonts w:cs="Arial"/>
          <w:sz w:val="22"/>
          <w:szCs w:val="22"/>
        </w:rPr>
        <w:t xml:space="preserve">La segunda es generar oportunidades para </w:t>
      </w:r>
      <w:r w:rsidR="00D66CBA" w:rsidRPr="009C70CA">
        <w:rPr>
          <w:rFonts w:cs="Arial"/>
          <w:sz w:val="22"/>
          <w:szCs w:val="22"/>
        </w:rPr>
        <w:t>investigar, es decir adecuar los aprendizajes o propósitos que se esperan en el niño, combinando los conocimientos previos, la investigación, la práctica y las conclusiones, pero adecuándolo a lo recursos que se tienen a la mano, sirve muchísimo el partir de una situación cotidiana y darle ese giro científico, mediante experimentos, registros entre otros.</w:t>
      </w:r>
    </w:p>
    <w:p w14:paraId="3089677E" w14:textId="4C022A62" w:rsidR="001E719D" w:rsidRPr="009C70CA" w:rsidRDefault="00D66CBA" w:rsidP="001823B4">
      <w:pPr>
        <w:rPr>
          <w:rFonts w:cs="Arial"/>
          <w:sz w:val="22"/>
          <w:szCs w:val="22"/>
        </w:rPr>
      </w:pPr>
      <w:r w:rsidRPr="009C70CA">
        <w:rPr>
          <w:rFonts w:cs="Arial"/>
          <w:sz w:val="22"/>
          <w:szCs w:val="22"/>
        </w:rPr>
        <w:t xml:space="preserve">Para conseguir esto se le debe implantar al alumno una pregunta, se le debe la oportunidad de cuestionarse y responderse mediante el análisis o debate colectivo o grupal y desarrollando su creatividad, no se le debe de dar una respuesta porque si no se perdería todo el proceso significativo que hay detrás y se excluirían y esconderían esas capacidades que el niño posee para investigar. </w:t>
      </w:r>
    </w:p>
    <w:p w14:paraId="2896C194" w14:textId="667781F7" w:rsidR="00D66CBA" w:rsidRPr="009C70CA" w:rsidRDefault="00D66CBA" w:rsidP="001823B4">
      <w:pPr>
        <w:rPr>
          <w:rFonts w:cs="Arial"/>
          <w:sz w:val="22"/>
          <w:szCs w:val="22"/>
        </w:rPr>
      </w:pPr>
      <w:r w:rsidRPr="009C70CA">
        <w:rPr>
          <w:rFonts w:cs="Arial"/>
          <w:sz w:val="22"/>
          <w:szCs w:val="22"/>
        </w:rPr>
        <w:lastRenderedPageBreak/>
        <w:t xml:space="preserve">La tercera es transformar las preguntas ya que la </w:t>
      </w:r>
      <w:r w:rsidR="0020765C" w:rsidRPr="009C70CA">
        <w:rPr>
          <w:rFonts w:cs="Arial"/>
          <w:sz w:val="22"/>
          <w:szCs w:val="22"/>
        </w:rPr>
        <w:t>mayoría</w:t>
      </w:r>
      <w:r w:rsidRPr="009C70CA">
        <w:rPr>
          <w:rFonts w:cs="Arial"/>
          <w:sz w:val="22"/>
          <w:szCs w:val="22"/>
        </w:rPr>
        <w:t xml:space="preserve"> de las veces se plantean preguntas </w:t>
      </w:r>
      <w:r w:rsidR="00C441CB" w:rsidRPr="009C70CA">
        <w:rPr>
          <w:rFonts w:cs="Arial"/>
          <w:sz w:val="22"/>
          <w:szCs w:val="22"/>
        </w:rPr>
        <w:t xml:space="preserve">fácticas decir </w:t>
      </w:r>
      <w:r w:rsidRPr="009C70CA">
        <w:rPr>
          <w:rFonts w:cs="Arial"/>
          <w:sz w:val="22"/>
          <w:szCs w:val="22"/>
        </w:rPr>
        <w:t xml:space="preserve">con respuestas </w:t>
      </w:r>
      <w:r w:rsidR="0020765C" w:rsidRPr="009C70CA">
        <w:rPr>
          <w:rFonts w:cs="Arial"/>
          <w:sz w:val="22"/>
          <w:szCs w:val="22"/>
        </w:rPr>
        <w:t>concretas, es decir que con buscarlo en internet o memorizando el concepto tal cual se pueden responder sin necesidad de comprensión.</w:t>
      </w:r>
    </w:p>
    <w:p w14:paraId="4989E484" w14:textId="77777777" w:rsidR="0049119D" w:rsidRPr="009C70CA" w:rsidRDefault="003A583A" w:rsidP="001823B4">
      <w:pPr>
        <w:rPr>
          <w:rFonts w:cs="Arial"/>
          <w:sz w:val="22"/>
          <w:szCs w:val="22"/>
        </w:rPr>
      </w:pPr>
      <w:r w:rsidRPr="009C70CA">
        <w:rPr>
          <w:rFonts w:cs="Arial"/>
          <w:sz w:val="22"/>
          <w:szCs w:val="22"/>
        </w:rPr>
        <w:t>Para esto proponen la taxonomía de Bloom</w:t>
      </w:r>
      <w:r w:rsidR="0049119D" w:rsidRPr="009C70CA">
        <w:rPr>
          <w:rFonts w:cs="Arial"/>
          <w:sz w:val="22"/>
          <w:szCs w:val="22"/>
        </w:rPr>
        <w:t xml:space="preserve"> </w:t>
      </w:r>
      <w:r w:rsidRPr="009C70CA">
        <w:rPr>
          <w:rFonts w:cs="Arial"/>
          <w:sz w:val="22"/>
          <w:szCs w:val="22"/>
        </w:rPr>
        <w:t xml:space="preserve">que </w:t>
      </w:r>
      <w:r w:rsidR="0049119D" w:rsidRPr="009C70CA">
        <w:rPr>
          <w:rFonts w:cs="Arial"/>
          <w:sz w:val="22"/>
          <w:szCs w:val="22"/>
        </w:rPr>
        <w:t xml:space="preserve">se </w:t>
      </w:r>
      <w:r w:rsidRPr="009C70CA">
        <w:rPr>
          <w:rFonts w:cs="Arial"/>
          <w:sz w:val="22"/>
          <w:szCs w:val="22"/>
        </w:rPr>
        <w:t>organiza en forma de pirámide las etapas del desarrollo critico desde las más básicas o simples hasta las más complejas o difíciles se compone de 6 etapas las cuales son: recordar, comprender, aplicar, analizar, evaluar y crear.</w:t>
      </w:r>
      <w:r w:rsidR="0049119D" w:rsidRPr="009C70CA">
        <w:rPr>
          <w:rFonts w:cs="Arial"/>
          <w:sz w:val="22"/>
          <w:szCs w:val="22"/>
        </w:rPr>
        <w:t xml:space="preserve"> </w:t>
      </w:r>
    </w:p>
    <w:p w14:paraId="38B0D7B9" w14:textId="1BFE5E68" w:rsidR="001E719D" w:rsidRPr="009C70CA" w:rsidRDefault="0049119D" w:rsidP="001823B4">
      <w:pPr>
        <w:rPr>
          <w:rFonts w:cs="Arial"/>
          <w:sz w:val="22"/>
          <w:szCs w:val="22"/>
        </w:rPr>
      </w:pPr>
      <w:r w:rsidRPr="009C70CA">
        <w:rPr>
          <w:rFonts w:cs="Arial"/>
          <w:sz w:val="22"/>
          <w:szCs w:val="22"/>
        </w:rPr>
        <w:t>Según estudios aplicados en escuelas de Argentina se tiene la certeza de que en una gran mayoría se trabaja mucho más en clase con actividades que potencian las capacidades de pensamiento inferior. Esto ha potenciado el que los estudiantes dejen de pensar y se concentren mas en un numero que en aprendizaje significativo para ellos, que vean el aprendizaje gracias a nosotros de manera errónea.</w:t>
      </w:r>
    </w:p>
    <w:p w14:paraId="6A733119" w14:textId="2314A2E2" w:rsidR="00C441CB" w:rsidRPr="009C70CA" w:rsidRDefault="00C441CB" w:rsidP="001823B4">
      <w:pPr>
        <w:rPr>
          <w:rFonts w:cs="Arial"/>
          <w:sz w:val="22"/>
          <w:szCs w:val="22"/>
        </w:rPr>
      </w:pPr>
      <w:r w:rsidRPr="009C70CA">
        <w:rPr>
          <w:rFonts w:cs="Arial"/>
          <w:sz w:val="22"/>
          <w:szCs w:val="22"/>
        </w:rPr>
        <w:t xml:space="preserve">Para erradicar o cambiar esto se propone plantear preguntas para pensar, preguntas que potencien y pongan en práctica varias habilidades a la vez, mediante herramientas atractivas para los alumnos, como por ejemplo la narrativa el cambiar la palabra </w:t>
      </w:r>
      <w:r w:rsidRPr="009C70CA">
        <w:rPr>
          <w:rFonts w:cs="Arial"/>
          <w:b/>
          <w:bCs/>
          <w:i/>
          <w:iCs/>
          <w:sz w:val="22"/>
          <w:szCs w:val="22"/>
        </w:rPr>
        <w:t>Ejercicio- misión</w:t>
      </w:r>
      <w:r w:rsidRPr="009C70CA">
        <w:rPr>
          <w:rFonts w:cs="Arial"/>
          <w:sz w:val="22"/>
          <w:szCs w:val="22"/>
        </w:rPr>
        <w:t xml:space="preserve"> puede cambiar por completo la visión de la actividad esto nos enseña a ver que los pequeños cambios pueden hacer la gran diferencia.</w:t>
      </w:r>
    </w:p>
    <w:p w14:paraId="1BE0FDB7" w14:textId="77777777" w:rsidR="00CC22B1" w:rsidRPr="009C70CA" w:rsidRDefault="00CE4C91" w:rsidP="001823B4">
      <w:pPr>
        <w:rPr>
          <w:rFonts w:cs="Arial"/>
          <w:color w:val="000000" w:themeColor="text1"/>
          <w:sz w:val="22"/>
          <w:szCs w:val="22"/>
          <w:shd w:val="clear" w:color="auto" w:fill="FFFFFF"/>
        </w:rPr>
      </w:pPr>
      <w:r w:rsidRPr="009C70CA">
        <w:rPr>
          <w:rFonts w:cs="Arial"/>
          <w:sz w:val="22"/>
          <w:szCs w:val="22"/>
        </w:rPr>
        <w:t>Y por ultimo se propone incluir habilidades de la metacognición es un</w:t>
      </w:r>
      <w:r w:rsidR="00CC22B1" w:rsidRPr="009C70CA">
        <w:rPr>
          <w:rFonts w:cs="Arial"/>
          <w:sz w:val="22"/>
          <w:szCs w:val="22"/>
        </w:rPr>
        <w:t xml:space="preserve"> recurso</w:t>
      </w:r>
      <w:r w:rsidRPr="009C70CA">
        <w:rPr>
          <w:rFonts w:cs="Arial"/>
          <w:sz w:val="22"/>
          <w:szCs w:val="22"/>
        </w:rPr>
        <w:t xml:space="preserve"> poco utilizad</w:t>
      </w:r>
      <w:r w:rsidR="00CC22B1" w:rsidRPr="009C70CA">
        <w:rPr>
          <w:rFonts w:cs="Arial"/>
          <w:sz w:val="22"/>
          <w:szCs w:val="22"/>
        </w:rPr>
        <w:t>o</w:t>
      </w:r>
      <w:r w:rsidRPr="009C70CA">
        <w:rPr>
          <w:rFonts w:cs="Arial"/>
          <w:sz w:val="22"/>
          <w:szCs w:val="22"/>
        </w:rPr>
        <w:t xml:space="preserve">, pero con grandes resultados, que significa reflexionar sobre el pensamiento </w:t>
      </w:r>
      <w:r w:rsidRPr="009C70CA">
        <w:rPr>
          <w:rFonts w:cs="Arial"/>
          <w:color w:val="000000" w:themeColor="text1"/>
          <w:sz w:val="22"/>
          <w:szCs w:val="22"/>
          <w:shd w:val="clear" w:color="auto" w:fill="FFFFFF"/>
        </w:rPr>
        <w:t>desarrollar conciencia y control sobre los procesos de pensamiento y aprendizaje.</w:t>
      </w:r>
      <w:r w:rsidRPr="009C70CA">
        <w:rPr>
          <w:rFonts w:cs="Arial"/>
          <w:color w:val="000000" w:themeColor="text1"/>
          <w:sz w:val="22"/>
          <w:szCs w:val="22"/>
          <w:shd w:val="clear" w:color="auto" w:fill="FFFFFF"/>
        </w:rPr>
        <w:t xml:space="preserve"> </w:t>
      </w:r>
    </w:p>
    <w:p w14:paraId="4F0EBB24" w14:textId="1C125074" w:rsidR="00CC22B1" w:rsidRPr="009C70CA" w:rsidRDefault="00CE4C91" w:rsidP="001823B4">
      <w:pPr>
        <w:rPr>
          <w:rFonts w:cs="Arial"/>
          <w:color w:val="000000" w:themeColor="text1"/>
          <w:sz w:val="22"/>
          <w:szCs w:val="22"/>
          <w:shd w:val="clear" w:color="auto" w:fill="FFFFFF"/>
        </w:rPr>
      </w:pPr>
      <w:r w:rsidRPr="009C70CA">
        <w:rPr>
          <w:rFonts w:cs="Arial"/>
          <w:color w:val="000000" w:themeColor="text1"/>
          <w:sz w:val="22"/>
          <w:szCs w:val="22"/>
          <w:shd w:val="clear" w:color="auto" w:fill="FFFFFF"/>
        </w:rPr>
        <w:t xml:space="preserve">Hay que tomar conciencia de lo que se aprende </w:t>
      </w:r>
      <w:r w:rsidR="00CC22B1" w:rsidRPr="009C70CA">
        <w:rPr>
          <w:rFonts w:cs="Arial"/>
          <w:color w:val="000000" w:themeColor="text1"/>
          <w:sz w:val="22"/>
          <w:szCs w:val="22"/>
          <w:shd w:val="clear" w:color="auto" w:fill="FFFFFF"/>
        </w:rPr>
        <w:t>y</w:t>
      </w:r>
      <w:r w:rsidRPr="009C70CA">
        <w:rPr>
          <w:rFonts w:cs="Arial"/>
          <w:color w:val="000000" w:themeColor="text1"/>
          <w:sz w:val="22"/>
          <w:szCs w:val="22"/>
          <w:shd w:val="clear" w:color="auto" w:fill="FFFFFF"/>
        </w:rPr>
        <w:t xml:space="preserve"> lo que no</w:t>
      </w:r>
      <w:r w:rsidR="00CC22B1" w:rsidRPr="009C70CA">
        <w:rPr>
          <w:rFonts w:cs="Arial"/>
          <w:color w:val="000000" w:themeColor="text1"/>
          <w:sz w:val="22"/>
          <w:szCs w:val="22"/>
          <w:shd w:val="clear" w:color="auto" w:fill="FFFFFF"/>
        </w:rPr>
        <w:t xml:space="preserve"> en los distintos temas que se enseñan,</w:t>
      </w:r>
      <w:r w:rsidRPr="009C70CA">
        <w:rPr>
          <w:rFonts w:cs="Arial"/>
          <w:color w:val="000000" w:themeColor="text1"/>
          <w:sz w:val="22"/>
          <w:szCs w:val="22"/>
          <w:shd w:val="clear" w:color="auto" w:fill="FFFFFF"/>
        </w:rPr>
        <w:t xml:space="preserve"> regístralo mediante instrumentos de evaluación </w:t>
      </w:r>
      <w:r w:rsidR="00CC22B1" w:rsidRPr="009C70CA">
        <w:rPr>
          <w:rFonts w:cs="Arial"/>
          <w:color w:val="000000" w:themeColor="text1"/>
          <w:sz w:val="22"/>
          <w:szCs w:val="22"/>
          <w:shd w:val="clear" w:color="auto" w:fill="FFFFFF"/>
        </w:rPr>
        <w:t xml:space="preserve">o autoevaluación </w:t>
      </w:r>
      <w:r w:rsidRPr="009C70CA">
        <w:rPr>
          <w:rFonts w:cs="Arial"/>
          <w:color w:val="000000" w:themeColor="text1"/>
          <w:sz w:val="22"/>
          <w:szCs w:val="22"/>
          <w:shd w:val="clear" w:color="auto" w:fill="FFFFFF"/>
        </w:rPr>
        <w:t>dinámico</w:t>
      </w:r>
      <w:r w:rsidR="00CC22B1" w:rsidRPr="009C70CA">
        <w:rPr>
          <w:rFonts w:cs="Arial"/>
          <w:color w:val="000000" w:themeColor="text1"/>
          <w:sz w:val="22"/>
          <w:szCs w:val="22"/>
          <w:shd w:val="clear" w:color="auto" w:fill="FFFFFF"/>
        </w:rPr>
        <w:t xml:space="preserve">s y funcionales, para comenzar a formar su autonomía y capacidad de </w:t>
      </w:r>
      <w:r w:rsidR="00BC6767" w:rsidRPr="009C70CA">
        <w:rPr>
          <w:rFonts w:cs="Arial"/>
          <w:color w:val="000000" w:themeColor="text1"/>
          <w:sz w:val="22"/>
          <w:szCs w:val="22"/>
          <w:shd w:val="clear" w:color="auto" w:fill="FFFFFF"/>
        </w:rPr>
        <w:t>comunicación tanto oral como escrita.</w:t>
      </w:r>
    </w:p>
    <w:p w14:paraId="7DCC2583" w14:textId="77777777" w:rsidR="00BC6767" w:rsidRPr="009C70CA" w:rsidRDefault="00CC22B1" w:rsidP="001823B4">
      <w:pPr>
        <w:rPr>
          <w:rFonts w:cs="Arial"/>
          <w:color w:val="000000" w:themeColor="text1"/>
          <w:sz w:val="22"/>
          <w:szCs w:val="22"/>
          <w:shd w:val="clear" w:color="auto" w:fill="FFFFFF"/>
        </w:rPr>
      </w:pPr>
      <w:r w:rsidRPr="009C70CA">
        <w:rPr>
          <w:rFonts w:cs="Arial"/>
          <w:color w:val="000000" w:themeColor="text1"/>
          <w:sz w:val="22"/>
          <w:szCs w:val="22"/>
          <w:shd w:val="clear" w:color="auto" w:fill="FFFFFF"/>
        </w:rPr>
        <w:t xml:space="preserve"> Un ejemplo seria la escalera de la metacognición, que se conforma de preguntas que potencian el pensamiento critico y analítico en los estudiantes, que les ayuda como ya se mencionaba a ver que se aprendió y que no. Esto ayudara, no a clasificar o etiquetar a los alumnos sino a ver sus puntos débiles y fortalezas y poder buscar estrategias para reforzarlos</w:t>
      </w:r>
      <w:r w:rsidR="00BC6767" w:rsidRPr="009C70CA">
        <w:rPr>
          <w:rFonts w:cs="Arial"/>
          <w:color w:val="000000" w:themeColor="text1"/>
          <w:sz w:val="22"/>
          <w:szCs w:val="22"/>
          <w:shd w:val="clear" w:color="auto" w:fill="FFFFFF"/>
        </w:rPr>
        <w:t>.</w:t>
      </w:r>
    </w:p>
    <w:p w14:paraId="3585501F" w14:textId="1BC80FDF" w:rsidR="00CC22B1" w:rsidRPr="009C70CA" w:rsidRDefault="00CC22B1" w:rsidP="001823B4">
      <w:pPr>
        <w:rPr>
          <w:rFonts w:cs="Arial"/>
          <w:color w:val="000000" w:themeColor="text1"/>
          <w:sz w:val="22"/>
          <w:szCs w:val="22"/>
          <w:shd w:val="clear" w:color="auto" w:fill="FFFFFF"/>
        </w:rPr>
      </w:pPr>
      <w:r w:rsidRPr="009C70CA">
        <w:rPr>
          <w:rFonts w:cs="Arial"/>
          <w:color w:val="000000" w:themeColor="text1"/>
          <w:sz w:val="22"/>
          <w:szCs w:val="22"/>
          <w:shd w:val="clear" w:color="auto" w:fill="FFFFFF"/>
        </w:rPr>
        <w:t>Con la práctica esto se volverá un habito o una necesidad involuntaria, que los ayudará a cuestionar y reflexionar sobre todos los temas que vean en la escuela.</w:t>
      </w:r>
    </w:p>
    <w:p w14:paraId="6515AC76" w14:textId="0B7102AD" w:rsidR="00BC6767" w:rsidRPr="009C70CA" w:rsidRDefault="00BC6767" w:rsidP="001823B4">
      <w:pPr>
        <w:rPr>
          <w:rFonts w:cs="Arial"/>
          <w:color w:val="000000" w:themeColor="text1"/>
          <w:sz w:val="22"/>
          <w:szCs w:val="22"/>
          <w:shd w:val="clear" w:color="auto" w:fill="FFFFFF"/>
        </w:rPr>
      </w:pPr>
      <w:r w:rsidRPr="009C70CA">
        <w:rPr>
          <w:rFonts w:cs="Arial"/>
          <w:color w:val="000000" w:themeColor="text1"/>
          <w:sz w:val="22"/>
          <w:szCs w:val="22"/>
          <w:shd w:val="clear" w:color="auto" w:fill="FFFFFF"/>
        </w:rPr>
        <w:t>Hay que buscar estrategias</w:t>
      </w:r>
      <w:r w:rsidR="009C70CA" w:rsidRPr="009C70CA">
        <w:rPr>
          <w:rFonts w:cs="Arial"/>
          <w:color w:val="000000" w:themeColor="text1"/>
          <w:sz w:val="22"/>
          <w:szCs w:val="22"/>
          <w:shd w:val="clear" w:color="auto" w:fill="FFFFFF"/>
        </w:rPr>
        <w:t xml:space="preserve"> y oportunidades</w:t>
      </w:r>
      <w:r w:rsidRPr="009C70CA">
        <w:rPr>
          <w:rFonts w:cs="Arial"/>
          <w:color w:val="000000" w:themeColor="text1"/>
          <w:sz w:val="22"/>
          <w:szCs w:val="22"/>
          <w:shd w:val="clear" w:color="auto" w:fill="FFFFFF"/>
        </w:rPr>
        <w:t xml:space="preserve"> desde nuestra posición en la sociedad para comenzar a construir ese futuro </w:t>
      </w:r>
      <w:r w:rsidR="009C70CA" w:rsidRPr="009C70CA">
        <w:rPr>
          <w:rFonts w:cs="Arial"/>
          <w:color w:val="000000" w:themeColor="text1"/>
          <w:sz w:val="22"/>
          <w:szCs w:val="22"/>
          <w:shd w:val="clear" w:color="auto" w:fill="FFFFFF"/>
        </w:rPr>
        <w:t xml:space="preserve">con cambios extraordinarios para la educación y la sociedad </w:t>
      </w:r>
      <w:r w:rsidRPr="009C70CA">
        <w:rPr>
          <w:rFonts w:cs="Arial"/>
          <w:color w:val="000000" w:themeColor="text1"/>
          <w:sz w:val="22"/>
          <w:szCs w:val="22"/>
          <w:shd w:val="clear" w:color="auto" w:fill="FFFFFF"/>
        </w:rPr>
        <w:t>que con tantas ansias esperamos.</w:t>
      </w:r>
    </w:p>
    <w:p w14:paraId="08787242" w14:textId="120BEAA2" w:rsidR="0049119D" w:rsidRPr="00D66CBA" w:rsidRDefault="009C70CA" w:rsidP="009C70CA">
      <w:pPr>
        <w:jc w:val="center"/>
        <w:rPr>
          <w:rFonts w:cs="Arial"/>
        </w:rPr>
      </w:pPr>
      <w:r>
        <w:rPr>
          <w:noProof/>
        </w:rPr>
        <w:drawing>
          <wp:inline distT="0" distB="0" distL="0" distR="0" wp14:anchorId="7F24AFD6" wp14:editId="6E350F22">
            <wp:extent cx="1781175" cy="1426359"/>
            <wp:effectExtent l="0" t="0" r="0" b="2540"/>
            <wp:docPr id="3" name="Picture 3" descr="CÓMO ENTENDER LA RELACIÓN DE LA TAXONOMÍA DE BLOOM Y EL MODELO FLIPPED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ENTENDER LA RELACIÓN DE LA TAXONOMÍA DE BLOOM Y EL MODELO FLIPPED  CLASSRO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944" cy="1438186"/>
                    </a:xfrm>
                    <a:prstGeom prst="rect">
                      <a:avLst/>
                    </a:prstGeom>
                    <a:noFill/>
                    <a:ln>
                      <a:noFill/>
                    </a:ln>
                  </pic:spPr>
                </pic:pic>
              </a:graphicData>
            </a:graphic>
          </wp:inline>
        </w:drawing>
      </w:r>
      <w:r w:rsidR="00CC22B1">
        <w:rPr>
          <w:noProof/>
        </w:rPr>
        <w:drawing>
          <wp:inline distT="0" distB="0" distL="0" distR="0" wp14:anchorId="255E1C63" wp14:editId="58F543A6">
            <wp:extent cx="2291931" cy="1409700"/>
            <wp:effectExtent l="0" t="0" r="0" b="0"/>
            <wp:docPr id="2" name="Picture 2" descr="La escalera de la metacognición aprender a pensar por Dacil González  -Orientacion And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scalera de la metacognición aprender a pensar por Dacil González  -Orientacion Anduj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438" cy="1419238"/>
                    </a:xfrm>
                    <a:prstGeom prst="rect">
                      <a:avLst/>
                    </a:prstGeom>
                    <a:noFill/>
                    <a:ln>
                      <a:noFill/>
                    </a:ln>
                  </pic:spPr>
                </pic:pic>
              </a:graphicData>
            </a:graphic>
          </wp:inline>
        </w:drawing>
      </w:r>
    </w:p>
    <w:sectPr w:rsidR="0049119D" w:rsidRPr="00D66CBA" w:rsidSect="009C70CA">
      <w:pgSz w:w="12240" w:h="15840"/>
      <w:pgMar w:top="1417" w:right="1701" w:bottom="1417" w:left="1701" w:header="708" w:footer="708" w:gutter="0"/>
      <w:pgBorders w:display="notFirstPage" w:offsetFrom="page">
        <w:top w:val="single" w:sz="24" w:space="24" w:color="2FD927"/>
        <w:left w:val="single" w:sz="24" w:space="24" w:color="2FD927"/>
        <w:bottom w:val="single" w:sz="24" w:space="24" w:color="2FD927"/>
        <w:right w:val="single" w:sz="24" w:space="24" w:color="2FD927"/>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61ECA"/>
    <w:multiLevelType w:val="hybridMultilevel"/>
    <w:tmpl w:val="B3D44B96"/>
    <w:lvl w:ilvl="0" w:tplc="198445AC">
      <w:start w:val="1"/>
      <w:numFmt w:val="bullet"/>
      <w:lvlText w:val="•"/>
      <w:lvlJc w:val="left"/>
      <w:pPr>
        <w:tabs>
          <w:tab w:val="num" w:pos="720"/>
        </w:tabs>
        <w:ind w:left="720" w:hanging="360"/>
      </w:pPr>
      <w:rPr>
        <w:rFonts w:ascii="Arial" w:hAnsi="Arial" w:hint="default"/>
      </w:rPr>
    </w:lvl>
    <w:lvl w:ilvl="1" w:tplc="4016FBDE" w:tentative="1">
      <w:start w:val="1"/>
      <w:numFmt w:val="bullet"/>
      <w:lvlText w:val="•"/>
      <w:lvlJc w:val="left"/>
      <w:pPr>
        <w:tabs>
          <w:tab w:val="num" w:pos="1440"/>
        </w:tabs>
        <w:ind w:left="1440" w:hanging="360"/>
      </w:pPr>
      <w:rPr>
        <w:rFonts w:ascii="Arial" w:hAnsi="Arial" w:hint="default"/>
      </w:rPr>
    </w:lvl>
    <w:lvl w:ilvl="2" w:tplc="FE78FBC4" w:tentative="1">
      <w:start w:val="1"/>
      <w:numFmt w:val="bullet"/>
      <w:lvlText w:val="•"/>
      <w:lvlJc w:val="left"/>
      <w:pPr>
        <w:tabs>
          <w:tab w:val="num" w:pos="2160"/>
        </w:tabs>
        <w:ind w:left="2160" w:hanging="360"/>
      </w:pPr>
      <w:rPr>
        <w:rFonts w:ascii="Arial" w:hAnsi="Arial" w:hint="default"/>
      </w:rPr>
    </w:lvl>
    <w:lvl w:ilvl="3" w:tplc="29D8BCEE" w:tentative="1">
      <w:start w:val="1"/>
      <w:numFmt w:val="bullet"/>
      <w:lvlText w:val="•"/>
      <w:lvlJc w:val="left"/>
      <w:pPr>
        <w:tabs>
          <w:tab w:val="num" w:pos="2880"/>
        </w:tabs>
        <w:ind w:left="2880" w:hanging="360"/>
      </w:pPr>
      <w:rPr>
        <w:rFonts w:ascii="Arial" w:hAnsi="Arial" w:hint="default"/>
      </w:rPr>
    </w:lvl>
    <w:lvl w:ilvl="4" w:tplc="931AE450" w:tentative="1">
      <w:start w:val="1"/>
      <w:numFmt w:val="bullet"/>
      <w:lvlText w:val="•"/>
      <w:lvlJc w:val="left"/>
      <w:pPr>
        <w:tabs>
          <w:tab w:val="num" w:pos="3600"/>
        </w:tabs>
        <w:ind w:left="3600" w:hanging="360"/>
      </w:pPr>
      <w:rPr>
        <w:rFonts w:ascii="Arial" w:hAnsi="Arial" w:hint="default"/>
      </w:rPr>
    </w:lvl>
    <w:lvl w:ilvl="5" w:tplc="9514CE6C" w:tentative="1">
      <w:start w:val="1"/>
      <w:numFmt w:val="bullet"/>
      <w:lvlText w:val="•"/>
      <w:lvlJc w:val="left"/>
      <w:pPr>
        <w:tabs>
          <w:tab w:val="num" w:pos="4320"/>
        </w:tabs>
        <w:ind w:left="4320" w:hanging="360"/>
      </w:pPr>
      <w:rPr>
        <w:rFonts w:ascii="Arial" w:hAnsi="Arial" w:hint="default"/>
      </w:rPr>
    </w:lvl>
    <w:lvl w:ilvl="6" w:tplc="8E5AB24C" w:tentative="1">
      <w:start w:val="1"/>
      <w:numFmt w:val="bullet"/>
      <w:lvlText w:val="•"/>
      <w:lvlJc w:val="left"/>
      <w:pPr>
        <w:tabs>
          <w:tab w:val="num" w:pos="5040"/>
        </w:tabs>
        <w:ind w:left="5040" w:hanging="360"/>
      </w:pPr>
      <w:rPr>
        <w:rFonts w:ascii="Arial" w:hAnsi="Arial" w:hint="default"/>
      </w:rPr>
    </w:lvl>
    <w:lvl w:ilvl="7" w:tplc="B20CFC3C" w:tentative="1">
      <w:start w:val="1"/>
      <w:numFmt w:val="bullet"/>
      <w:lvlText w:val="•"/>
      <w:lvlJc w:val="left"/>
      <w:pPr>
        <w:tabs>
          <w:tab w:val="num" w:pos="5760"/>
        </w:tabs>
        <w:ind w:left="5760" w:hanging="360"/>
      </w:pPr>
      <w:rPr>
        <w:rFonts w:ascii="Arial" w:hAnsi="Arial" w:hint="default"/>
      </w:rPr>
    </w:lvl>
    <w:lvl w:ilvl="8" w:tplc="565EB77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C8"/>
    <w:rsid w:val="00054DAA"/>
    <w:rsid w:val="001823B4"/>
    <w:rsid w:val="001E719D"/>
    <w:rsid w:val="0020765C"/>
    <w:rsid w:val="00356250"/>
    <w:rsid w:val="003A583A"/>
    <w:rsid w:val="0049119D"/>
    <w:rsid w:val="005B0153"/>
    <w:rsid w:val="00864A93"/>
    <w:rsid w:val="008F0224"/>
    <w:rsid w:val="009C70CA"/>
    <w:rsid w:val="009F1BC8"/>
    <w:rsid w:val="00A40FDC"/>
    <w:rsid w:val="00BC6767"/>
    <w:rsid w:val="00C441CB"/>
    <w:rsid w:val="00CC22B1"/>
    <w:rsid w:val="00CE4C91"/>
    <w:rsid w:val="00D66CBA"/>
    <w:rsid w:val="00FC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0C82ABC"/>
  <w15:chartTrackingRefBased/>
  <w15:docId w15:val="{53B7E87D-6222-4436-8251-C432F95B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3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1B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BC8"/>
    <w:rPr>
      <w:rFonts w:ascii="Times New Roman" w:eastAsia="Times New Roman" w:hAnsi="Times New Roman" w:cs="Times New Roman"/>
      <w:b/>
      <w:bCs/>
      <w:sz w:val="36"/>
      <w:szCs w:val="36"/>
      <w:lang w:eastAsia="es-MX"/>
    </w:rPr>
  </w:style>
  <w:style w:type="character" w:customStyle="1" w:styleId="Heading1Char">
    <w:name w:val="Heading 1 Char"/>
    <w:basedOn w:val="DefaultParagraphFont"/>
    <w:link w:val="Heading1"/>
    <w:uiPriority w:val="9"/>
    <w:rsid w:val="001823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2936">
      <w:bodyDiv w:val="1"/>
      <w:marLeft w:val="0"/>
      <w:marRight w:val="0"/>
      <w:marTop w:val="0"/>
      <w:marBottom w:val="0"/>
      <w:divBdr>
        <w:top w:val="none" w:sz="0" w:space="0" w:color="auto"/>
        <w:left w:val="none" w:sz="0" w:space="0" w:color="auto"/>
        <w:bottom w:val="none" w:sz="0" w:space="0" w:color="auto"/>
        <w:right w:val="none" w:sz="0" w:space="0" w:color="auto"/>
      </w:divBdr>
    </w:div>
    <w:div w:id="964507079">
      <w:bodyDiv w:val="1"/>
      <w:marLeft w:val="0"/>
      <w:marRight w:val="0"/>
      <w:marTop w:val="0"/>
      <w:marBottom w:val="0"/>
      <w:divBdr>
        <w:top w:val="none" w:sz="0" w:space="0" w:color="auto"/>
        <w:left w:val="none" w:sz="0" w:space="0" w:color="auto"/>
        <w:bottom w:val="none" w:sz="0" w:space="0" w:color="auto"/>
        <w:right w:val="none" w:sz="0" w:space="0" w:color="auto"/>
      </w:divBdr>
      <w:divsChild>
        <w:div w:id="1081099312">
          <w:marLeft w:val="360"/>
          <w:marRight w:val="0"/>
          <w:marTop w:val="200"/>
          <w:marBottom w:val="0"/>
          <w:divBdr>
            <w:top w:val="none" w:sz="0" w:space="0" w:color="auto"/>
            <w:left w:val="none" w:sz="0" w:space="0" w:color="auto"/>
            <w:bottom w:val="none" w:sz="0" w:space="0" w:color="auto"/>
            <w:right w:val="none" w:sz="0" w:space="0" w:color="auto"/>
          </w:divBdr>
        </w:div>
        <w:div w:id="1676297410">
          <w:marLeft w:val="360"/>
          <w:marRight w:val="0"/>
          <w:marTop w:val="200"/>
          <w:marBottom w:val="0"/>
          <w:divBdr>
            <w:top w:val="none" w:sz="0" w:space="0" w:color="auto"/>
            <w:left w:val="none" w:sz="0" w:space="0" w:color="auto"/>
            <w:bottom w:val="none" w:sz="0" w:space="0" w:color="auto"/>
            <w:right w:val="none" w:sz="0" w:space="0" w:color="auto"/>
          </w:divBdr>
        </w:div>
        <w:div w:id="756169020">
          <w:marLeft w:val="360"/>
          <w:marRight w:val="0"/>
          <w:marTop w:val="200"/>
          <w:marBottom w:val="0"/>
          <w:divBdr>
            <w:top w:val="none" w:sz="0" w:space="0" w:color="auto"/>
            <w:left w:val="none" w:sz="0" w:space="0" w:color="auto"/>
            <w:bottom w:val="none" w:sz="0" w:space="0" w:color="auto"/>
            <w:right w:val="none" w:sz="0" w:space="0" w:color="auto"/>
          </w:divBdr>
        </w:div>
      </w:divsChild>
    </w:div>
    <w:div w:id="15640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1068</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1</cp:revision>
  <dcterms:created xsi:type="dcterms:W3CDTF">2021-05-04T13:14:00Z</dcterms:created>
  <dcterms:modified xsi:type="dcterms:W3CDTF">2021-05-04T17:39:00Z</dcterms:modified>
</cp:coreProperties>
</file>