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40"/>
        </w:rPr>
        <w:id w:val="-1291891936"/>
        <w:docPartObj>
          <w:docPartGallery w:val="Cover Pages"/>
          <w:docPartUnique/>
        </w:docPartObj>
      </w:sdtPr>
      <w:sdtEndPr>
        <w:rPr>
          <w:rFonts w:asciiTheme="minorHAnsi" w:eastAsiaTheme="minorEastAsia" w:hAnsiTheme="minorHAnsi" w:cstheme="minorBidi"/>
          <w:caps w:val="0"/>
          <w:sz w:val="24"/>
          <w:szCs w:val="24"/>
          <w:lang w:val="es-US" w:eastAsia="es-ES"/>
        </w:rPr>
      </w:sdtEndPr>
      <w:sdtContent>
        <w:tbl>
          <w:tblPr>
            <w:tblW w:w="4983" w:type="pct"/>
            <w:jc w:val="center"/>
            <w:tblLook w:val="04A0" w:firstRow="1" w:lastRow="0" w:firstColumn="1" w:lastColumn="0" w:noHBand="0" w:noVBand="1"/>
          </w:tblPr>
          <w:tblGrid>
            <w:gridCol w:w="8690"/>
          </w:tblGrid>
          <w:tr w:rsidR="00AF30FC" w14:paraId="1A53B5BD" w14:textId="77777777" w:rsidTr="00AF30FC">
            <w:trPr>
              <w:trHeight w:val="4668"/>
              <w:jc w:val="center"/>
            </w:trPr>
            <w:sdt>
              <w:sdtPr>
                <w:rPr>
                  <w:rFonts w:asciiTheme="majorHAnsi" w:eastAsiaTheme="majorEastAsia" w:hAnsiTheme="majorHAnsi" w:cstheme="majorBidi"/>
                  <w:caps/>
                  <w:sz w:val="40"/>
                </w:rPr>
                <w:alias w:val="Compañía"/>
                <w:id w:val="15524243"/>
                <w:placeholder>
                  <w:docPart w:val="802640060A234CCD97715266E90129C6"/>
                </w:placeholder>
                <w:dataBinding w:prefixMappings="xmlns:ns0='http://schemas.openxmlformats.org/officeDocument/2006/extended-properties'" w:xpath="/ns0:Properties[1]/ns0:Company[1]" w:storeItemID="{6668398D-A668-4E3E-A5EB-62B293D839F1}"/>
                <w:text/>
              </w:sdtPr>
              <w:sdtContent>
                <w:tc>
                  <w:tcPr>
                    <w:tcW w:w="5000" w:type="pct"/>
                  </w:tcPr>
                  <w:p w14:paraId="2D471093" w14:textId="769E7AF1" w:rsidR="00AF30FC" w:rsidRDefault="00AF30FC" w:rsidP="00AF30FC">
                    <w:pPr>
                      <w:pStyle w:val="Sinespaciado"/>
                      <w:jc w:val="center"/>
                      <w:rPr>
                        <w:rFonts w:asciiTheme="majorHAnsi" w:eastAsiaTheme="majorEastAsia" w:hAnsiTheme="majorHAnsi" w:cstheme="majorBidi"/>
                        <w:caps/>
                        <w:sz w:val="40"/>
                      </w:rPr>
                    </w:pPr>
                    <w:r>
                      <w:rPr>
                        <w:rFonts w:asciiTheme="majorHAnsi" w:eastAsiaTheme="majorEastAsia" w:hAnsiTheme="majorHAnsi" w:cstheme="majorBidi"/>
                        <w:caps/>
                        <w:sz w:val="40"/>
                      </w:rPr>
                      <w:t>ESCUELA NORMAL DE ED</w:t>
                    </w:r>
                    <w:r w:rsidRPr="00AF30FC">
                      <w:rPr>
                        <w:rFonts w:asciiTheme="majorHAnsi" w:eastAsiaTheme="majorEastAsia" w:hAnsiTheme="majorHAnsi" w:cstheme="majorBidi"/>
                        <w:caps/>
                        <w:sz w:val="40"/>
                      </w:rPr>
                      <w:t>UCACION PREESCOLAR</w:t>
                    </w:r>
                  </w:p>
                  <w:p w14:paraId="0052C5D8" w14:textId="5ED273D6" w:rsidR="00AF30FC" w:rsidRDefault="00AF30FC" w:rsidP="00AF30FC">
                    <w:pPr>
                      <w:rPr>
                        <w:lang w:val="es-MX" w:eastAsia="es-MX"/>
                      </w:rPr>
                    </w:pPr>
                  </w:p>
                  <w:p w14:paraId="4AB2B1AF" w14:textId="17D992A8" w:rsidR="00AF30FC" w:rsidRPr="00AF30FC" w:rsidRDefault="00AF30FC" w:rsidP="00AF30FC">
                    <w:pPr>
                      <w:jc w:val="center"/>
                      <w:rPr>
                        <w:lang w:val="es-MX" w:eastAsia="es-MX"/>
                      </w:rPr>
                    </w:pPr>
                    <w:r>
                      <w:rPr>
                        <w:noProof/>
                        <w:lang w:val="es-MX" w:eastAsia="es-MX"/>
                      </w:rPr>
                      <w:drawing>
                        <wp:inline distT="0" distB="0" distL="0" distR="0" wp14:anchorId="10DC02B6" wp14:editId="06E54AC6">
                          <wp:extent cx="1171575" cy="871171"/>
                          <wp:effectExtent l="0" t="0" r="0"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6">
                                    <a:extLst>
                                      <a:ext uri="{28A0092B-C50C-407E-A947-70E740481C1C}">
                                        <a14:useLocalDpi xmlns:a14="http://schemas.microsoft.com/office/drawing/2010/main" val="0"/>
                                      </a:ext>
                                    </a:extLst>
                                  </a:blip>
                                  <a:stretch>
                                    <a:fillRect/>
                                  </a:stretch>
                                </pic:blipFill>
                                <pic:spPr>
                                  <a:xfrm>
                                    <a:off x="0" y="0"/>
                                    <a:ext cx="1171575" cy="871171"/>
                                  </a:xfrm>
                                  <a:prstGeom prst="rect">
                                    <a:avLst/>
                                  </a:prstGeom>
                                </pic:spPr>
                              </pic:pic>
                            </a:graphicData>
                          </a:graphic>
                        </wp:inline>
                      </w:drawing>
                    </w:r>
                  </w:p>
                </w:tc>
              </w:sdtContent>
            </w:sdt>
          </w:tr>
          <w:tr w:rsidR="00AF30FC" w14:paraId="17284DFF" w14:textId="77777777" w:rsidTr="00AF30FC">
            <w:trPr>
              <w:trHeight w:val="2334"/>
              <w:jc w:val="center"/>
            </w:trPr>
            <w:sdt>
              <w:sdtPr>
                <w:rPr>
                  <w:rFonts w:ascii="Arial" w:eastAsia="Times New Roman" w:hAnsi="Arial" w:cs="Arial"/>
                  <w:b/>
                  <w:bCs/>
                  <w:i/>
                  <w:iCs/>
                  <w:color w:val="000000"/>
                  <w:sz w:val="36"/>
                  <w:szCs w:val="32"/>
                </w:rPr>
                <w:alias w:val="Título"/>
                <w:id w:val="15524250"/>
                <w:placeholder>
                  <w:docPart w:val="7A6A169F0EE742898DA306B361C4E6F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472C4" w:themeColor="accent1"/>
                    </w:tcBorders>
                    <w:vAlign w:val="center"/>
                  </w:tcPr>
                  <w:p w14:paraId="186FE170" w14:textId="6E915B29" w:rsidR="00AF30FC" w:rsidRPr="00AF30FC" w:rsidRDefault="00AF30FC">
                    <w:pPr>
                      <w:pStyle w:val="Sinespaciado"/>
                      <w:jc w:val="center"/>
                      <w:rPr>
                        <w:rFonts w:asciiTheme="majorHAnsi" w:eastAsiaTheme="majorEastAsia" w:hAnsiTheme="majorHAnsi" w:cstheme="majorBidi"/>
                        <w:sz w:val="36"/>
                        <w:szCs w:val="80"/>
                      </w:rPr>
                    </w:pPr>
                    <w:r w:rsidRPr="00AF30FC">
                      <w:rPr>
                        <w:rFonts w:ascii="Arial" w:eastAsia="Times New Roman" w:hAnsi="Arial" w:cs="Arial"/>
                        <w:b/>
                        <w:bCs/>
                        <w:i/>
                        <w:iCs/>
                        <w:color w:val="000000"/>
                        <w:sz w:val="36"/>
                        <w:szCs w:val="32"/>
                      </w:rPr>
                      <w:t>Los Investigadores en didáctica de las ciencias y las líneas de investigación.</w:t>
                    </w:r>
                  </w:p>
                </w:tc>
              </w:sdtContent>
            </w:sdt>
          </w:tr>
          <w:tr w:rsidR="00AF30FC" w14:paraId="6F6A6E74" w14:textId="77777777" w:rsidTr="00AF30FC">
            <w:trPr>
              <w:trHeight w:val="1167"/>
              <w:jc w:val="center"/>
            </w:trPr>
            <w:sdt>
              <w:sdtPr>
                <w:rPr>
                  <w:rFonts w:asciiTheme="majorHAnsi" w:eastAsiaTheme="majorEastAsia" w:hAnsiTheme="majorHAnsi" w:cstheme="majorBidi"/>
                  <w:sz w:val="44"/>
                  <w:szCs w:val="44"/>
                </w:rPr>
                <w:alias w:val="Subtítulo"/>
                <w:id w:val="15524255"/>
                <w:placeholder>
                  <w:docPart w:val="429CE6AF1E964AD5A6EACE193C9B2AE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472C4" w:themeColor="accent1"/>
                    </w:tcBorders>
                    <w:vAlign w:val="center"/>
                  </w:tcPr>
                  <w:p w14:paraId="0044EDFB" w14:textId="5862117D" w:rsidR="00AF30FC" w:rsidRDefault="00AF30FC" w:rsidP="00AF30FC">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ANALISIS VIDEO</w:t>
                    </w:r>
                  </w:p>
                </w:tc>
              </w:sdtContent>
            </w:sdt>
            <w:bookmarkStart w:id="0" w:name="_GoBack"/>
            <w:bookmarkEnd w:id="0"/>
          </w:tr>
          <w:tr w:rsidR="00AF30FC" w14:paraId="1414CEF5" w14:textId="77777777" w:rsidTr="00AF30FC">
            <w:trPr>
              <w:trHeight w:val="584"/>
              <w:jc w:val="center"/>
            </w:trPr>
            <w:tc>
              <w:tcPr>
                <w:tcW w:w="5000" w:type="pct"/>
                <w:vAlign w:val="center"/>
              </w:tcPr>
              <w:p w14:paraId="611C41CA" w14:textId="77777777" w:rsidR="00AF30FC" w:rsidRDefault="00AF30FC">
                <w:pPr>
                  <w:pStyle w:val="Sinespaciado"/>
                  <w:jc w:val="center"/>
                </w:pPr>
              </w:p>
            </w:tc>
          </w:tr>
          <w:tr w:rsidR="00AF30FC" w14:paraId="255CD34C" w14:textId="77777777" w:rsidTr="00AF30FC">
            <w:trPr>
              <w:trHeight w:val="584"/>
              <w:jc w:val="center"/>
            </w:trPr>
            <w:sdt>
              <w:sdtPr>
                <w:rPr>
                  <w:b/>
                  <w:bCs/>
                  <w:sz w:val="36"/>
                </w:rPr>
                <w:alias w:val="Autor"/>
                <w:id w:val="15524260"/>
                <w:placeholder>
                  <w:docPart w:val="431F44CC91A048DEAEC1EB9CBA05047D"/>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7D54480B" w14:textId="02AA0C6A" w:rsidR="00AF30FC" w:rsidRPr="00395751" w:rsidRDefault="00AF30FC">
                    <w:pPr>
                      <w:pStyle w:val="Sinespaciado"/>
                      <w:jc w:val="center"/>
                      <w:rPr>
                        <w:b/>
                        <w:bCs/>
                        <w:sz w:val="36"/>
                      </w:rPr>
                    </w:pPr>
                    <w:r w:rsidRPr="00395751">
                      <w:rPr>
                        <w:b/>
                        <w:bCs/>
                        <w:sz w:val="36"/>
                      </w:rPr>
                      <w:t>JULISA SERNA REYES</w:t>
                    </w:r>
                    <w:r w:rsidR="00395751" w:rsidRPr="00395751">
                      <w:rPr>
                        <w:b/>
                        <w:bCs/>
                        <w:sz w:val="36"/>
                      </w:rPr>
                      <w:t xml:space="preserve"> #15</w:t>
                    </w:r>
                  </w:p>
                </w:tc>
              </w:sdtContent>
            </w:sdt>
          </w:tr>
          <w:tr w:rsidR="00AF30FC" w14:paraId="51B21A5A" w14:textId="77777777" w:rsidTr="00AF30FC">
            <w:trPr>
              <w:trHeight w:val="584"/>
              <w:jc w:val="center"/>
            </w:trPr>
            <w:sdt>
              <w:sdtPr>
                <w:rPr>
                  <w:b/>
                  <w:bCs/>
                </w:rPr>
                <w:alias w:val="Fecha"/>
                <w:id w:val="516659546"/>
                <w:placeholder>
                  <w:docPart w:val="A94A18C0BE2F47599BF312A8E2891018"/>
                </w:placeholder>
                <w:dataBinding w:prefixMappings="xmlns:ns0='http://schemas.microsoft.com/office/2006/coverPageProps'" w:xpath="/ns0:CoverPageProperties[1]/ns0:PublishDate[1]" w:storeItemID="{55AF091B-3C7A-41E3-B477-F2FDAA23CFDA}"/>
                <w:date w:fullDate="2021-05-05T00:00:00Z">
                  <w:dateFormat w:val="dd/MM/yyyy"/>
                  <w:lid w:val="es-ES"/>
                  <w:storeMappedDataAs w:val="dateTime"/>
                  <w:calendar w:val="gregorian"/>
                </w:date>
              </w:sdtPr>
              <w:sdtContent>
                <w:tc>
                  <w:tcPr>
                    <w:tcW w:w="5000" w:type="pct"/>
                    <w:vAlign w:val="center"/>
                  </w:tcPr>
                  <w:p w14:paraId="7522C37A" w14:textId="63C3D4D3" w:rsidR="00AF30FC" w:rsidRDefault="00AF30FC" w:rsidP="00AF30FC">
                    <w:pPr>
                      <w:pStyle w:val="Sinespaciado"/>
                      <w:rPr>
                        <w:b/>
                        <w:bCs/>
                      </w:rPr>
                    </w:pPr>
                    <w:r>
                      <w:rPr>
                        <w:b/>
                        <w:bCs/>
                      </w:rPr>
                      <w:t>05/05/2021</w:t>
                    </w:r>
                  </w:p>
                </w:tc>
              </w:sdtContent>
            </w:sdt>
          </w:tr>
        </w:tbl>
        <w:p w14:paraId="38A9D26D" w14:textId="77777777" w:rsidR="00AF30FC" w:rsidRDefault="00AF30FC"/>
        <w:p w14:paraId="65FA705E" w14:textId="77777777" w:rsidR="00AF30FC" w:rsidRDefault="00AF30FC"/>
        <w:tbl>
          <w:tblPr>
            <w:tblpPr w:leftFromText="187" w:rightFromText="187" w:horzAnchor="margin" w:tblpXSpec="center" w:tblpYSpec="bottom"/>
            <w:tblW w:w="5000" w:type="pct"/>
            <w:tblLook w:val="04A0" w:firstRow="1" w:lastRow="0" w:firstColumn="1" w:lastColumn="0" w:noHBand="0" w:noVBand="1"/>
          </w:tblPr>
          <w:tblGrid>
            <w:gridCol w:w="8720"/>
          </w:tblGrid>
          <w:tr w:rsidR="00AF30FC" w14:paraId="7E6D890A" w14:textId="77777777">
            <w:sdt>
              <w:sdtPr>
                <w:alias w:val="Descripción breve"/>
                <w:id w:val="8276291"/>
                <w:placeholder>
                  <w:docPart w:val="C78713383ECA41D38CDA05143B9C9A86"/>
                </w:placeholder>
                <w:showingPlcHdr/>
                <w:dataBinding w:prefixMappings="xmlns:ns0='http://schemas.microsoft.com/office/2006/coverPageProps'" w:xpath="/ns0:CoverPageProperties[1]/ns0:Abstract[1]" w:storeItemID="{55AF091B-3C7A-41E3-B477-F2FDAA23CFDA}"/>
                <w:text/>
              </w:sdtPr>
              <w:sdtContent>
                <w:tc>
                  <w:tcPr>
                    <w:tcW w:w="5000" w:type="pct"/>
                  </w:tcPr>
                  <w:p w14:paraId="53B5BF02" w14:textId="77777777" w:rsidR="00AF30FC" w:rsidRDefault="00AF30FC">
                    <w:pPr>
                      <w:pStyle w:val="Sinespaciado"/>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tc>
              </w:sdtContent>
            </w:sdt>
          </w:tr>
        </w:tbl>
        <w:p w14:paraId="4B2F3241" w14:textId="77777777" w:rsidR="00AF30FC" w:rsidRDefault="00AF30FC"/>
        <w:p w14:paraId="78E2BBAF" w14:textId="507E074B" w:rsidR="00AF30FC" w:rsidRDefault="00AF30FC">
          <w:pPr>
            <w:rPr>
              <w:sz w:val="24"/>
              <w:szCs w:val="24"/>
            </w:rPr>
          </w:pPr>
          <w:r>
            <w:rPr>
              <w:sz w:val="24"/>
              <w:szCs w:val="24"/>
            </w:rPr>
            <w:br w:type="page"/>
          </w:r>
        </w:p>
      </w:sdtContent>
    </w:sdt>
    <w:p w14:paraId="5466D8C9" w14:textId="675311E7" w:rsidR="00B02C5C" w:rsidRPr="000853CB" w:rsidRDefault="00B02C5C" w:rsidP="000853CB">
      <w:pPr>
        <w:jc w:val="center"/>
        <w:rPr>
          <w:sz w:val="40"/>
          <w:szCs w:val="40"/>
        </w:rPr>
      </w:pPr>
      <w:r w:rsidRPr="000853CB">
        <w:rPr>
          <w:sz w:val="40"/>
          <w:szCs w:val="40"/>
        </w:rPr>
        <w:lastRenderedPageBreak/>
        <w:t>FORMACIÓN DEL PENSAMIENTO CIENTÍFICO EN LA ESCUELA.</w:t>
      </w:r>
    </w:p>
    <w:p w14:paraId="312D8702" w14:textId="3BE2999C" w:rsidR="00C42DEE" w:rsidRDefault="00F41EE0">
      <w:pPr>
        <w:rPr>
          <w:sz w:val="24"/>
          <w:szCs w:val="24"/>
        </w:rPr>
      </w:pPr>
      <w:r w:rsidRPr="000853CB">
        <w:rPr>
          <w:sz w:val="24"/>
          <w:szCs w:val="24"/>
        </w:rPr>
        <w:t xml:space="preserve">El video comienza </w:t>
      </w:r>
      <w:r w:rsidR="00F67441" w:rsidRPr="000853CB">
        <w:rPr>
          <w:sz w:val="24"/>
          <w:szCs w:val="24"/>
        </w:rPr>
        <w:t>con una</w:t>
      </w:r>
      <w:r w:rsidRPr="000853CB">
        <w:rPr>
          <w:sz w:val="24"/>
          <w:szCs w:val="24"/>
        </w:rPr>
        <w:t xml:space="preserve"> pregunta la cual es la </w:t>
      </w:r>
      <w:r w:rsidR="00F67441" w:rsidRPr="000853CB">
        <w:rPr>
          <w:sz w:val="24"/>
          <w:szCs w:val="24"/>
        </w:rPr>
        <w:t>siguiente:</w:t>
      </w:r>
      <w:r w:rsidR="00842634" w:rsidRPr="000853CB">
        <w:rPr>
          <w:sz w:val="24"/>
          <w:szCs w:val="24"/>
        </w:rPr>
        <w:t xml:space="preserve"> ¿Cómo nos gustaría que fueran los niños de adultos? A lo cual responder qué les gustaría que fueran</w:t>
      </w:r>
      <w:r w:rsidR="00965F7C" w:rsidRPr="000853CB">
        <w:rPr>
          <w:sz w:val="24"/>
          <w:szCs w:val="24"/>
        </w:rPr>
        <w:t xml:space="preserve"> libres, </w:t>
      </w:r>
      <w:r w:rsidR="00F67441" w:rsidRPr="000853CB">
        <w:rPr>
          <w:sz w:val="24"/>
          <w:szCs w:val="24"/>
        </w:rPr>
        <w:t>empáticos</w:t>
      </w:r>
      <w:r w:rsidR="00965F7C" w:rsidRPr="000853CB">
        <w:rPr>
          <w:sz w:val="24"/>
          <w:szCs w:val="24"/>
        </w:rPr>
        <w:t>, valientes, generosos, comprometidos, creativos, críticos</w:t>
      </w:r>
      <w:r w:rsidR="00F67441" w:rsidRPr="000853CB">
        <w:rPr>
          <w:sz w:val="24"/>
          <w:szCs w:val="24"/>
        </w:rPr>
        <w:t xml:space="preserve">, solidarios, y </w:t>
      </w:r>
      <w:r w:rsidR="0086553F" w:rsidRPr="000853CB">
        <w:rPr>
          <w:sz w:val="24"/>
          <w:szCs w:val="24"/>
        </w:rPr>
        <w:t>colectivos. Se</w:t>
      </w:r>
      <w:r w:rsidR="001340AC" w:rsidRPr="000853CB">
        <w:rPr>
          <w:sz w:val="24"/>
          <w:szCs w:val="24"/>
        </w:rPr>
        <w:t xml:space="preserve"> menciona que como docentes hay que formar personas críticas, que lleven a cabo sus </w:t>
      </w:r>
      <w:r w:rsidR="0086553F" w:rsidRPr="000853CB">
        <w:rPr>
          <w:sz w:val="24"/>
          <w:szCs w:val="24"/>
        </w:rPr>
        <w:t>proyectos. También</w:t>
      </w:r>
      <w:r w:rsidR="00C42DEE" w:rsidRPr="000853CB">
        <w:rPr>
          <w:sz w:val="24"/>
          <w:szCs w:val="24"/>
        </w:rPr>
        <w:t xml:space="preserve"> se reflexiona sobre cuáles hubieran sido las respuestas de esa misma pregunta hace 50 años </w:t>
      </w:r>
      <w:r w:rsidR="00B3111F" w:rsidRPr="000853CB">
        <w:rPr>
          <w:sz w:val="24"/>
          <w:szCs w:val="24"/>
        </w:rPr>
        <w:t xml:space="preserve">- </w:t>
      </w:r>
      <w:r w:rsidR="004A2DB8" w:rsidRPr="000853CB">
        <w:rPr>
          <w:sz w:val="24"/>
          <w:szCs w:val="24"/>
        </w:rPr>
        <w:t>algunos dicen que la respuesta hubiera sido que fueran abogados, irresponsables, profesionales.</w:t>
      </w:r>
    </w:p>
    <w:p w14:paraId="7F2BB907" w14:textId="6704CFA9" w:rsidR="0086553F" w:rsidRDefault="00B62586">
      <w:pPr>
        <w:rPr>
          <w:sz w:val="24"/>
          <w:szCs w:val="24"/>
        </w:rPr>
      </w:pPr>
      <w:r>
        <w:rPr>
          <w:sz w:val="24"/>
          <w:szCs w:val="24"/>
        </w:rPr>
        <w:t xml:space="preserve">La educación </w:t>
      </w:r>
      <w:r w:rsidR="00657DEB">
        <w:rPr>
          <w:sz w:val="24"/>
          <w:szCs w:val="24"/>
        </w:rPr>
        <w:t xml:space="preserve">nunca es neutra, la educación tradicional sirve para </w:t>
      </w:r>
      <w:r w:rsidR="00A33989">
        <w:rPr>
          <w:sz w:val="24"/>
          <w:szCs w:val="24"/>
        </w:rPr>
        <w:t>algunos,</w:t>
      </w:r>
      <w:r w:rsidR="00657DEB">
        <w:rPr>
          <w:sz w:val="24"/>
          <w:szCs w:val="24"/>
        </w:rPr>
        <w:t xml:space="preserve"> pero realmente son muy pocos.</w:t>
      </w:r>
      <w:r w:rsidR="00E94CB9">
        <w:rPr>
          <w:sz w:val="24"/>
          <w:szCs w:val="24"/>
        </w:rPr>
        <w:t xml:space="preserve"> </w:t>
      </w:r>
      <w:r w:rsidR="00C765AB">
        <w:rPr>
          <w:sz w:val="24"/>
          <w:szCs w:val="24"/>
        </w:rPr>
        <w:t>En el v</w:t>
      </w:r>
      <w:r w:rsidR="00E94CB9">
        <w:rPr>
          <w:sz w:val="24"/>
          <w:szCs w:val="24"/>
        </w:rPr>
        <w:t xml:space="preserve">ideo </w:t>
      </w:r>
      <w:r w:rsidR="00F96828">
        <w:rPr>
          <w:sz w:val="24"/>
          <w:szCs w:val="24"/>
        </w:rPr>
        <w:t>muestran</w:t>
      </w:r>
      <w:r w:rsidR="00E94CB9">
        <w:rPr>
          <w:sz w:val="24"/>
          <w:szCs w:val="24"/>
        </w:rPr>
        <w:t xml:space="preserve"> esto con un ejemplo en el cual </w:t>
      </w:r>
      <w:r w:rsidR="00C765AB">
        <w:rPr>
          <w:sz w:val="24"/>
          <w:szCs w:val="24"/>
        </w:rPr>
        <w:t>ponen</w:t>
      </w:r>
      <w:r w:rsidR="00E94CB9">
        <w:rPr>
          <w:sz w:val="24"/>
          <w:szCs w:val="24"/>
        </w:rPr>
        <w:t xml:space="preserve"> una imagen con varios cofres (</w:t>
      </w:r>
      <w:r w:rsidR="00D92C7B">
        <w:rPr>
          <w:sz w:val="24"/>
          <w:szCs w:val="24"/>
        </w:rPr>
        <w:t>los cofres con ojos abiertos son los que aprenden y disfrutan la educación tradicional, los coloridos con candado</w:t>
      </w:r>
      <w:r w:rsidR="00B57DAD">
        <w:rPr>
          <w:sz w:val="24"/>
          <w:szCs w:val="24"/>
        </w:rPr>
        <w:t xml:space="preserve">, no les gusta la ciencia tecnología etcétera, y los grises son a los que el </w:t>
      </w:r>
      <w:r w:rsidR="00A33989">
        <w:rPr>
          <w:sz w:val="24"/>
          <w:szCs w:val="24"/>
        </w:rPr>
        <w:t>conocimiento no deja una huella profunda, sienten que aprender no lo hacen para ellos mismos sino para otras personas.)</w:t>
      </w:r>
      <w:r w:rsidR="006F3529">
        <w:rPr>
          <w:sz w:val="24"/>
          <w:szCs w:val="24"/>
        </w:rPr>
        <w:t xml:space="preserve"> (Este ejemplo que ponen me parece muy bueno ya que es una muy buena manera de darlo a entender y en lo personal me </w:t>
      </w:r>
      <w:r w:rsidR="00F96828">
        <w:rPr>
          <w:sz w:val="24"/>
          <w:szCs w:val="24"/>
        </w:rPr>
        <w:t>gustó</w:t>
      </w:r>
      <w:r w:rsidR="006F3529">
        <w:rPr>
          <w:sz w:val="24"/>
          <w:szCs w:val="24"/>
        </w:rPr>
        <w:t xml:space="preserve"> mucho y lo entendí súper </w:t>
      </w:r>
      <w:r w:rsidR="001C7E89">
        <w:rPr>
          <w:sz w:val="24"/>
          <w:szCs w:val="24"/>
        </w:rPr>
        <w:t>bien, es una muy buena forma de transmitir el aprendizaje de manera simbólica.)</w:t>
      </w:r>
    </w:p>
    <w:p w14:paraId="0A4FC328" w14:textId="1A3AB267" w:rsidR="00A33989" w:rsidRDefault="00404DB0">
      <w:pPr>
        <w:rPr>
          <w:sz w:val="24"/>
          <w:szCs w:val="24"/>
        </w:rPr>
      </w:pPr>
      <w:r>
        <w:rPr>
          <w:sz w:val="24"/>
          <w:szCs w:val="24"/>
        </w:rPr>
        <w:t xml:space="preserve">¿Qué se tiene que hacer? </w:t>
      </w:r>
      <w:r w:rsidR="00FD5B61">
        <w:rPr>
          <w:sz w:val="24"/>
          <w:szCs w:val="24"/>
        </w:rPr>
        <w:t xml:space="preserve">Enseñas tiene que generar capacidades para la </w:t>
      </w:r>
      <w:r w:rsidR="00E74A4B">
        <w:rPr>
          <w:sz w:val="24"/>
          <w:szCs w:val="24"/>
        </w:rPr>
        <w:t>vida,</w:t>
      </w:r>
      <w:r w:rsidR="00FD5B61">
        <w:rPr>
          <w:sz w:val="24"/>
          <w:szCs w:val="24"/>
        </w:rPr>
        <w:t xml:space="preserve"> en las cuales entran algunas de las siguientes: </w:t>
      </w:r>
    </w:p>
    <w:p w14:paraId="5CDBD2C7" w14:textId="1BD7B8EF" w:rsidR="00FD5B61" w:rsidRDefault="00FD5B61">
      <w:pPr>
        <w:rPr>
          <w:sz w:val="24"/>
          <w:szCs w:val="24"/>
        </w:rPr>
      </w:pPr>
      <w:r>
        <w:rPr>
          <w:sz w:val="24"/>
          <w:szCs w:val="24"/>
        </w:rPr>
        <w:t>Enseñarlos a pensar críticamente</w:t>
      </w:r>
    </w:p>
    <w:p w14:paraId="402AEA68" w14:textId="77777777" w:rsidR="00AF30FC" w:rsidRDefault="00E74A4B">
      <w:pPr>
        <w:rPr>
          <w:sz w:val="24"/>
          <w:szCs w:val="24"/>
        </w:rPr>
      </w:pPr>
      <w:r>
        <w:rPr>
          <w:sz w:val="24"/>
          <w:szCs w:val="24"/>
        </w:rPr>
        <w:t>Que aprendan a aprender</w:t>
      </w:r>
    </w:p>
    <w:p w14:paraId="4C6D3C44" w14:textId="496F6495" w:rsidR="00E74A4B" w:rsidRDefault="00E74A4B">
      <w:pPr>
        <w:rPr>
          <w:sz w:val="24"/>
          <w:szCs w:val="24"/>
        </w:rPr>
      </w:pPr>
      <w:r>
        <w:rPr>
          <w:sz w:val="24"/>
          <w:szCs w:val="24"/>
        </w:rPr>
        <w:t>Que tengan comportamientos y responsabilidades</w:t>
      </w:r>
    </w:p>
    <w:p w14:paraId="59D62749" w14:textId="77777777" w:rsidR="009437FD" w:rsidRDefault="009437FD">
      <w:pPr>
        <w:rPr>
          <w:sz w:val="24"/>
          <w:szCs w:val="24"/>
        </w:rPr>
      </w:pPr>
      <w:r>
        <w:rPr>
          <w:sz w:val="24"/>
          <w:szCs w:val="24"/>
        </w:rPr>
        <w:t>Que puedan trabajar con otros y sepan hacerlo</w:t>
      </w:r>
    </w:p>
    <w:p w14:paraId="07AE0BFE" w14:textId="380ACA3B" w:rsidR="009437FD" w:rsidRDefault="009437FD">
      <w:pPr>
        <w:rPr>
          <w:sz w:val="24"/>
          <w:szCs w:val="24"/>
        </w:rPr>
      </w:pPr>
      <w:r>
        <w:rPr>
          <w:sz w:val="24"/>
          <w:szCs w:val="24"/>
        </w:rPr>
        <w:t>Qué pueden hacer resoluciones de problemas</w:t>
      </w:r>
    </w:p>
    <w:p w14:paraId="10FCFA2D" w14:textId="45EF4417" w:rsidR="009437FD" w:rsidRDefault="009437FD">
      <w:pPr>
        <w:rPr>
          <w:sz w:val="24"/>
          <w:szCs w:val="24"/>
        </w:rPr>
      </w:pPr>
      <w:r>
        <w:rPr>
          <w:sz w:val="24"/>
          <w:szCs w:val="24"/>
        </w:rPr>
        <w:t>Y que mantengan una comunicación.</w:t>
      </w:r>
    </w:p>
    <w:p w14:paraId="4E173B91" w14:textId="77777777" w:rsidR="004A6777" w:rsidRDefault="004A6777">
      <w:pPr>
        <w:rPr>
          <w:sz w:val="24"/>
          <w:szCs w:val="24"/>
        </w:rPr>
      </w:pPr>
      <w:r>
        <w:rPr>
          <w:sz w:val="24"/>
          <w:szCs w:val="24"/>
        </w:rPr>
        <w:t>¿Cómo se enseñan? Todo esto anterior se enseña haciendo pequeños cambios estratégicos, planificando capacidades desde el inicio junto con nuestras actividades de clase.  ¿Qué es esa cosa llamada ciencia? Es un proceso el cual nos ayuda a comprender muchas cosas de la vida y la naturaleza</w:t>
      </w:r>
    </w:p>
    <w:p w14:paraId="0E75AEC2" w14:textId="684A67ED" w:rsidR="00726FC0" w:rsidRDefault="004A6777">
      <w:pPr>
        <w:rPr>
          <w:sz w:val="24"/>
          <w:szCs w:val="24"/>
        </w:rPr>
      </w:pPr>
      <w:r>
        <w:rPr>
          <w:sz w:val="24"/>
          <w:szCs w:val="24"/>
        </w:rPr>
        <w:t xml:space="preserve">¿Qué es lo que necesitamos </w:t>
      </w:r>
      <w:r w:rsidR="00E22953">
        <w:rPr>
          <w:sz w:val="24"/>
          <w:szCs w:val="24"/>
        </w:rPr>
        <w:t xml:space="preserve">promover? Se necesita también la implementación de ideas, conceptos, </w:t>
      </w:r>
      <w:r w:rsidR="009A5799">
        <w:rPr>
          <w:sz w:val="24"/>
          <w:szCs w:val="24"/>
        </w:rPr>
        <w:t>comunicación, procesos de experimentación, preguntas y análisis.</w:t>
      </w:r>
      <w:r w:rsidR="00C15EA3">
        <w:rPr>
          <w:sz w:val="24"/>
          <w:szCs w:val="24"/>
        </w:rPr>
        <w:t xml:space="preserve"> Se necesito crear actividades son bellos expresen opiniones, haga debate entre ellos mismos,</w:t>
      </w:r>
      <w:r w:rsidR="007B43E4">
        <w:rPr>
          <w:sz w:val="24"/>
          <w:szCs w:val="24"/>
        </w:rPr>
        <w:t xml:space="preserve"> investigue </w:t>
      </w:r>
      <w:r w:rsidR="00726FC0">
        <w:rPr>
          <w:sz w:val="24"/>
          <w:szCs w:val="24"/>
        </w:rPr>
        <w:t xml:space="preserve">y </w:t>
      </w:r>
      <w:r w:rsidR="007B43E4">
        <w:rPr>
          <w:sz w:val="24"/>
          <w:szCs w:val="24"/>
        </w:rPr>
        <w:t xml:space="preserve">encuentran </w:t>
      </w:r>
      <w:r w:rsidR="00F96828">
        <w:rPr>
          <w:sz w:val="24"/>
          <w:szCs w:val="24"/>
        </w:rPr>
        <w:t>resultados correctos</w:t>
      </w:r>
      <w:r w:rsidR="007B43E4">
        <w:rPr>
          <w:sz w:val="24"/>
          <w:szCs w:val="24"/>
        </w:rPr>
        <w:t xml:space="preserve"> </w:t>
      </w:r>
      <w:r w:rsidR="00726FC0">
        <w:rPr>
          <w:sz w:val="24"/>
          <w:szCs w:val="24"/>
        </w:rPr>
        <w:t>el porqué de ese resultado.</w:t>
      </w:r>
      <w:r w:rsidR="003D7176">
        <w:rPr>
          <w:sz w:val="24"/>
          <w:szCs w:val="24"/>
        </w:rPr>
        <w:t xml:space="preserve">         </w:t>
      </w:r>
      <w:r w:rsidR="003402FC">
        <w:rPr>
          <w:sz w:val="24"/>
          <w:szCs w:val="24"/>
        </w:rPr>
        <w:t xml:space="preserve">Se puede trabajar en cualquier tema referente a lo que queremos enseñar y que ellos aprendan, </w:t>
      </w:r>
      <w:r w:rsidR="003D7176">
        <w:rPr>
          <w:sz w:val="24"/>
          <w:szCs w:val="24"/>
        </w:rPr>
        <w:t>si usó se puede trabajar en temas que estén pasando en la actualidad.</w:t>
      </w:r>
    </w:p>
    <w:p w14:paraId="59CB0975" w14:textId="0F2EFC79" w:rsidR="002F3CCF" w:rsidRDefault="002F3CCF">
      <w:pPr>
        <w:rPr>
          <w:sz w:val="24"/>
          <w:szCs w:val="24"/>
        </w:rPr>
      </w:pPr>
      <w:r>
        <w:rPr>
          <w:sz w:val="24"/>
          <w:szCs w:val="24"/>
        </w:rPr>
        <w:lastRenderedPageBreak/>
        <w:t xml:space="preserve">Es necesario activar la curiosidad de los alumnos, las cuales hay que trabajar las desde </w:t>
      </w:r>
      <w:r w:rsidR="00F96828">
        <w:rPr>
          <w:sz w:val="24"/>
          <w:szCs w:val="24"/>
        </w:rPr>
        <w:t>primera instancia</w:t>
      </w:r>
      <w:r>
        <w:rPr>
          <w:sz w:val="24"/>
          <w:szCs w:val="24"/>
        </w:rPr>
        <w:t>.</w:t>
      </w:r>
      <w:r w:rsidR="000C7343">
        <w:rPr>
          <w:sz w:val="24"/>
          <w:szCs w:val="24"/>
        </w:rPr>
        <w:t xml:space="preserve"> Hay que tener presente lo que queremos que aprendan. </w:t>
      </w:r>
      <w:r w:rsidR="008B12A6">
        <w:rPr>
          <w:sz w:val="24"/>
          <w:szCs w:val="24"/>
        </w:rPr>
        <w:t>De esta forma empezamos a poner los a trabajar con la observación,</w:t>
      </w:r>
      <w:r w:rsidR="00B73835">
        <w:rPr>
          <w:sz w:val="24"/>
          <w:szCs w:val="24"/>
        </w:rPr>
        <w:t xml:space="preserve"> experimentación e investigación. </w:t>
      </w:r>
      <w:r w:rsidR="00D605EF">
        <w:rPr>
          <w:sz w:val="24"/>
          <w:szCs w:val="24"/>
        </w:rPr>
        <w:t xml:space="preserve">Hice les incluye hacer predicciones, registros por dibujo y </w:t>
      </w:r>
      <w:r w:rsidR="00F071F2">
        <w:rPr>
          <w:sz w:val="24"/>
          <w:szCs w:val="24"/>
        </w:rPr>
        <w:t>Cómo a cambiando conforme avanza el tiempo.</w:t>
      </w:r>
      <w:r w:rsidR="00F96828">
        <w:rPr>
          <w:sz w:val="24"/>
          <w:szCs w:val="24"/>
        </w:rPr>
        <w:t xml:space="preserve"> Hay </w:t>
      </w:r>
      <w:r w:rsidR="004427BC">
        <w:rPr>
          <w:sz w:val="24"/>
          <w:szCs w:val="24"/>
        </w:rPr>
        <w:t>que</w:t>
      </w:r>
      <w:r w:rsidR="00F96828">
        <w:rPr>
          <w:sz w:val="24"/>
          <w:szCs w:val="24"/>
        </w:rPr>
        <w:t xml:space="preserve"> fomentarles</w:t>
      </w:r>
      <w:r w:rsidR="007B44F6">
        <w:rPr>
          <w:sz w:val="24"/>
          <w:szCs w:val="24"/>
        </w:rPr>
        <w:t xml:space="preserve"> buenas </w:t>
      </w:r>
      <w:r w:rsidR="004427BC">
        <w:rPr>
          <w:sz w:val="24"/>
          <w:szCs w:val="24"/>
        </w:rPr>
        <w:t>preguntas,</w:t>
      </w:r>
      <w:r w:rsidR="007B44F6">
        <w:rPr>
          <w:sz w:val="24"/>
          <w:szCs w:val="24"/>
        </w:rPr>
        <w:t xml:space="preserve"> transformarlas de acuerdo a su nivel escolar</w:t>
      </w:r>
      <w:r w:rsidR="004427BC">
        <w:rPr>
          <w:sz w:val="24"/>
          <w:szCs w:val="24"/>
        </w:rPr>
        <w:t xml:space="preserve"> y de</w:t>
      </w:r>
      <w:r w:rsidR="007B44F6">
        <w:rPr>
          <w:sz w:val="24"/>
          <w:szCs w:val="24"/>
        </w:rPr>
        <w:t xml:space="preserve">jar que ellos hagan búsquedas </w:t>
      </w:r>
      <w:r w:rsidR="00F0188A">
        <w:rPr>
          <w:sz w:val="24"/>
          <w:szCs w:val="24"/>
        </w:rPr>
        <w:t>creativas, así ponemos en práctica sus habilidades de pensamiento.</w:t>
      </w:r>
    </w:p>
    <w:p w14:paraId="18985479" w14:textId="58DA1514" w:rsidR="00F0188A" w:rsidRPr="000853CB" w:rsidRDefault="00F0188A">
      <w:pPr>
        <w:rPr>
          <w:sz w:val="24"/>
          <w:szCs w:val="24"/>
        </w:rPr>
      </w:pPr>
      <w:r>
        <w:rPr>
          <w:sz w:val="24"/>
          <w:szCs w:val="24"/>
        </w:rPr>
        <w:t>En el video se habla sobre una investigación que hicieron</w:t>
      </w:r>
      <w:r w:rsidR="000A5AB4">
        <w:rPr>
          <w:sz w:val="24"/>
          <w:szCs w:val="24"/>
        </w:rPr>
        <w:t xml:space="preserve"> en 75 escuelas sobre el aprendizaje en el cual los resultados fueron </w:t>
      </w:r>
      <w:r w:rsidR="00762F54">
        <w:rPr>
          <w:sz w:val="24"/>
          <w:szCs w:val="24"/>
        </w:rPr>
        <w:t xml:space="preserve">que el </w:t>
      </w:r>
      <w:r w:rsidR="000A5AB4">
        <w:rPr>
          <w:sz w:val="24"/>
          <w:szCs w:val="24"/>
        </w:rPr>
        <w:t xml:space="preserve">81% </w:t>
      </w:r>
      <w:r w:rsidR="00762F54">
        <w:rPr>
          <w:sz w:val="24"/>
          <w:szCs w:val="24"/>
        </w:rPr>
        <w:t xml:space="preserve">sólo </w:t>
      </w:r>
      <w:r w:rsidR="00FD5FE3">
        <w:rPr>
          <w:sz w:val="24"/>
          <w:szCs w:val="24"/>
        </w:rPr>
        <w:t>investigaba,</w:t>
      </w:r>
      <w:r w:rsidR="00762F54">
        <w:rPr>
          <w:sz w:val="24"/>
          <w:szCs w:val="24"/>
        </w:rPr>
        <w:t xml:space="preserve"> pero no aprendía ni pensaba, y el otro 19%</w:t>
      </w:r>
      <w:r w:rsidR="00FD5FE3">
        <w:rPr>
          <w:sz w:val="24"/>
          <w:szCs w:val="24"/>
        </w:rPr>
        <w:t xml:space="preserve"> Si pensaba y aprendía. Estuvo resultados fueron muy preocupantes</w:t>
      </w:r>
      <w:r w:rsidR="009D5C99">
        <w:rPr>
          <w:sz w:val="24"/>
          <w:szCs w:val="24"/>
        </w:rPr>
        <w:t xml:space="preserve"> ya que se estaba perdiendo el significado de aprender.                    Se menciona que ahora estamos en la época de Google</w:t>
      </w:r>
      <w:r w:rsidR="00E635C0">
        <w:rPr>
          <w:sz w:val="24"/>
          <w:szCs w:val="24"/>
        </w:rPr>
        <w:t xml:space="preserve">, en la cual ya casi no se piensa, ni se </w:t>
      </w:r>
      <w:r w:rsidR="00CA6DAF">
        <w:rPr>
          <w:sz w:val="24"/>
          <w:szCs w:val="24"/>
        </w:rPr>
        <w:t>razona</w:t>
      </w:r>
      <w:r w:rsidR="00E635C0">
        <w:rPr>
          <w:sz w:val="24"/>
          <w:szCs w:val="24"/>
        </w:rPr>
        <w:t xml:space="preserve">, </w:t>
      </w:r>
      <w:r w:rsidR="00CA6DAF">
        <w:rPr>
          <w:sz w:val="24"/>
          <w:szCs w:val="24"/>
        </w:rPr>
        <w:t>sólo se busca la respuesta de lo que queremos saber directamente en el navegador.</w:t>
      </w:r>
    </w:p>
    <w:p w14:paraId="2F880C90" w14:textId="43AD3C17" w:rsidR="00F67441" w:rsidRDefault="006819A1">
      <w:pPr>
        <w:rPr>
          <w:sz w:val="24"/>
          <w:szCs w:val="24"/>
        </w:rPr>
      </w:pPr>
      <w:r>
        <w:rPr>
          <w:sz w:val="24"/>
          <w:szCs w:val="24"/>
        </w:rPr>
        <w:t>Si hace mención de que tanto los docentes como los futuros docentes</w:t>
      </w:r>
      <w:r w:rsidR="001D290F">
        <w:rPr>
          <w:sz w:val="24"/>
          <w:szCs w:val="24"/>
        </w:rPr>
        <w:t xml:space="preserve"> deben de activar la búsqueda y los alumnos y crear preguntas</w:t>
      </w:r>
      <w:r w:rsidR="00C1720D">
        <w:rPr>
          <w:sz w:val="24"/>
          <w:szCs w:val="24"/>
        </w:rPr>
        <w:t xml:space="preserve"> en toda materia ocurso. Respecto a sus respuestas pueden ir viendo lo que los alumnos adquieren</w:t>
      </w:r>
      <w:r w:rsidR="009801B5">
        <w:rPr>
          <w:sz w:val="24"/>
          <w:szCs w:val="24"/>
        </w:rPr>
        <w:t xml:space="preserve"> y entienden esto les ayuda a saber que les hace falta como docentes, en qué fallan, </w:t>
      </w:r>
      <w:r w:rsidR="00243608">
        <w:rPr>
          <w:sz w:val="24"/>
          <w:szCs w:val="24"/>
        </w:rPr>
        <w:t xml:space="preserve">si los alumnos requieren algún apoyo o si su trabajo va resultando correctamente y cumpliendo con los objetivos y aprendizajes esperados. </w:t>
      </w:r>
      <w:r w:rsidR="008B280D">
        <w:rPr>
          <w:sz w:val="24"/>
          <w:szCs w:val="24"/>
        </w:rPr>
        <w:t xml:space="preserve">El aprendizaje se trabaja continuamente con diferentes ejemplos, abriendo los a nuevas cosas donde ellos puedan practicar sus habilidades. </w:t>
      </w:r>
    </w:p>
    <w:p w14:paraId="67E7272E" w14:textId="0B0D4566" w:rsidR="0094622E" w:rsidRDefault="0094622E">
      <w:pPr>
        <w:rPr>
          <w:sz w:val="24"/>
          <w:szCs w:val="24"/>
        </w:rPr>
      </w:pPr>
      <w:r>
        <w:rPr>
          <w:sz w:val="24"/>
          <w:szCs w:val="24"/>
        </w:rPr>
        <w:t xml:space="preserve">¿Qué es la meta cognición? - la </w:t>
      </w:r>
      <w:r w:rsidR="00DF4F70">
        <w:rPr>
          <w:sz w:val="24"/>
          <w:szCs w:val="24"/>
        </w:rPr>
        <w:t>meta cognición</w:t>
      </w:r>
      <w:r>
        <w:rPr>
          <w:sz w:val="24"/>
          <w:szCs w:val="24"/>
        </w:rPr>
        <w:t xml:space="preserve"> es en la que los alumnos tienen que reflexionar ellos mismos sobre lo que van aprendiendo</w:t>
      </w:r>
      <w:r w:rsidR="00DF4F70">
        <w:rPr>
          <w:sz w:val="24"/>
          <w:szCs w:val="24"/>
        </w:rPr>
        <w:t xml:space="preserve"> En qué fallan y que les falta. Esto es un impacto muy fuerte en la política educativa.</w:t>
      </w:r>
    </w:p>
    <w:p w14:paraId="172C04C4" w14:textId="58DBBAA6" w:rsidR="00DF4F70" w:rsidRPr="000853CB" w:rsidRDefault="00D27239">
      <w:pPr>
        <w:rPr>
          <w:sz w:val="24"/>
          <w:szCs w:val="24"/>
        </w:rPr>
      </w:pPr>
      <w:r>
        <w:rPr>
          <w:sz w:val="24"/>
          <w:szCs w:val="24"/>
        </w:rPr>
        <w:t xml:space="preserve">En mi opinión esto es algo qué se debe de trabajar con los alumnos ya más avanzados ya que es algo </w:t>
      </w:r>
      <w:r w:rsidR="007F45E7">
        <w:rPr>
          <w:sz w:val="24"/>
          <w:szCs w:val="24"/>
        </w:rPr>
        <w:t>que no se puede aplicar a los niños de preescolar porque ellos dependen de los padres y las educadoras, ya que aún</w:t>
      </w:r>
      <w:r w:rsidR="00CA2B04">
        <w:rPr>
          <w:sz w:val="24"/>
          <w:szCs w:val="24"/>
        </w:rPr>
        <w:t xml:space="preserve"> no tienen el mismo proceso ni conocimientos tan avanzados.</w:t>
      </w:r>
      <w:r w:rsidR="00AB6ED4">
        <w:rPr>
          <w:sz w:val="24"/>
          <w:szCs w:val="24"/>
        </w:rPr>
        <w:t xml:space="preserve"> Yo pienso que experimenta es una </w:t>
      </w:r>
      <w:r w:rsidR="00F3649B">
        <w:rPr>
          <w:sz w:val="24"/>
          <w:szCs w:val="24"/>
        </w:rPr>
        <w:t>forma muy buena</w:t>
      </w:r>
      <w:r w:rsidR="00AB6ED4">
        <w:rPr>
          <w:sz w:val="24"/>
          <w:szCs w:val="24"/>
        </w:rPr>
        <w:t xml:space="preserve"> de hacer</w:t>
      </w:r>
      <w:r w:rsidR="00361755">
        <w:rPr>
          <w:sz w:val="24"/>
          <w:szCs w:val="24"/>
        </w:rPr>
        <w:t xml:space="preserve"> investigaciones y de poner atención ya que esto nos motiva a ir encontrando resultados y hacer nuestras propias predicciones sobre algún experimento o cualquier cosa nueva que queramos descubrir, </w:t>
      </w:r>
      <w:r w:rsidR="00593071">
        <w:rPr>
          <w:sz w:val="24"/>
          <w:szCs w:val="24"/>
        </w:rPr>
        <w:t xml:space="preserve">Y así vamos usando preguntas clave para nuestra orientación. </w:t>
      </w:r>
      <w:r w:rsidR="00F3649B">
        <w:rPr>
          <w:sz w:val="24"/>
          <w:szCs w:val="24"/>
        </w:rPr>
        <w:t xml:space="preserve">Por esto nuestras clases deben de estar diseñados de acuerdo a sus </w:t>
      </w:r>
      <w:r w:rsidR="00F31713">
        <w:rPr>
          <w:sz w:val="24"/>
          <w:szCs w:val="24"/>
        </w:rPr>
        <w:t>intereses y deben de ser siempre dinámicas. También hay que promover el trabajo grupal ya que si esto no se hace</w:t>
      </w:r>
      <w:r w:rsidR="00A4444E">
        <w:rPr>
          <w:sz w:val="24"/>
          <w:szCs w:val="24"/>
        </w:rPr>
        <w:t xml:space="preserve"> cuando estén más grandes no sabrán trabajar de esta manera, y ahí es donde también se presenta y se trabaja con la responsabilidad.</w:t>
      </w:r>
      <w:r w:rsidR="002F284F">
        <w:rPr>
          <w:sz w:val="24"/>
          <w:szCs w:val="24"/>
        </w:rPr>
        <w:t xml:space="preserve"> La experimentación el análisis y la ciencia es una forma en la cual también vamos conociendo más</w:t>
      </w:r>
      <w:r w:rsidR="00905D0B">
        <w:rPr>
          <w:sz w:val="24"/>
          <w:szCs w:val="24"/>
        </w:rPr>
        <w:t xml:space="preserve"> nuestro entorno, nuestro mundo y cómo funciona o en que  podemos contribuir nosotros como seres humanos.</w:t>
      </w:r>
    </w:p>
    <w:sectPr w:rsidR="00DF4F70" w:rsidRPr="000853CB" w:rsidSect="00AF30FC">
      <w:pgSz w:w="11906" w:h="16838"/>
      <w:pgMar w:top="1417" w:right="1701" w:bottom="1417" w:left="1701" w:header="720" w:footer="720" w:gutter="0"/>
      <w:pgBorders w:offsetFrom="page">
        <w:top w:val="single" w:sz="24" w:space="24" w:color="70AD47" w:themeColor="accent6"/>
        <w:left w:val="wave" w:sz="12" w:space="24" w:color="70AD47" w:themeColor="accent6"/>
        <w:bottom w:val="single" w:sz="24" w:space="24" w:color="70AD47" w:themeColor="accent6"/>
        <w:right w:val="single" w:sz="24" w:space="24" w:color="70AD47" w:themeColor="accent6"/>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5C"/>
    <w:rsid w:val="000853CB"/>
    <w:rsid w:val="000A5AB4"/>
    <w:rsid w:val="000C7343"/>
    <w:rsid w:val="001340AC"/>
    <w:rsid w:val="001C7E89"/>
    <w:rsid w:val="001D290F"/>
    <w:rsid w:val="00243608"/>
    <w:rsid w:val="002F284F"/>
    <w:rsid w:val="002F3CCF"/>
    <w:rsid w:val="003402FC"/>
    <w:rsid w:val="00361755"/>
    <w:rsid w:val="00395751"/>
    <w:rsid w:val="003D7176"/>
    <w:rsid w:val="00404DB0"/>
    <w:rsid w:val="004427BC"/>
    <w:rsid w:val="004A2DB8"/>
    <w:rsid w:val="004A6777"/>
    <w:rsid w:val="005116CA"/>
    <w:rsid w:val="0058462D"/>
    <w:rsid w:val="00593071"/>
    <w:rsid w:val="00657DEB"/>
    <w:rsid w:val="006819A1"/>
    <w:rsid w:val="006F3529"/>
    <w:rsid w:val="00726FC0"/>
    <w:rsid w:val="00762F54"/>
    <w:rsid w:val="007B43E4"/>
    <w:rsid w:val="007B44F6"/>
    <w:rsid w:val="007F45E7"/>
    <w:rsid w:val="00842634"/>
    <w:rsid w:val="0086553F"/>
    <w:rsid w:val="008B12A6"/>
    <w:rsid w:val="008B280D"/>
    <w:rsid w:val="00905D0B"/>
    <w:rsid w:val="009437FD"/>
    <w:rsid w:val="0094622E"/>
    <w:rsid w:val="00965F7C"/>
    <w:rsid w:val="009801B5"/>
    <w:rsid w:val="009A5799"/>
    <w:rsid w:val="009D5C99"/>
    <w:rsid w:val="00A33989"/>
    <w:rsid w:val="00A4444E"/>
    <w:rsid w:val="00AB6ED4"/>
    <w:rsid w:val="00AF30FC"/>
    <w:rsid w:val="00B02C5C"/>
    <w:rsid w:val="00B3111F"/>
    <w:rsid w:val="00B57DAD"/>
    <w:rsid w:val="00B62586"/>
    <w:rsid w:val="00B73835"/>
    <w:rsid w:val="00C15EA3"/>
    <w:rsid w:val="00C1720D"/>
    <w:rsid w:val="00C42DEE"/>
    <w:rsid w:val="00C765AB"/>
    <w:rsid w:val="00CA2B04"/>
    <w:rsid w:val="00CA6DAF"/>
    <w:rsid w:val="00D21519"/>
    <w:rsid w:val="00D256DF"/>
    <w:rsid w:val="00D27239"/>
    <w:rsid w:val="00D605EF"/>
    <w:rsid w:val="00D92C7B"/>
    <w:rsid w:val="00DB2A0C"/>
    <w:rsid w:val="00DD46F0"/>
    <w:rsid w:val="00DF4F70"/>
    <w:rsid w:val="00E22953"/>
    <w:rsid w:val="00E43AB4"/>
    <w:rsid w:val="00E635C0"/>
    <w:rsid w:val="00E74A4B"/>
    <w:rsid w:val="00E94CB9"/>
    <w:rsid w:val="00F0188A"/>
    <w:rsid w:val="00F071F2"/>
    <w:rsid w:val="00F31713"/>
    <w:rsid w:val="00F3649B"/>
    <w:rsid w:val="00F41EE0"/>
    <w:rsid w:val="00F67441"/>
    <w:rsid w:val="00F96828"/>
    <w:rsid w:val="00FD5B61"/>
    <w:rsid w:val="00FD5FE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F30FC"/>
    <w:pPr>
      <w:spacing w:after="0" w:line="240" w:lineRule="auto"/>
    </w:pPr>
    <w:rPr>
      <w:lang w:val="es-MX" w:eastAsia="es-MX"/>
    </w:rPr>
  </w:style>
  <w:style w:type="character" w:customStyle="1" w:styleId="SinespaciadoCar">
    <w:name w:val="Sin espaciado Car"/>
    <w:basedOn w:val="Fuentedeprrafopredeter"/>
    <w:link w:val="Sinespaciado"/>
    <w:uiPriority w:val="1"/>
    <w:rsid w:val="00AF30FC"/>
    <w:rPr>
      <w:lang w:val="es-MX" w:eastAsia="es-MX"/>
    </w:rPr>
  </w:style>
  <w:style w:type="paragraph" w:styleId="Textodeglobo">
    <w:name w:val="Balloon Text"/>
    <w:basedOn w:val="Normal"/>
    <w:link w:val="TextodegloboCar"/>
    <w:uiPriority w:val="99"/>
    <w:semiHidden/>
    <w:unhideWhenUsed/>
    <w:rsid w:val="00AF30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F30FC"/>
    <w:pPr>
      <w:spacing w:after="0" w:line="240" w:lineRule="auto"/>
    </w:pPr>
    <w:rPr>
      <w:lang w:val="es-MX" w:eastAsia="es-MX"/>
    </w:rPr>
  </w:style>
  <w:style w:type="character" w:customStyle="1" w:styleId="SinespaciadoCar">
    <w:name w:val="Sin espaciado Car"/>
    <w:basedOn w:val="Fuentedeprrafopredeter"/>
    <w:link w:val="Sinespaciado"/>
    <w:uiPriority w:val="1"/>
    <w:rsid w:val="00AF30FC"/>
    <w:rPr>
      <w:lang w:val="es-MX" w:eastAsia="es-MX"/>
    </w:rPr>
  </w:style>
  <w:style w:type="paragraph" w:styleId="Textodeglobo">
    <w:name w:val="Balloon Text"/>
    <w:basedOn w:val="Normal"/>
    <w:link w:val="TextodegloboCar"/>
    <w:uiPriority w:val="99"/>
    <w:semiHidden/>
    <w:unhideWhenUsed/>
    <w:rsid w:val="00AF30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3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2640060A234CCD97715266E90129C6"/>
        <w:category>
          <w:name w:val="General"/>
          <w:gallery w:val="placeholder"/>
        </w:category>
        <w:types>
          <w:type w:val="bbPlcHdr"/>
        </w:types>
        <w:behaviors>
          <w:behavior w:val="content"/>
        </w:behaviors>
        <w:guid w:val="{FD012B71-4842-47A3-AA84-F866F7D990C0}"/>
      </w:docPartPr>
      <w:docPartBody>
        <w:p w:rsidR="00000000" w:rsidRDefault="00C125BF" w:rsidP="00C125BF">
          <w:pPr>
            <w:pStyle w:val="802640060A234CCD97715266E90129C6"/>
          </w:pPr>
          <w:r>
            <w:rPr>
              <w:rFonts w:asciiTheme="majorHAnsi" w:eastAsiaTheme="majorEastAsia" w:hAnsiTheme="majorHAnsi" w:cstheme="majorBidi"/>
              <w:caps/>
              <w:lang w:val="es-ES"/>
            </w:rPr>
            <w:t>[Escriba el nombre de la compañía]</w:t>
          </w:r>
        </w:p>
      </w:docPartBody>
    </w:docPart>
    <w:docPart>
      <w:docPartPr>
        <w:name w:val="7A6A169F0EE742898DA306B361C4E6F5"/>
        <w:category>
          <w:name w:val="General"/>
          <w:gallery w:val="placeholder"/>
        </w:category>
        <w:types>
          <w:type w:val="bbPlcHdr"/>
        </w:types>
        <w:behaviors>
          <w:behavior w:val="content"/>
        </w:behaviors>
        <w:guid w:val="{C8412481-B06E-4039-9707-74AB8D722BBE}"/>
      </w:docPartPr>
      <w:docPartBody>
        <w:p w:rsidR="00000000" w:rsidRDefault="00C125BF" w:rsidP="00C125BF">
          <w:pPr>
            <w:pStyle w:val="7A6A169F0EE742898DA306B361C4E6F5"/>
          </w:pPr>
          <w:r>
            <w:rPr>
              <w:rFonts w:asciiTheme="majorHAnsi" w:eastAsiaTheme="majorEastAsia" w:hAnsiTheme="majorHAnsi" w:cstheme="majorBidi"/>
              <w:sz w:val="80"/>
              <w:szCs w:val="80"/>
              <w:lang w:val="es-ES"/>
            </w:rPr>
            <w:t>[Escriba el título del documento]</w:t>
          </w:r>
        </w:p>
      </w:docPartBody>
    </w:docPart>
    <w:docPart>
      <w:docPartPr>
        <w:name w:val="429CE6AF1E964AD5A6EACE193C9B2AE5"/>
        <w:category>
          <w:name w:val="General"/>
          <w:gallery w:val="placeholder"/>
        </w:category>
        <w:types>
          <w:type w:val="bbPlcHdr"/>
        </w:types>
        <w:behaviors>
          <w:behavior w:val="content"/>
        </w:behaviors>
        <w:guid w:val="{81B26D9F-2144-4E95-8020-3B949BE3911A}"/>
      </w:docPartPr>
      <w:docPartBody>
        <w:p w:rsidR="00000000" w:rsidRDefault="00C125BF" w:rsidP="00C125BF">
          <w:pPr>
            <w:pStyle w:val="429CE6AF1E964AD5A6EACE193C9B2AE5"/>
          </w:pPr>
          <w:r>
            <w:rPr>
              <w:rFonts w:asciiTheme="majorHAnsi" w:eastAsiaTheme="majorEastAsia" w:hAnsiTheme="majorHAnsi" w:cstheme="majorBidi"/>
              <w:sz w:val="44"/>
              <w:szCs w:val="44"/>
              <w:lang w:val="es-ES"/>
            </w:rPr>
            <w:t>[Escriba el subtítulo del documento]</w:t>
          </w:r>
        </w:p>
      </w:docPartBody>
    </w:docPart>
    <w:docPart>
      <w:docPartPr>
        <w:name w:val="431F44CC91A048DEAEC1EB9CBA05047D"/>
        <w:category>
          <w:name w:val="General"/>
          <w:gallery w:val="placeholder"/>
        </w:category>
        <w:types>
          <w:type w:val="bbPlcHdr"/>
        </w:types>
        <w:behaviors>
          <w:behavior w:val="content"/>
        </w:behaviors>
        <w:guid w:val="{1F58E408-4770-41B5-955D-7A3598DE2A5A}"/>
      </w:docPartPr>
      <w:docPartBody>
        <w:p w:rsidR="00000000" w:rsidRDefault="00C125BF" w:rsidP="00C125BF">
          <w:pPr>
            <w:pStyle w:val="431F44CC91A048DEAEC1EB9CBA05047D"/>
          </w:pPr>
          <w:r>
            <w:rPr>
              <w:b/>
              <w:bCs/>
              <w:lang w:val="es-ES"/>
            </w:rPr>
            <w:t>[Escriba el nombre del autor]</w:t>
          </w:r>
        </w:p>
      </w:docPartBody>
    </w:docPart>
    <w:docPart>
      <w:docPartPr>
        <w:name w:val="A94A18C0BE2F47599BF312A8E2891018"/>
        <w:category>
          <w:name w:val="General"/>
          <w:gallery w:val="placeholder"/>
        </w:category>
        <w:types>
          <w:type w:val="bbPlcHdr"/>
        </w:types>
        <w:behaviors>
          <w:behavior w:val="content"/>
        </w:behaviors>
        <w:guid w:val="{15945CCD-11BF-4BCF-81DB-1287F43DD134}"/>
      </w:docPartPr>
      <w:docPartBody>
        <w:p w:rsidR="00000000" w:rsidRDefault="00C125BF" w:rsidP="00C125BF">
          <w:pPr>
            <w:pStyle w:val="A94A18C0BE2F47599BF312A8E2891018"/>
          </w:pPr>
          <w:r>
            <w:rPr>
              <w:b/>
              <w:bCs/>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BF"/>
    <w:rsid w:val="006768B4"/>
    <w:rsid w:val="00C125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02640060A234CCD97715266E90129C6">
    <w:name w:val="802640060A234CCD97715266E90129C6"/>
    <w:rsid w:val="00C125BF"/>
  </w:style>
  <w:style w:type="paragraph" w:customStyle="1" w:styleId="7A6A169F0EE742898DA306B361C4E6F5">
    <w:name w:val="7A6A169F0EE742898DA306B361C4E6F5"/>
    <w:rsid w:val="00C125BF"/>
  </w:style>
  <w:style w:type="paragraph" w:customStyle="1" w:styleId="429CE6AF1E964AD5A6EACE193C9B2AE5">
    <w:name w:val="429CE6AF1E964AD5A6EACE193C9B2AE5"/>
    <w:rsid w:val="00C125BF"/>
  </w:style>
  <w:style w:type="paragraph" w:customStyle="1" w:styleId="431F44CC91A048DEAEC1EB9CBA05047D">
    <w:name w:val="431F44CC91A048DEAEC1EB9CBA05047D"/>
    <w:rsid w:val="00C125BF"/>
  </w:style>
  <w:style w:type="paragraph" w:customStyle="1" w:styleId="A94A18C0BE2F47599BF312A8E2891018">
    <w:name w:val="A94A18C0BE2F47599BF312A8E2891018"/>
    <w:rsid w:val="00C125BF"/>
  </w:style>
  <w:style w:type="paragraph" w:customStyle="1" w:styleId="C78713383ECA41D38CDA05143B9C9A86">
    <w:name w:val="C78713383ECA41D38CDA05143B9C9A86"/>
    <w:rsid w:val="00C125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02640060A234CCD97715266E90129C6">
    <w:name w:val="802640060A234CCD97715266E90129C6"/>
    <w:rsid w:val="00C125BF"/>
  </w:style>
  <w:style w:type="paragraph" w:customStyle="1" w:styleId="7A6A169F0EE742898DA306B361C4E6F5">
    <w:name w:val="7A6A169F0EE742898DA306B361C4E6F5"/>
    <w:rsid w:val="00C125BF"/>
  </w:style>
  <w:style w:type="paragraph" w:customStyle="1" w:styleId="429CE6AF1E964AD5A6EACE193C9B2AE5">
    <w:name w:val="429CE6AF1E964AD5A6EACE193C9B2AE5"/>
    <w:rsid w:val="00C125BF"/>
  </w:style>
  <w:style w:type="paragraph" w:customStyle="1" w:styleId="431F44CC91A048DEAEC1EB9CBA05047D">
    <w:name w:val="431F44CC91A048DEAEC1EB9CBA05047D"/>
    <w:rsid w:val="00C125BF"/>
  </w:style>
  <w:style w:type="paragraph" w:customStyle="1" w:styleId="A94A18C0BE2F47599BF312A8E2891018">
    <w:name w:val="A94A18C0BE2F47599BF312A8E2891018"/>
    <w:rsid w:val="00C125BF"/>
  </w:style>
  <w:style w:type="paragraph" w:customStyle="1" w:styleId="C78713383ECA41D38CDA05143B9C9A86">
    <w:name w:val="C78713383ECA41D38CDA05143B9C9A86"/>
    <w:rsid w:val="00C12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912</Words>
  <Characters>5016</Characters>
  <Application>Microsoft Office Word</Application>
  <DocSecurity>0</DocSecurity>
  <Lines>41</Lines>
  <Paragraphs>11</Paragraphs>
  <ScaleCrop>false</ScaleCrop>
  <Company>ESCUELA NORMAL DE EDUCACION PREESCOLAR</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Investigadores en didáctica de las ciencias y las líneas de investigación.</dc:title>
  <dc:subject>ANALISIS VIDEO</dc:subject>
  <dc:creator>JULISA SERNA REYES #15</dc:creator>
  <cp:keywords/>
  <dc:description/>
  <cp:lastModifiedBy>Usuario de Windows</cp:lastModifiedBy>
  <cp:revision>34</cp:revision>
  <dcterms:created xsi:type="dcterms:W3CDTF">2021-05-05T01:25:00Z</dcterms:created>
  <dcterms:modified xsi:type="dcterms:W3CDTF">2021-05-05T21:43:00Z</dcterms:modified>
</cp:coreProperties>
</file>