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10865" w:type="dxa"/>
        <w:tblInd w:w="-682" w:type="dxa"/>
        <w:tblBorders>
          <w:top w:val="single" w:sz="18" w:space="0" w:color="1F3864" w:themeColor="accent5" w:themeShade="80"/>
          <w:left w:val="single" w:sz="18" w:space="0" w:color="1F3864" w:themeColor="accent5" w:themeShade="80"/>
          <w:bottom w:val="single" w:sz="18" w:space="0" w:color="1F3864" w:themeColor="accent5" w:themeShade="80"/>
          <w:right w:val="single" w:sz="18" w:space="0" w:color="1F3864" w:themeColor="accent5" w:themeShade="80"/>
          <w:insideH w:val="single" w:sz="18" w:space="0" w:color="1F3864" w:themeColor="accent5" w:themeShade="80"/>
          <w:insideV w:val="single" w:sz="18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002"/>
        <w:gridCol w:w="2261"/>
        <w:gridCol w:w="2217"/>
        <w:gridCol w:w="1828"/>
        <w:gridCol w:w="2557"/>
      </w:tblGrid>
      <w:tr w:rsidR="00C34815" w14:paraId="63A430EA" w14:textId="77777777" w:rsidTr="005E5845">
        <w:trPr>
          <w:trHeight w:val="3083"/>
        </w:trPr>
        <w:tc>
          <w:tcPr>
            <w:tcW w:w="2002" w:type="dxa"/>
            <w:shd w:val="clear" w:color="auto" w:fill="FFCCFF"/>
          </w:tcPr>
          <w:p w14:paraId="6D8622C1" w14:textId="77777777" w:rsidR="00C34815" w:rsidRPr="00C34815" w:rsidRDefault="00C34815" w:rsidP="00C348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ooper Black" w:hAnsi="Cooper Black"/>
                <w:sz w:val="32"/>
              </w:rPr>
              <w:br/>
            </w:r>
            <w:r>
              <w:rPr>
                <w:rFonts w:ascii="Times New Roman" w:hAnsi="Times New Roman" w:cs="Times New Roman"/>
                <w:sz w:val="28"/>
              </w:rPr>
              <w:br/>
            </w:r>
            <w:r>
              <w:rPr>
                <w:rFonts w:ascii="Times New Roman" w:hAnsi="Times New Roman" w:cs="Times New Roman"/>
                <w:sz w:val="28"/>
              </w:rPr>
              <w:br/>
            </w:r>
            <w:r w:rsidRPr="00C34815">
              <w:rPr>
                <w:rFonts w:ascii="Times New Roman" w:hAnsi="Times New Roman" w:cs="Times New Roman"/>
                <w:sz w:val="28"/>
              </w:rPr>
              <w:t>Referente empírico:</w:t>
            </w:r>
            <w:r w:rsidRPr="00C3481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261" w:type="dxa"/>
            <w:shd w:val="clear" w:color="auto" w:fill="FFCCFF"/>
          </w:tcPr>
          <w:p w14:paraId="4DF03D66" w14:textId="77777777" w:rsidR="00C34815" w:rsidRPr="00C34815" w:rsidRDefault="00C34815" w:rsidP="00C3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81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34815">
              <w:rPr>
                <w:rFonts w:ascii="Times New Roman" w:hAnsi="Times New Roman" w:cs="Times New Roman"/>
                <w:sz w:val="28"/>
                <w:szCs w:val="28"/>
              </w:rPr>
              <w:t>Análisis especulativo</w:t>
            </w:r>
            <w:r w:rsidRPr="00C34815">
              <w:rPr>
                <w:rFonts w:ascii="Times New Roman" w:hAnsi="Times New Roman" w:cs="Times New Roman"/>
                <w:sz w:val="28"/>
                <w:szCs w:val="28"/>
              </w:rPr>
              <w:br/>
              <w:t>¿Qué pasa aquí?</w:t>
            </w:r>
          </w:p>
        </w:tc>
        <w:tc>
          <w:tcPr>
            <w:tcW w:w="2217" w:type="dxa"/>
            <w:shd w:val="clear" w:color="auto" w:fill="FFCCFF"/>
          </w:tcPr>
          <w:p w14:paraId="1470527E" w14:textId="77777777" w:rsidR="00C34815" w:rsidRPr="00C34815" w:rsidRDefault="00C34815" w:rsidP="00C3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34815">
              <w:rPr>
                <w:rFonts w:ascii="Times New Roman" w:hAnsi="Times New Roman" w:cs="Times New Roman"/>
                <w:sz w:val="28"/>
                <w:szCs w:val="28"/>
              </w:rPr>
              <w:t>Primera pregunta para reflexionar: ¿Qué logros tuvo el alumno al abordar las actividades?</w:t>
            </w:r>
          </w:p>
        </w:tc>
        <w:tc>
          <w:tcPr>
            <w:tcW w:w="1828" w:type="dxa"/>
            <w:shd w:val="clear" w:color="auto" w:fill="FFCCFF"/>
          </w:tcPr>
          <w:p w14:paraId="3419567C" w14:textId="77777777" w:rsidR="00C34815" w:rsidRPr="00C34815" w:rsidRDefault="00C34815" w:rsidP="00C3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815">
              <w:rPr>
                <w:rFonts w:ascii="Times New Roman" w:hAnsi="Times New Roman" w:cs="Times New Roman"/>
                <w:sz w:val="28"/>
                <w:szCs w:val="28"/>
              </w:rPr>
              <w:t>Segunda pregunta para reflexionar: ¿Qué dificultades tuvo el alumno al abordar las actividades?</w:t>
            </w:r>
          </w:p>
        </w:tc>
        <w:tc>
          <w:tcPr>
            <w:tcW w:w="2557" w:type="dxa"/>
            <w:shd w:val="clear" w:color="auto" w:fill="FFCCFF"/>
          </w:tcPr>
          <w:p w14:paraId="4B179B0D" w14:textId="77777777" w:rsidR="00C34815" w:rsidRPr="00C34815" w:rsidRDefault="00C34815" w:rsidP="00C3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34815">
              <w:rPr>
                <w:rFonts w:ascii="Times New Roman" w:hAnsi="Times New Roman" w:cs="Times New Roman"/>
                <w:sz w:val="28"/>
                <w:szCs w:val="28"/>
              </w:rPr>
              <w:t>Referentes teóricos que expliquen logros y dificultades identificados.</w:t>
            </w:r>
          </w:p>
        </w:tc>
      </w:tr>
      <w:tr w:rsidR="00C34815" w14:paraId="5528A554" w14:textId="77777777" w:rsidTr="005E5845">
        <w:trPr>
          <w:trHeight w:val="9449"/>
        </w:trPr>
        <w:tc>
          <w:tcPr>
            <w:tcW w:w="2002" w:type="dxa"/>
            <w:shd w:val="clear" w:color="auto" w:fill="CCFFCC"/>
          </w:tcPr>
          <w:p w14:paraId="2CF57021" w14:textId="6DB6BC81" w:rsidR="00C34815" w:rsidRDefault="005E5845">
            <w:r>
              <w:t xml:space="preserve">El niño dibuja con gran facilidad la figura geométrica asignada, cuenta sus lados, y relaciona con plastilina los lados que le corresponden a la figura geométrica. </w:t>
            </w:r>
            <w:r w:rsidR="00817BD4">
              <w:br/>
            </w:r>
            <w:r w:rsidR="00817BD4">
              <w:br/>
            </w:r>
          </w:p>
        </w:tc>
        <w:tc>
          <w:tcPr>
            <w:tcW w:w="2261" w:type="dxa"/>
            <w:shd w:val="clear" w:color="auto" w:fill="CCFFCC"/>
          </w:tcPr>
          <w:p w14:paraId="5EDB63C6" w14:textId="51E85A7A" w:rsidR="00817BD4" w:rsidRPr="005E5845" w:rsidRDefault="005E5845" w:rsidP="005E5845">
            <w:pPr>
              <w:rPr>
                <w:rFonts w:ascii="Arial" w:hAnsi="Arial" w:cs="Arial"/>
              </w:rPr>
            </w:pPr>
            <w:r w:rsidRPr="005E5845">
              <w:rPr>
                <w:rFonts w:ascii="Arial" w:hAnsi="Arial" w:cs="Arial"/>
                <w:sz w:val="24"/>
                <w:szCs w:val="24"/>
              </w:rPr>
              <w:t xml:space="preserve">Se logra captar que el niño conoce las figuras geométricas porque la supo dibujar sin problema alguno. </w:t>
            </w:r>
          </w:p>
        </w:tc>
        <w:tc>
          <w:tcPr>
            <w:tcW w:w="2217" w:type="dxa"/>
            <w:shd w:val="clear" w:color="auto" w:fill="CCFFCC"/>
          </w:tcPr>
          <w:p w14:paraId="701C9C7F" w14:textId="77777777" w:rsidR="00817BD4" w:rsidRPr="005E5845" w:rsidRDefault="005E5845" w:rsidP="005E5845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5845">
              <w:rPr>
                <w:rFonts w:ascii="Arial" w:hAnsi="Arial" w:cs="Arial"/>
                <w:sz w:val="24"/>
                <w:szCs w:val="24"/>
              </w:rPr>
              <w:t xml:space="preserve">Logra identificar la figura geométrica asignada. </w:t>
            </w:r>
          </w:p>
          <w:p w14:paraId="6FB45413" w14:textId="77777777" w:rsidR="005E5845" w:rsidRPr="005E5845" w:rsidRDefault="005E5845" w:rsidP="005E5845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5845">
              <w:rPr>
                <w:rFonts w:ascii="Arial" w:hAnsi="Arial" w:cs="Arial"/>
                <w:sz w:val="24"/>
                <w:szCs w:val="24"/>
              </w:rPr>
              <w:t xml:space="preserve">Logra dibujar la figura geométrica asignada. </w:t>
            </w:r>
          </w:p>
          <w:p w14:paraId="4E1A0BB2" w14:textId="77777777" w:rsidR="005E5845" w:rsidRPr="005E5845" w:rsidRDefault="005E5845" w:rsidP="005E5845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5845">
              <w:rPr>
                <w:rFonts w:ascii="Arial" w:hAnsi="Arial" w:cs="Arial"/>
                <w:sz w:val="24"/>
                <w:szCs w:val="24"/>
              </w:rPr>
              <w:t>Logra contar con facilidad el número de lados de la figura geométrica.</w:t>
            </w:r>
          </w:p>
          <w:p w14:paraId="218F8F34" w14:textId="49A57D24" w:rsidR="005E5845" w:rsidRPr="005E5845" w:rsidRDefault="005E5845" w:rsidP="005E5845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5845">
              <w:rPr>
                <w:rFonts w:ascii="Arial" w:hAnsi="Arial" w:cs="Arial"/>
                <w:sz w:val="24"/>
                <w:szCs w:val="24"/>
              </w:rPr>
              <w:t xml:space="preserve">Logra identificar cuanta plastilina ocupara para cada lado. </w:t>
            </w:r>
          </w:p>
        </w:tc>
        <w:tc>
          <w:tcPr>
            <w:tcW w:w="1828" w:type="dxa"/>
            <w:shd w:val="clear" w:color="auto" w:fill="CCFFCC"/>
          </w:tcPr>
          <w:p w14:paraId="1B75836D" w14:textId="5724E48B" w:rsidR="00817BD4" w:rsidRPr="005E5845" w:rsidRDefault="005E5845" w:rsidP="00144713">
            <w:pPr>
              <w:rPr>
                <w:rFonts w:ascii="Arial" w:hAnsi="Arial" w:cs="Arial"/>
              </w:rPr>
            </w:pPr>
            <w:r w:rsidRPr="005E5845">
              <w:rPr>
                <w:rFonts w:ascii="Arial" w:hAnsi="Arial" w:cs="Arial"/>
                <w:sz w:val="24"/>
                <w:szCs w:val="24"/>
              </w:rPr>
              <w:t xml:space="preserve">En esta ocasión no observamos alguna dificultad en el niño. </w:t>
            </w:r>
          </w:p>
        </w:tc>
        <w:tc>
          <w:tcPr>
            <w:tcW w:w="2557" w:type="dxa"/>
            <w:shd w:val="clear" w:color="auto" w:fill="CCFFCC"/>
          </w:tcPr>
          <w:p w14:paraId="5F1B3BFF" w14:textId="77777777" w:rsidR="002935FB" w:rsidRDefault="005E5845" w:rsidP="00144713">
            <w:pPr>
              <w:rPr>
                <w:rFonts w:ascii="Arial" w:hAnsi="Arial" w:cs="Arial"/>
                <w:sz w:val="24"/>
                <w:szCs w:val="24"/>
              </w:rPr>
            </w:pPr>
            <w:r w:rsidRPr="005E5845">
              <w:rPr>
                <w:rFonts w:ascii="Arial" w:hAnsi="Arial" w:cs="Arial"/>
                <w:sz w:val="24"/>
                <w:szCs w:val="24"/>
              </w:rPr>
              <w:t>La</w:t>
            </w:r>
            <w:r w:rsidRPr="005E5845">
              <w:rPr>
                <w:rFonts w:ascii="Arial" w:hAnsi="Arial" w:cs="Arial"/>
                <w:sz w:val="24"/>
                <w:szCs w:val="24"/>
              </w:rPr>
              <w:t>s figuras geométricas son un importante soporte intuitivo para el desarrollo de actividades geométricas, no es obvio ni espontáneo que en la resolución de un problema matemático los educadores y estudiantes hagan de ellas elementos claves para realizar exploraciones heurísticas. Por el contrario, múltiples investigaciones evidencian la complejidad de tal aprovechamiento y el requerimiento de un aprendizaje específico.</w:t>
            </w:r>
          </w:p>
          <w:p w14:paraId="5FD65C24" w14:textId="2FF8E0F3" w:rsidR="005E5845" w:rsidRDefault="005E5845" w:rsidP="001447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DAA3BD" wp14:editId="3AA88FC1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48260</wp:posOffset>
                      </wp:positionV>
                      <wp:extent cx="1504950" cy="1285875"/>
                      <wp:effectExtent l="0" t="0" r="0" b="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04950" cy="12858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3BE923C" w14:textId="350CB3C4" w:rsidR="005E5845" w:rsidRPr="005E5845" w:rsidRDefault="005E5845">
                                  <w:pPr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5E5845"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  <w:t>http://www.scielo.org.mx/scielo.php?script=sci_arttext&amp;pid=S1665-58262012000300002#:~:text=Si%20bien%20las%20figuras%20geom%C3%A9tricas,claves%20para%20realizar%20exploraciones%20heur%C3%ADsticas.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DAA3B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margin-left:-2.75pt;margin-top:3.8pt;width:118.5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" filled="f" stroked="f" strokeweight=".5pt">
                      <v:textbox>
                        <w:txbxContent>
                          <w:p w14:paraId="43BE923C" w14:textId="350CB3C4" w:rsidR="005E5845" w:rsidRPr="005E5845" w:rsidRDefault="005E5845">
                            <w:pPr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E5845">
                              <w:rPr>
                                <w:sz w:val="16"/>
                                <w:szCs w:val="16"/>
                                <w:u w:val="single"/>
                              </w:rPr>
                              <w:t>http://www.scielo.org.mx/scielo.php?script=sci_arttext&amp;pid=S1665-58262012000300002#:~:text=Si%20bien%20las%20figuras%20geom%C3%A9tricas,claves%20para%20realizar%20exploraciones%20heur%C3%ADsticas.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63FB5A8" w14:textId="32D99282" w:rsidR="005E5845" w:rsidRPr="005E5845" w:rsidRDefault="005E5845" w:rsidP="0014471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35B634E" w14:textId="77777777" w:rsidR="0069610D" w:rsidRDefault="0069610D"/>
    <w:sectPr w:rsidR="006961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9687C"/>
    <w:multiLevelType w:val="hybridMultilevel"/>
    <w:tmpl w:val="F59AD2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A63E7"/>
    <w:multiLevelType w:val="hybridMultilevel"/>
    <w:tmpl w:val="CD20BD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815"/>
    <w:rsid w:val="00144713"/>
    <w:rsid w:val="002935FB"/>
    <w:rsid w:val="005E5845"/>
    <w:rsid w:val="0069610D"/>
    <w:rsid w:val="00817BD4"/>
    <w:rsid w:val="00C3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FED7C"/>
  <w15:chartTrackingRefBased/>
  <w15:docId w15:val="{6B13E9F9-C3BF-43E3-9C2F-48AB35ECE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34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17B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19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202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MAYRA ALEJANDRA GAONA NAVEJAR</cp:lastModifiedBy>
  <cp:revision>5</cp:revision>
  <dcterms:created xsi:type="dcterms:W3CDTF">2021-05-02T01:04:00Z</dcterms:created>
  <dcterms:modified xsi:type="dcterms:W3CDTF">2021-05-10T03:07:00Z</dcterms:modified>
</cp:coreProperties>
</file>