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5F4E16" w:rsidRDefault="00CD0433" w:rsidP="00296D99">
      <w:pPr>
        <w:jc w:val="center"/>
        <w:rPr>
          <w:rFonts w:ascii="Arial" w:hAnsi="Arial" w:cs="Arial"/>
          <w:b/>
          <w:sz w:val="36"/>
          <w:szCs w:val="32"/>
        </w:rPr>
      </w:pPr>
      <w:r w:rsidRPr="005F4E16">
        <w:rPr>
          <w:rFonts w:ascii="Arial" w:hAnsi="Arial" w:cs="Arial"/>
          <w:b/>
          <w:noProof/>
          <w:sz w:val="36"/>
          <w:szCs w:val="32"/>
          <w:lang w:eastAsia="es-MX"/>
        </w:rPr>
        <w:drawing>
          <wp:anchor distT="0" distB="0" distL="114300" distR="114300" simplePos="0" relativeHeight="251658240" behindDoc="0" locked="0" layoutInCell="1" allowOverlap="1">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5F4E16">
        <w:rPr>
          <w:rFonts w:ascii="Arial" w:hAnsi="Arial" w:cs="Arial"/>
          <w:b/>
          <w:sz w:val="36"/>
          <w:szCs w:val="32"/>
        </w:rPr>
        <w:t>Escuela Normal de Educación Preescolar</w:t>
      </w:r>
    </w:p>
    <w:p w:rsidR="00296D99" w:rsidRPr="00296D99" w:rsidRDefault="00296D99" w:rsidP="00296D99">
      <w:pPr>
        <w:jc w:val="center"/>
        <w:rPr>
          <w:rFonts w:ascii="Arial" w:hAnsi="Arial" w:cs="Arial"/>
          <w:sz w:val="36"/>
          <w:szCs w:val="32"/>
        </w:rPr>
      </w:pPr>
      <w:r w:rsidRPr="00296D99">
        <w:rPr>
          <w:rFonts w:ascii="Arial" w:hAnsi="Arial" w:cs="Arial"/>
          <w:sz w:val="36"/>
          <w:szCs w:val="32"/>
        </w:rPr>
        <w:t>Licenciatura en Educación Preescolar</w:t>
      </w:r>
    </w:p>
    <w:p w:rsidR="00296D99" w:rsidRDefault="00C60984" w:rsidP="00A35432">
      <w:pPr>
        <w:jc w:val="center"/>
        <w:rPr>
          <w:rFonts w:ascii="Arial" w:hAnsi="Arial" w:cs="Arial"/>
          <w:sz w:val="36"/>
          <w:szCs w:val="32"/>
        </w:rPr>
      </w:pPr>
      <w:r w:rsidRPr="00296D99">
        <w:rPr>
          <w:rFonts w:ascii="Arial" w:hAnsi="Arial" w:cs="Arial"/>
          <w:sz w:val="36"/>
          <w:szCs w:val="32"/>
        </w:rPr>
        <w:t xml:space="preserve">Ciclo escolar 2020 </w:t>
      </w:r>
      <w:r w:rsidR="00296D99" w:rsidRPr="00296D99">
        <w:rPr>
          <w:rFonts w:ascii="Arial" w:hAnsi="Arial" w:cs="Arial"/>
          <w:sz w:val="36"/>
          <w:szCs w:val="32"/>
        </w:rPr>
        <w:t>–</w:t>
      </w:r>
      <w:r w:rsidRPr="00296D99">
        <w:rPr>
          <w:rFonts w:ascii="Arial" w:hAnsi="Arial" w:cs="Arial"/>
          <w:sz w:val="36"/>
          <w:szCs w:val="32"/>
        </w:rPr>
        <w:t xml:space="preserve"> 2021</w:t>
      </w:r>
    </w:p>
    <w:p w:rsidR="00296D99" w:rsidRPr="00296D99" w:rsidRDefault="00296D99" w:rsidP="00296D99">
      <w:pPr>
        <w:jc w:val="center"/>
        <w:rPr>
          <w:rFonts w:ascii="Arial" w:hAnsi="Arial" w:cs="Arial"/>
          <w:sz w:val="36"/>
          <w:szCs w:val="32"/>
        </w:rPr>
      </w:pPr>
    </w:p>
    <w:p w:rsidR="00296D99" w:rsidRDefault="00296D99" w:rsidP="00296D99">
      <w:pPr>
        <w:jc w:val="center"/>
        <w:rPr>
          <w:rFonts w:ascii="Arial" w:hAnsi="Arial" w:cs="Arial"/>
          <w:sz w:val="36"/>
          <w:szCs w:val="32"/>
        </w:rPr>
      </w:pPr>
      <w:r w:rsidRPr="005F4E16">
        <w:rPr>
          <w:rFonts w:ascii="Arial" w:hAnsi="Arial" w:cs="Arial"/>
          <w:b/>
          <w:sz w:val="36"/>
          <w:szCs w:val="32"/>
        </w:rPr>
        <w:t>Unidad de Aprendizaje I:</w:t>
      </w:r>
      <w:r w:rsidRPr="00296D99">
        <w:rPr>
          <w:rFonts w:ascii="Arial" w:hAnsi="Arial" w:cs="Arial"/>
          <w:sz w:val="36"/>
          <w:szCs w:val="32"/>
        </w:rPr>
        <w:t xml:space="preserve"> </w:t>
      </w:r>
      <w:r w:rsidR="005F4E16">
        <w:rPr>
          <w:rFonts w:ascii="Arial" w:hAnsi="Arial" w:cs="Arial"/>
          <w:sz w:val="36"/>
          <w:szCs w:val="32"/>
        </w:rPr>
        <w:t>D</w:t>
      </w:r>
      <w:r w:rsidR="00A35432">
        <w:rPr>
          <w:rFonts w:ascii="Arial" w:hAnsi="Arial" w:cs="Arial"/>
          <w:sz w:val="36"/>
          <w:szCs w:val="32"/>
        </w:rPr>
        <w:t xml:space="preserve">esafíos en torno a la incompletud de la formación inicial de docentes en el marco de proyectos de innovación pedagógica: las lecciones aprendidas. </w:t>
      </w:r>
      <w:r w:rsidRPr="00296D99">
        <w:rPr>
          <w:rFonts w:ascii="Arial" w:hAnsi="Arial" w:cs="Arial"/>
          <w:sz w:val="36"/>
          <w:szCs w:val="32"/>
        </w:rPr>
        <w:t xml:space="preserve"> </w:t>
      </w:r>
    </w:p>
    <w:p w:rsidR="00A35432" w:rsidRPr="00296D99" w:rsidRDefault="00A35432" w:rsidP="00296D99">
      <w:pPr>
        <w:jc w:val="center"/>
        <w:rPr>
          <w:rFonts w:ascii="Arial" w:hAnsi="Arial" w:cs="Arial"/>
          <w:sz w:val="36"/>
          <w:szCs w:val="32"/>
        </w:rPr>
      </w:pPr>
    </w:p>
    <w:p w:rsidR="00296D99" w:rsidRPr="005F4E16" w:rsidRDefault="005F4E16" w:rsidP="00296D99">
      <w:pPr>
        <w:jc w:val="center"/>
        <w:rPr>
          <w:rFonts w:ascii="Arial" w:hAnsi="Arial" w:cs="Arial"/>
          <w:b/>
          <w:sz w:val="36"/>
          <w:szCs w:val="32"/>
        </w:rPr>
      </w:pPr>
      <w:r w:rsidRPr="005F4E16">
        <w:rPr>
          <w:rFonts w:ascii="Arial" w:hAnsi="Arial" w:cs="Arial"/>
          <w:b/>
          <w:sz w:val="36"/>
          <w:szCs w:val="32"/>
        </w:rPr>
        <w:t xml:space="preserve">Cuaderno de Notas Científicas </w:t>
      </w:r>
    </w:p>
    <w:p w:rsidR="00296D99" w:rsidRPr="00296D99" w:rsidRDefault="00296D99" w:rsidP="00A35432">
      <w:pPr>
        <w:rPr>
          <w:rFonts w:ascii="Arial" w:hAnsi="Arial" w:cs="Arial"/>
          <w:sz w:val="36"/>
          <w:szCs w:val="32"/>
        </w:rPr>
      </w:pPr>
    </w:p>
    <w:p w:rsidR="00296D99" w:rsidRPr="00296D99" w:rsidRDefault="00A35432" w:rsidP="00296D99">
      <w:pPr>
        <w:jc w:val="center"/>
        <w:rPr>
          <w:rFonts w:ascii="Arial" w:hAnsi="Arial" w:cs="Arial"/>
          <w:sz w:val="36"/>
          <w:szCs w:val="32"/>
        </w:rPr>
      </w:pPr>
      <w:r w:rsidRPr="005F4E16">
        <w:rPr>
          <w:rFonts w:ascii="Arial" w:hAnsi="Arial" w:cs="Arial"/>
          <w:b/>
          <w:sz w:val="36"/>
          <w:szCs w:val="32"/>
        </w:rPr>
        <w:t>Curso:</w:t>
      </w:r>
      <w:r>
        <w:rPr>
          <w:rFonts w:ascii="Arial" w:hAnsi="Arial" w:cs="Arial"/>
          <w:sz w:val="36"/>
          <w:szCs w:val="32"/>
        </w:rPr>
        <w:t xml:space="preserve"> Trabajo Docente y Proyectos de Mejora Escolar </w:t>
      </w:r>
    </w:p>
    <w:p w:rsidR="00296D99" w:rsidRPr="00296D99" w:rsidRDefault="00296D99" w:rsidP="00296D99">
      <w:pPr>
        <w:jc w:val="center"/>
        <w:rPr>
          <w:rFonts w:ascii="Arial" w:hAnsi="Arial" w:cs="Arial"/>
          <w:sz w:val="36"/>
          <w:szCs w:val="32"/>
        </w:rPr>
      </w:pPr>
      <w:r w:rsidRPr="005F4E16">
        <w:rPr>
          <w:rFonts w:ascii="Arial" w:hAnsi="Arial" w:cs="Arial"/>
          <w:b/>
          <w:sz w:val="36"/>
          <w:szCs w:val="32"/>
        </w:rPr>
        <w:t>Maestra:</w:t>
      </w:r>
      <w:r w:rsidRPr="00296D99">
        <w:rPr>
          <w:rFonts w:ascii="Arial" w:hAnsi="Arial" w:cs="Arial"/>
          <w:sz w:val="36"/>
          <w:szCs w:val="32"/>
        </w:rPr>
        <w:t xml:space="preserve"> </w:t>
      </w:r>
      <w:r w:rsidR="00A35432">
        <w:rPr>
          <w:rFonts w:ascii="Arial" w:hAnsi="Arial" w:cs="Arial"/>
          <w:sz w:val="36"/>
          <w:szCs w:val="32"/>
        </w:rPr>
        <w:t>Dolores Patricia Segovia Gómez</w:t>
      </w:r>
      <w:r w:rsidRPr="00296D99">
        <w:rPr>
          <w:rFonts w:ascii="Arial" w:hAnsi="Arial" w:cs="Arial"/>
          <w:sz w:val="36"/>
          <w:szCs w:val="32"/>
        </w:rPr>
        <w:t xml:space="preserve"> </w:t>
      </w:r>
    </w:p>
    <w:p w:rsidR="00296D99" w:rsidRDefault="00296D99" w:rsidP="00296D99">
      <w:pPr>
        <w:jc w:val="center"/>
        <w:rPr>
          <w:rFonts w:ascii="Arial" w:hAnsi="Arial" w:cs="Arial"/>
          <w:sz w:val="36"/>
          <w:szCs w:val="32"/>
        </w:rPr>
      </w:pPr>
    </w:p>
    <w:p w:rsidR="00296D99" w:rsidRPr="00296D99" w:rsidRDefault="00296D99" w:rsidP="00A35432">
      <w:pPr>
        <w:rPr>
          <w:rFonts w:ascii="Arial" w:hAnsi="Arial" w:cs="Arial"/>
          <w:sz w:val="36"/>
          <w:szCs w:val="32"/>
        </w:rPr>
      </w:pPr>
    </w:p>
    <w:p w:rsidR="00296D99" w:rsidRPr="00296D99" w:rsidRDefault="00296D99" w:rsidP="00296D99">
      <w:pPr>
        <w:jc w:val="center"/>
        <w:rPr>
          <w:rFonts w:ascii="Arial" w:hAnsi="Arial" w:cs="Arial"/>
          <w:sz w:val="36"/>
          <w:szCs w:val="32"/>
        </w:rPr>
      </w:pPr>
      <w:r w:rsidRPr="005F4E16">
        <w:rPr>
          <w:rFonts w:ascii="Arial" w:hAnsi="Arial" w:cs="Arial"/>
          <w:b/>
          <w:sz w:val="36"/>
          <w:szCs w:val="32"/>
        </w:rPr>
        <w:t>Alumna:</w:t>
      </w:r>
      <w:r w:rsidRPr="00296D99">
        <w:rPr>
          <w:rFonts w:ascii="Arial" w:hAnsi="Arial" w:cs="Arial"/>
          <w:sz w:val="36"/>
          <w:szCs w:val="32"/>
        </w:rPr>
        <w:t xml:space="preserve"> Argelia Azucena Esquivel Castillo</w:t>
      </w:r>
    </w:p>
    <w:p w:rsidR="00296D99" w:rsidRPr="00296D99" w:rsidRDefault="00296D99" w:rsidP="00296D99">
      <w:pPr>
        <w:jc w:val="center"/>
        <w:rPr>
          <w:rFonts w:ascii="Arial" w:hAnsi="Arial" w:cs="Arial"/>
          <w:sz w:val="36"/>
          <w:szCs w:val="32"/>
        </w:rPr>
      </w:pPr>
      <w:r w:rsidRPr="00296D99">
        <w:rPr>
          <w:rFonts w:ascii="Arial" w:hAnsi="Arial" w:cs="Arial"/>
          <w:sz w:val="36"/>
          <w:szCs w:val="32"/>
        </w:rPr>
        <w:t>Numero de lista #3</w:t>
      </w:r>
    </w:p>
    <w:p w:rsidR="00296D99" w:rsidRDefault="00C60984" w:rsidP="00296D99">
      <w:pPr>
        <w:jc w:val="center"/>
        <w:rPr>
          <w:rFonts w:ascii="Arial" w:hAnsi="Arial" w:cs="Arial"/>
          <w:sz w:val="36"/>
          <w:szCs w:val="32"/>
        </w:rPr>
      </w:pPr>
      <w:r w:rsidRPr="00296D99">
        <w:rPr>
          <w:rFonts w:ascii="Arial" w:hAnsi="Arial" w:cs="Arial"/>
          <w:sz w:val="36"/>
          <w:szCs w:val="32"/>
        </w:rPr>
        <w:t>Sexto</w:t>
      </w:r>
      <w:r w:rsidR="00BB5278" w:rsidRPr="00296D99">
        <w:rPr>
          <w:rFonts w:ascii="Arial" w:hAnsi="Arial" w:cs="Arial"/>
          <w:sz w:val="36"/>
          <w:szCs w:val="32"/>
        </w:rPr>
        <w:t xml:space="preserve"> Semestre Sección A</w:t>
      </w:r>
    </w:p>
    <w:p w:rsidR="00296D99" w:rsidRDefault="00296D99" w:rsidP="00296D99">
      <w:pPr>
        <w:jc w:val="center"/>
        <w:rPr>
          <w:rFonts w:ascii="Arial" w:hAnsi="Arial" w:cs="Arial"/>
          <w:sz w:val="36"/>
          <w:szCs w:val="32"/>
        </w:rPr>
      </w:pPr>
    </w:p>
    <w:p w:rsidR="00296D99" w:rsidRPr="00296D99" w:rsidRDefault="00296D99" w:rsidP="00296D99">
      <w:pPr>
        <w:jc w:val="center"/>
        <w:rPr>
          <w:rFonts w:ascii="Arial" w:hAnsi="Arial" w:cs="Arial"/>
          <w:sz w:val="36"/>
          <w:szCs w:val="32"/>
        </w:rPr>
      </w:pPr>
    </w:p>
    <w:p w:rsidR="00296D99" w:rsidRDefault="00A35432" w:rsidP="005F4E16">
      <w:pPr>
        <w:jc w:val="right"/>
        <w:rPr>
          <w:rFonts w:ascii="Arial" w:hAnsi="Arial" w:cs="Arial"/>
          <w:sz w:val="36"/>
          <w:szCs w:val="32"/>
        </w:rPr>
      </w:pPr>
      <w:r>
        <w:rPr>
          <w:rFonts w:ascii="Arial" w:hAnsi="Arial" w:cs="Arial"/>
          <w:sz w:val="36"/>
          <w:szCs w:val="32"/>
        </w:rPr>
        <w:t xml:space="preserve">Saltillo Coahuila a, </w:t>
      </w:r>
      <w:r w:rsidR="00726DAB">
        <w:rPr>
          <w:rFonts w:ascii="Arial" w:hAnsi="Arial" w:cs="Arial"/>
          <w:sz w:val="36"/>
          <w:szCs w:val="32"/>
        </w:rPr>
        <w:t>9 de mayo</w:t>
      </w:r>
      <w:bookmarkStart w:id="0" w:name="_GoBack"/>
      <w:bookmarkEnd w:id="0"/>
      <w:r w:rsidR="00296D99" w:rsidRPr="00296D99">
        <w:rPr>
          <w:rFonts w:ascii="Arial" w:hAnsi="Arial" w:cs="Arial"/>
          <w:sz w:val="36"/>
          <w:szCs w:val="32"/>
        </w:rPr>
        <w:t xml:space="preserve"> del 2021 </w:t>
      </w:r>
    </w:p>
    <w:p w:rsidR="005F4E16" w:rsidRDefault="005F4E16" w:rsidP="00B07ECF">
      <w:pPr>
        <w:spacing w:line="360" w:lineRule="auto"/>
        <w:jc w:val="both"/>
        <w:rPr>
          <w:rFonts w:ascii="Arial" w:hAnsi="Arial" w:cs="Arial"/>
          <w:sz w:val="36"/>
          <w:szCs w:val="32"/>
        </w:rPr>
      </w:pPr>
    </w:p>
    <w:p w:rsidR="00703BE7" w:rsidRDefault="005F4E16" w:rsidP="005F4E16">
      <w:pPr>
        <w:spacing w:line="360" w:lineRule="auto"/>
        <w:jc w:val="center"/>
        <w:rPr>
          <w:rFonts w:ascii="Arial" w:hAnsi="Arial" w:cs="Arial"/>
          <w:b/>
          <w:sz w:val="28"/>
          <w:szCs w:val="32"/>
        </w:rPr>
      </w:pPr>
      <w:r w:rsidRPr="005F4E16">
        <w:rPr>
          <w:rFonts w:ascii="Arial" w:hAnsi="Arial" w:cs="Arial"/>
          <w:b/>
          <w:sz w:val="28"/>
          <w:szCs w:val="32"/>
        </w:rPr>
        <w:t>Cuaderno de notas científicas.</w:t>
      </w:r>
    </w:p>
    <w:p w:rsidR="005F4E16" w:rsidRPr="005B678A" w:rsidRDefault="005F4E16" w:rsidP="005F4E16">
      <w:pPr>
        <w:spacing w:line="360" w:lineRule="auto"/>
        <w:rPr>
          <w:rFonts w:ascii="Arial" w:hAnsi="Arial" w:cs="Arial"/>
          <w:b/>
          <w:sz w:val="24"/>
          <w:szCs w:val="24"/>
        </w:rPr>
      </w:pPr>
    </w:p>
    <w:p w:rsidR="005B678A" w:rsidRPr="00864A1A" w:rsidRDefault="005B678A" w:rsidP="005B678A">
      <w:pPr>
        <w:pStyle w:val="Prrafodelista"/>
        <w:numPr>
          <w:ilvl w:val="0"/>
          <w:numId w:val="6"/>
        </w:numPr>
        <w:spacing w:line="360" w:lineRule="auto"/>
        <w:jc w:val="both"/>
        <w:rPr>
          <w:rFonts w:ascii="Arial" w:hAnsi="Arial" w:cs="Arial"/>
          <w:b/>
          <w:color w:val="00B050"/>
          <w:sz w:val="24"/>
          <w:szCs w:val="24"/>
        </w:rPr>
      </w:pPr>
      <w:r w:rsidRPr="00864A1A">
        <w:rPr>
          <w:rFonts w:ascii="Arial" w:hAnsi="Arial" w:cs="Arial"/>
          <w:b/>
          <w:color w:val="00B050"/>
          <w:sz w:val="24"/>
          <w:szCs w:val="24"/>
        </w:rPr>
        <w:t>Importancia de la colaboración.</w:t>
      </w:r>
    </w:p>
    <w:p w:rsidR="005B678A" w:rsidRDefault="005B678A" w:rsidP="005B678A">
      <w:pPr>
        <w:pStyle w:val="Prrafodelista"/>
        <w:spacing w:line="360" w:lineRule="auto"/>
        <w:jc w:val="both"/>
        <w:rPr>
          <w:rFonts w:ascii="Arial" w:hAnsi="Arial" w:cs="Arial"/>
          <w:sz w:val="24"/>
          <w:szCs w:val="24"/>
        </w:rPr>
      </w:pPr>
      <w:r w:rsidRPr="005B678A">
        <w:rPr>
          <w:rFonts w:ascii="Arial" w:hAnsi="Arial" w:cs="Arial"/>
          <w:sz w:val="24"/>
          <w:szCs w:val="24"/>
        </w:rPr>
        <w:t xml:space="preserve">La cooperación o colaboración en el hogar beneficia a los niños de todas las edades, les ayuda a convertirse en personas solidarias, altruistas y colaboradoras. </w:t>
      </w:r>
    </w:p>
    <w:p w:rsidR="005B678A" w:rsidRDefault="005B678A" w:rsidP="005B678A">
      <w:pPr>
        <w:pStyle w:val="Prrafodelista"/>
        <w:spacing w:line="360" w:lineRule="auto"/>
        <w:jc w:val="both"/>
        <w:rPr>
          <w:rFonts w:ascii="Arial" w:hAnsi="Arial" w:cs="Arial"/>
          <w:sz w:val="24"/>
          <w:szCs w:val="24"/>
        </w:rPr>
      </w:pPr>
      <w:r w:rsidRPr="005B678A">
        <w:rPr>
          <w:rFonts w:ascii="Arial" w:hAnsi="Arial" w:cs="Arial"/>
          <w:sz w:val="24"/>
          <w:szCs w:val="24"/>
        </w:rPr>
        <w:t>La cooperación o colaboración es el proceso en el que ayudamos a los demás de forma desinteresada, dentro de una familia la colaboración es fundamental para lograr un buen funcionamiento en el día a día, las tareas deben realizarse por todos ya que si se le cargan a una sola persona resultaría injusto y pesado para esa persona.</w:t>
      </w:r>
    </w:p>
    <w:p w:rsidR="005B678A" w:rsidRDefault="005B678A" w:rsidP="005B678A">
      <w:pPr>
        <w:pStyle w:val="Prrafodelista"/>
        <w:spacing w:line="360" w:lineRule="auto"/>
        <w:jc w:val="both"/>
        <w:rPr>
          <w:rFonts w:ascii="Arial" w:hAnsi="Arial" w:cs="Arial"/>
          <w:sz w:val="24"/>
          <w:szCs w:val="24"/>
        </w:rPr>
      </w:pPr>
      <w:r w:rsidRPr="005B678A">
        <w:rPr>
          <w:rFonts w:ascii="Arial" w:hAnsi="Arial" w:cs="Arial"/>
          <w:sz w:val="24"/>
          <w:szCs w:val="24"/>
        </w:rPr>
        <w:t xml:space="preserve">Algunos de los beneficios de que los niños colaboren con las tareas del hogar es que aprenden a trabajar en equipo, fortalecerán su confianza el realizar las tareas por si silos, reforzara su sentido de la responsabilidad entre muchos otros beneficios. </w:t>
      </w:r>
    </w:p>
    <w:p w:rsidR="005B678A" w:rsidRPr="00864A1A" w:rsidRDefault="005B678A" w:rsidP="005B678A">
      <w:pPr>
        <w:pStyle w:val="Prrafodelista"/>
        <w:numPr>
          <w:ilvl w:val="0"/>
          <w:numId w:val="6"/>
        </w:numPr>
        <w:spacing w:line="360" w:lineRule="auto"/>
        <w:jc w:val="both"/>
        <w:rPr>
          <w:rFonts w:ascii="Arial" w:hAnsi="Arial" w:cs="Arial"/>
          <w:b/>
          <w:color w:val="00B050"/>
          <w:sz w:val="24"/>
          <w:szCs w:val="24"/>
        </w:rPr>
      </w:pPr>
      <w:r w:rsidRPr="00864A1A">
        <w:rPr>
          <w:rFonts w:ascii="Arial" w:hAnsi="Arial" w:cs="Arial"/>
          <w:b/>
          <w:color w:val="00B050"/>
          <w:sz w:val="24"/>
          <w:szCs w:val="24"/>
        </w:rPr>
        <w:t xml:space="preserve">Entrevista </w:t>
      </w:r>
    </w:p>
    <w:p w:rsidR="005B678A" w:rsidRDefault="00F7513B" w:rsidP="005B678A">
      <w:pPr>
        <w:pStyle w:val="Prrafodelista"/>
        <w:spacing w:line="360" w:lineRule="auto"/>
        <w:jc w:val="both"/>
        <w:rPr>
          <w:rFonts w:ascii="Arial" w:hAnsi="Arial" w:cs="Arial"/>
          <w:sz w:val="24"/>
          <w:szCs w:val="24"/>
        </w:rPr>
      </w:pPr>
      <w:r w:rsidRPr="00F7513B">
        <w:rPr>
          <w:rFonts w:ascii="Arial" w:hAnsi="Arial" w:cs="Arial"/>
          <w:sz w:val="24"/>
          <w:szCs w:val="24"/>
        </w:rPr>
        <w:t xml:space="preserve">Es una técnica de gran utilidad en algún tipo de investigación, esta es una conversación que tiene un objetivo en específico, gracias a la entrevista podemos obtener información más completa y profunda, además presenta la posibilidad de aclarar dudas durante el proceso, asegurando respuestas más útiles. </w:t>
      </w:r>
    </w:p>
    <w:p w:rsidR="00F7513B" w:rsidRDefault="00F7513B" w:rsidP="005B678A">
      <w:pPr>
        <w:pStyle w:val="Prrafodelista"/>
        <w:spacing w:line="360" w:lineRule="auto"/>
        <w:jc w:val="both"/>
        <w:rPr>
          <w:rFonts w:ascii="Arial" w:hAnsi="Arial" w:cs="Arial"/>
          <w:sz w:val="24"/>
          <w:szCs w:val="24"/>
        </w:rPr>
      </w:pPr>
      <w:r>
        <w:rPr>
          <w:rFonts w:ascii="Arial" w:hAnsi="Arial" w:cs="Arial"/>
          <w:sz w:val="24"/>
          <w:szCs w:val="24"/>
        </w:rPr>
        <w:t xml:space="preserve">Una entrevista es una conversación para obtener información de un tema de una persona acerca de algún tema en específico, mediante una serie de preguntas, las personas que hacen las preguntas se llama entrevistador y la que responde se llama entrevistado; para poder realizar una entrevista es necesario conocer el teme y preparar las preguntas. </w:t>
      </w:r>
    </w:p>
    <w:p w:rsidR="00F7513B" w:rsidRDefault="00F7513B" w:rsidP="005B678A">
      <w:pPr>
        <w:pStyle w:val="Prrafodelista"/>
        <w:spacing w:line="360" w:lineRule="auto"/>
        <w:jc w:val="both"/>
        <w:rPr>
          <w:rFonts w:ascii="Arial" w:hAnsi="Arial" w:cs="Arial"/>
          <w:sz w:val="24"/>
          <w:szCs w:val="24"/>
        </w:rPr>
      </w:pPr>
    </w:p>
    <w:p w:rsidR="00F7513B" w:rsidRDefault="00F7513B" w:rsidP="005B678A">
      <w:pPr>
        <w:pStyle w:val="Prrafodelista"/>
        <w:spacing w:line="360" w:lineRule="auto"/>
        <w:jc w:val="both"/>
        <w:rPr>
          <w:rFonts w:ascii="Arial" w:hAnsi="Arial" w:cs="Arial"/>
          <w:sz w:val="24"/>
          <w:szCs w:val="24"/>
        </w:rPr>
      </w:pPr>
    </w:p>
    <w:p w:rsidR="00F7513B" w:rsidRPr="00864A1A" w:rsidRDefault="00F7513B" w:rsidP="00F7513B">
      <w:pPr>
        <w:pStyle w:val="Prrafodelista"/>
        <w:numPr>
          <w:ilvl w:val="0"/>
          <w:numId w:val="6"/>
        </w:numPr>
        <w:spacing w:line="360" w:lineRule="auto"/>
        <w:jc w:val="both"/>
        <w:rPr>
          <w:rFonts w:ascii="Arial" w:hAnsi="Arial" w:cs="Arial"/>
          <w:b/>
          <w:color w:val="00B050"/>
          <w:sz w:val="24"/>
          <w:szCs w:val="24"/>
        </w:rPr>
      </w:pPr>
      <w:r w:rsidRPr="00864A1A">
        <w:rPr>
          <w:rFonts w:ascii="Arial" w:hAnsi="Arial" w:cs="Arial"/>
          <w:b/>
          <w:color w:val="00B050"/>
          <w:sz w:val="24"/>
          <w:szCs w:val="24"/>
        </w:rPr>
        <w:lastRenderedPageBreak/>
        <w:t xml:space="preserve">Servicios de nuestra comunidad. </w:t>
      </w:r>
    </w:p>
    <w:p w:rsidR="00F7513B" w:rsidRDefault="00F7513B" w:rsidP="00F7513B">
      <w:pPr>
        <w:pStyle w:val="Prrafodelista"/>
        <w:spacing w:line="360" w:lineRule="auto"/>
        <w:jc w:val="both"/>
        <w:rPr>
          <w:rFonts w:ascii="Arial" w:hAnsi="Arial" w:cs="Arial"/>
          <w:sz w:val="24"/>
          <w:szCs w:val="24"/>
        </w:rPr>
      </w:pPr>
      <w:r>
        <w:rPr>
          <w:rFonts w:ascii="Arial" w:hAnsi="Arial" w:cs="Arial"/>
          <w:sz w:val="24"/>
          <w:szCs w:val="24"/>
        </w:rPr>
        <w:t xml:space="preserve">Un servicio es un producto tecnológico que tiene como propósito satisfacer las necesidades de sus usuarios, a través de </w:t>
      </w:r>
      <w:r w:rsidR="003B0389">
        <w:rPr>
          <w:rFonts w:ascii="Arial" w:hAnsi="Arial" w:cs="Arial"/>
          <w:sz w:val="24"/>
          <w:szCs w:val="24"/>
        </w:rPr>
        <w:t xml:space="preserve">un satisfactor, es decir, un servicio es todo aquello que cubre necesidades para el ser humano, estos pueden ser tangibles (que se puede tocar, como la tierra) o intangible (que no se puede tocar, como el aire). Los servicios son organizaciones o personas destinadas a satisfacer necesidades de las personas, y se dividen en dos tipos: los públicos, que son los entregados por el personal como el gobierno u otra empresa y generalmente no tienen costo, </w:t>
      </w:r>
      <w:r w:rsidR="008B3398">
        <w:rPr>
          <w:rFonts w:ascii="Arial" w:hAnsi="Arial" w:cs="Arial"/>
          <w:sz w:val="24"/>
          <w:szCs w:val="24"/>
        </w:rPr>
        <w:t xml:space="preserve">y los privados que son aquellos entregados por empresas privadas y por esto nosotros debemos pagar un precio por el servicio realizado. </w:t>
      </w:r>
    </w:p>
    <w:p w:rsidR="00F7513B" w:rsidRPr="00864A1A" w:rsidRDefault="009E152B" w:rsidP="008B3398">
      <w:pPr>
        <w:pStyle w:val="Prrafodelista"/>
        <w:numPr>
          <w:ilvl w:val="0"/>
          <w:numId w:val="6"/>
        </w:numPr>
        <w:spacing w:line="360" w:lineRule="auto"/>
        <w:jc w:val="both"/>
        <w:rPr>
          <w:rFonts w:ascii="Arial" w:hAnsi="Arial" w:cs="Arial"/>
          <w:b/>
          <w:color w:val="00B050"/>
          <w:sz w:val="24"/>
          <w:szCs w:val="24"/>
        </w:rPr>
      </w:pPr>
      <w:r w:rsidRPr="00864A1A">
        <w:rPr>
          <w:rFonts w:ascii="Arial" w:hAnsi="Arial" w:cs="Arial"/>
          <w:b/>
          <w:color w:val="00B050"/>
          <w:sz w:val="24"/>
          <w:szCs w:val="24"/>
        </w:rPr>
        <w:t>Longitud</w:t>
      </w:r>
    </w:p>
    <w:p w:rsidR="009E152B" w:rsidRDefault="009E152B" w:rsidP="009E152B">
      <w:pPr>
        <w:pStyle w:val="Prrafodelista"/>
        <w:spacing w:line="360" w:lineRule="auto"/>
        <w:jc w:val="both"/>
        <w:rPr>
          <w:rFonts w:ascii="Arial" w:hAnsi="Arial" w:cs="Arial"/>
          <w:sz w:val="24"/>
          <w:szCs w:val="24"/>
        </w:rPr>
      </w:pPr>
      <w:r>
        <w:rPr>
          <w:rFonts w:ascii="Arial" w:hAnsi="Arial" w:cs="Arial"/>
          <w:sz w:val="24"/>
          <w:szCs w:val="24"/>
        </w:rPr>
        <w:t xml:space="preserve">La longitud determina la distancia que hay entre dos puntos, o dicho de otra manera la longitud es la cantidad de espacio que hay entre dos puntos, por ejemplo, la distancia que hay de un extremo de una mesa al otro. </w:t>
      </w:r>
    </w:p>
    <w:p w:rsidR="009E152B" w:rsidRDefault="009E152B" w:rsidP="009E152B">
      <w:pPr>
        <w:pStyle w:val="Prrafodelista"/>
        <w:spacing w:line="360" w:lineRule="auto"/>
        <w:jc w:val="both"/>
        <w:rPr>
          <w:rFonts w:ascii="Arial" w:hAnsi="Arial" w:cs="Arial"/>
          <w:sz w:val="24"/>
          <w:szCs w:val="24"/>
        </w:rPr>
      </w:pPr>
      <w:r>
        <w:rPr>
          <w:rFonts w:ascii="Arial" w:hAnsi="Arial" w:cs="Arial"/>
          <w:sz w:val="24"/>
          <w:szCs w:val="24"/>
        </w:rPr>
        <w:t xml:space="preserve">La unidad principal para medir la longitud es el metro, y los múltiplos de esta medida se dividen en dos, los más grandes que el metro como el decámetro, el hectómetro y el kilómetro; y los más pequeños como el decímetro, centímetro y milímetro.  </w:t>
      </w:r>
    </w:p>
    <w:p w:rsidR="009E152B" w:rsidRPr="00864A1A" w:rsidRDefault="009E152B" w:rsidP="009E152B">
      <w:pPr>
        <w:pStyle w:val="Prrafodelista"/>
        <w:numPr>
          <w:ilvl w:val="0"/>
          <w:numId w:val="6"/>
        </w:numPr>
        <w:spacing w:line="360" w:lineRule="auto"/>
        <w:jc w:val="both"/>
        <w:rPr>
          <w:rFonts w:ascii="Arial" w:hAnsi="Arial" w:cs="Arial"/>
          <w:b/>
          <w:color w:val="00B050"/>
          <w:sz w:val="24"/>
          <w:szCs w:val="24"/>
        </w:rPr>
      </w:pPr>
      <w:r w:rsidRPr="00864A1A">
        <w:rPr>
          <w:rFonts w:ascii="Arial" w:hAnsi="Arial" w:cs="Arial"/>
          <w:b/>
          <w:color w:val="00B050"/>
          <w:sz w:val="24"/>
          <w:szCs w:val="24"/>
        </w:rPr>
        <w:t>Cuento</w:t>
      </w:r>
    </w:p>
    <w:p w:rsidR="009E152B" w:rsidRDefault="009E152B" w:rsidP="009E152B">
      <w:pPr>
        <w:pStyle w:val="Prrafodelista"/>
        <w:spacing w:line="360" w:lineRule="auto"/>
        <w:jc w:val="both"/>
        <w:rPr>
          <w:rFonts w:ascii="Arial" w:hAnsi="Arial" w:cs="Arial"/>
          <w:sz w:val="24"/>
          <w:szCs w:val="24"/>
        </w:rPr>
      </w:pPr>
      <w:r>
        <w:rPr>
          <w:rFonts w:ascii="Arial" w:hAnsi="Arial" w:cs="Arial"/>
          <w:sz w:val="24"/>
          <w:szCs w:val="24"/>
        </w:rPr>
        <w:t xml:space="preserve">Es una narración breve que trata de un solo tema o asunto de forma oral o </w:t>
      </w:r>
      <w:r w:rsidR="00A66826">
        <w:rPr>
          <w:rFonts w:ascii="Arial" w:hAnsi="Arial" w:cs="Arial"/>
          <w:sz w:val="24"/>
          <w:szCs w:val="24"/>
        </w:rPr>
        <w:t>escrita, en donde generalmente s</w:t>
      </w:r>
      <w:r>
        <w:rPr>
          <w:rFonts w:ascii="Arial" w:hAnsi="Arial" w:cs="Arial"/>
          <w:sz w:val="24"/>
          <w:szCs w:val="24"/>
        </w:rPr>
        <w:t>e utilizan elemento</w:t>
      </w:r>
      <w:r w:rsidR="00A66826">
        <w:rPr>
          <w:rFonts w:ascii="Arial" w:hAnsi="Arial" w:cs="Arial"/>
          <w:sz w:val="24"/>
          <w:szCs w:val="24"/>
        </w:rPr>
        <w:t xml:space="preserve">s ficticios, un ambiente y un número limitado de personajes. Por lo general se inspiran en hechos ficticios, los cuentos también pueden tomar elementos de la realidad. </w:t>
      </w:r>
    </w:p>
    <w:p w:rsidR="00A66826" w:rsidRPr="009E152B" w:rsidRDefault="00A66826" w:rsidP="009E152B">
      <w:pPr>
        <w:pStyle w:val="Prrafodelista"/>
        <w:spacing w:line="360" w:lineRule="auto"/>
        <w:jc w:val="both"/>
        <w:rPr>
          <w:rFonts w:ascii="Arial" w:hAnsi="Arial" w:cs="Arial"/>
          <w:sz w:val="24"/>
          <w:szCs w:val="24"/>
        </w:rPr>
      </w:pPr>
      <w:r>
        <w:rPr>
          <w:rFonts w:ascii="Arial" w:hAnsi="Arial" w:cs="Arial"/>
          <w:sz w:val="24"/>
          <w:szCs w:val="24"/>
        </w:rPr>
        <w:t xml:space="preserve">Los elementos de un cuento son: el tema, la ambientación o el escenario, personajes, la acción y el estilo y su estructura es la introducción, el desarrollo y el desenlace. </w:t>
      </w:r>
    </w:p>
    <w:p w:rsidR="00A66826" w:rsidRPr="00864A1A" w:rsidRDefault="00A66826" w:rsidP="00A66826">
      <w:pPr>
        <w:pStyle w:val="Prrafodelista"/>
        <w:numPr>
          <w:ilvl w:val="0"/>
          <w:numId w:val="6"/>
        </w:numPr>
        <w:spacing w:line="360" w:lineRule="auto"/>
        <w:jc w:val="both"/>
        <w:rPr>
          <w:rFonts w:ascii="Arial" w:hAnsi="Arial" w:cs="Arial"/>
          <w:b/>
          <w:color w:val="00B050"/>
          <w:sz w:val="24"/>
          <w:szCs w:val="24"/>
        </w:rPr>
      </w:pPr>
      <w:r w:rsidRPr="00864A1A">
        <w:rPr>
          <w:rFonts w:ascii="Arial" w:hAnsi="Arial" w:cs="Arial"/>
          <w:b/>
          <w:color w:val="00B050"/>
          <w:sz w:val="24"/>
          <w:szCs w:val="24"/>
        </w:rPr>
        <w:t>Preposiciones de lugar</w:t>
      </w:r>
    </w:p>
    <w:p w:rsidR="00A66826" w:rsidRDefault="00A66826" w:rsidP="00A66826">
      <w:pPr>
        <w:pStyle w:val="Prrafodelista"/>
        <w:spacing w:line="360" w:lineRule="auto"/>
        <w:jc w:val="both"/>
        <w:rPr>
          <w:rFonts w:ascii="Arial" w:hAnsi="Arial" w:cs="Arial"/>
          <w:sz w:val="24"/>
          <w:szCs w:val="24"/>
        </w:rPr>
      </w:pPr>
      <w:r>
        <w:rPr>
          <w:rFonts w:ascii="Arial" w:hAnsi="Arial" w:cs="Arial"/>
          <w:sz w:val="24"/>
          <w:szCs w:val="24"/>
        </w:rPr>
        <w:t xml:space="preserve">Una preposición de lugar muestra la ubicación o posición de algo relacionado con otra cosa. Las preposiciones de lugar son: al lado de, alrededor de, cerca </w:t>
      </w:r>
      <w:r>
        <w:rPr>
          <w:rFonts w:ascii="Arial" w:hAnsi="Arial" w:cs="Arial"/>
          <w:sz w:val="24"/>
          <w:szCs w:val="24"/>
        </w:rPr>
        <w:lastRenderedPageBreak/>
        <w:t xml:space="preserve">de, debajo de, arriba de, delante de, dentro de, detrás de, en, sobre entre otras.  </w:t>
      </w:r>
    </w:p>
    <w:p w:rsidR="00864A1A" w:rsidRDefault="00864A1A" w:rsidP="00864A1A">
      <w:pPr>
        <w:pStyle w:val="Prrafodelista"/>
        <w:numPr>
          <w:ilvl w:val="0"/>
          <w:numId w:val="6"/>
        </w:numPr>
        <w:spacing w:line="360" w:lineRule="auto"/>
        <w:jc w:val="both"/>
        <w:rPr>
          <w:rFonts w:ascii="Arial" w:hAnsi="Arial" w:cs="Arial"/>
          <w:b/>
          <w:color w:val="00B050"/>
          <w:sz w:val="24"/>
          <w:szCs w:val="24"/>
        </w:rPr>
      </w:pPr>
      <w:r w:rsidRPr="00864A1A">
        <w:rPr>
          <w:rFonts w:ascii="Arial" w:hAnsi="Arial" w:cs="Arial"/>
          <w:b/>
          <w:color w:val="00B050"/>
          <w:sz w:val="24"/>
          <w:szCs w:val="24"/>
        </w:rPr>
        <w:t xml:space="preserve">Carta </w:t>
      </w:r>
    </w:p>
    <w:p w:rsidR="00864A1A" w:rsidRDefault="00864A1A" w:rsidP="00864A1A">
      <w:pPr>
        <w:pStyle w:val="Prrafodelista"/>
        <w:spacing w:line="360" w:lineRule="auto"/>
        <w:jc w:val="both"/>
        <w:rPr>
          <w:rFonts w:ascii="Arial" w:hAnsi="Arial" w:cs="Arial"/>
          <w:sz w:val="24"/>
          <w:szCs w:val="24"/>
        </w:rPr>
      </w:pPr>
      <w:r>
        <w:rPr>
          <w:rFonts w:ascii="Arial" w:hAnsi="Arial" w:cs="Arial"/>
          <w:sz w:val="24"/>
          <w:szCs w:val="24"/>
        </w:rPr>
        <w:t xml:space="preserve">Una carta es un medio de comunicación escrito por una persona al que se le llama emisor, y enviada a otra persona que está lejos y se le llama receptor; la carta nos sirve para comunicar ideas, pensamientos, contar historias, dar noticias, expresar sentimientos o informar sobre algún tema a alguien. Esta se escribe en papel, se gurda en un sobre y después tenemos que llevarla a una oficina de correos y se envía por cielo, mar o tierra, una carta informal generalmente se envía </w:t>
      </w:r>
      <w:r w:rsidR="007842C9">
        <w:rPr>
          <w:rFonts w:ascii="Arial" w:hAnsi="Arial" w:cs="Arial"/>
          <w:sz w:val="24"/>
          <w:szCs w:val="24"/>
        </w:rPr>
        <w:t xml:space="preserve">a familiares y amigos, por lo que se utiliza un lenguaje coloquial. Las partes que conforman una carta informal son, lugar y fecha, saludo, cuerpo, despedida y firma. </w:t>
      </w:r>
    </w:p>
    <w:p w:rsidR="007842C9" w:rsidRPr="007842C9" w:rsidRDefault="007842C9" w:rsidP="007842C9">
      <w:pPr>
        <w:pStyle w:val="Prrafodelista"/>
        <w:numPr>
          <w:ilvl w:val="0"/>
          <w:numId w:val="6"/>
        </w:numPr>
        <w:spacing w:line="360" w:lineRule="auto"/>
        <w:jc w:val="both"/>
        <w:rPr>
          <w:rFonts w:ascii="Arial" w:hAnsi="Arial" w:cs="Arial"/>
          <w:color w:val="00B050"/>
          <w:sz w:val="24"/>
          <w:szCs w:val="24"/>
        </w:rPr>
      </w:pPr>
      <w:r w:rsidRPr="007842C9">
        <w:rPr>
          <w:rFonts w:ascii="Arial" w:hAnsi="Arial" w:cs="Arial"/>
          <w:b/>
          <w:color w:val="00B050"/>
          <w:sz w:val="24"/>
          <w:szCs w:val="24"/>
        </w:rPr>
        <w:t>Cartel informativo.</w:t>
      </w:r>
    </w:p>
    <w:p w:rsidR="007842C9" w:rsidRDefault="007842C9" w:rsidP="007842C9">
      <w:pPr>
        <w:pStyle w:val="Prrafodelista"/>
        <w:spacing w:line="360" w:lineRule="auto"/>
        <w:jc w:val="both"/>
        <w:rPr>
          <w:rFonts w:ascii="Arial" w:hAnsi="Arial" w:cs="Arial"/>
          <w:sz w:val="24"/>
          <w:szCs w:val="24"/>
        </w:rPr>
      </w:pPr>
      <w:r>
        <w:rPr>
          <w:rFonts w:ascii="Arial" w:hAnsi="Arial" w:cs="Arial"/>
          <w:sz w:val="24"/>
          <w:szCs w:val="24"/>
        </w:rPr>
        <w:t>Un cartel es el soporte físico que contiene algún tipo de información, las formas y tamaños de un cartel, al igual que los materiales dependen de su propósito y contexto de utilización, pero generalmente contienen una combinación de texto e imágenes que capturen la atención de los lectores.</w:t>
      </w:r>
    </w:p>
    <w:p w:rsidR="007842C9" w:rsidRPr="007842C9" w:rsidRDefault="007842C9" w:rsidP="007842C9">
      <w:pPr>
        <w:pStyle w:val="Prrafodelista"/>
        <w:spacing w:line="360" w:lineRule="auto"/>
        <w:jc w:val="both"/>
        <w:rPr>
          <w:rFonts w:ascii="Arial" w:hAnsi="Arial" w:cs="Arial"/>
          <w:sz w:val="24"/>
          <w:szCs w:val="24"/>
        </w:rPr>
      </w:pPr>
      <w:r>
        <w:rPr>
          <w:rFonts w:ascii="Arial" w:hAnsi="Arial" w:cs="Arial"/>
          <w:sz w:val="24"/>
          <w:szCs w:val="24"/>
        </w:rPr>
        <w:t xml:space="preserve">Un cartel informativo es aquel que cumple la transmisión de un mensaje objetivo y puntual, es decir que brindan una información concreta, determinada. </w:t>
      </w:r>
    </w:p>
    <w:p w:rsidR="007842C9" w:rsidRPr="007842C9" w:rsidRDefault="007842C9" w:rsidP="007842C9">
      <w:pPr>
        <w:pStyle w:val="Prrafodelista"/>
        <w:spacing w:line="360" w:lineRule="auto"/>
        <w:jc w:val="both"/>
        <w:rPr>
          <w:rFonts w:ascii="Arial" w:hAnsi="Arial" w:cs="Arial"/>
          <w:sz w:val="24"/>
          <w:szCs w:val="24"/>
        </w:rPr>
      </w:pPr>
    </w:p>
    <w:p w:rsidR="005B678A" w:rsidRDefault="005B678A" w:rsidP="005B678A">
      <w:pPr>
        <w:spacing w:line="360" w:lineRule="auto"/>
        <w:ind w:left="360"/>
        <w:jc w:val="both"/>
        <w:rPr>
          <w:rFonts w:ascii="Arial" w:hAnsi="Arial" w:cs="Arial"/>
          <w:b/>
          <w:sz w:val="24"/>
          <w:szCs w:val="24"/>
        </w:rPr>
      </w:pPr>
    </w:p>
    <w:p w:rsidR="005B678A" w:rsidRDefault="005B678A" w:rsidP="005B678A">
      <w:pPr>
        <w:spacing w:line="360" w:lineRule="auto"/>
        <w:ind w:left="360"/>
        <w:jc w:val="both"/>
        <w:rPr>
          <w:rFonts w:ascii="Arial" w:hAnsi="Arial" w:cs="Arial"/>
          <w:b/>
          <w:sz w:val="24"/>
          <w:szCs w:val="24"/>
        </w:rPr>
      </w:pPr>
    </w:p>
    <w:p w:rsidR="005B678A" w:rsidRDefault="005B678A" w:rsidP="005B678A">
      <w:pPr>
        <w:spacing w:line="360" w:lineRule="auto"/>
        <w:ind w:left="360"/>
        <w:jc w:val="both"/>
        <w:rPr>
          <w:rFonts w:ascii="Arial" w:hAnsi="Arial" w:cs="Arial"/>
          <w:b/>
          <w:sz w:val="24"/>
          <w:szCs w:val="24"/>
        </w:rPr>
      </w:pPr>
      <w:r>
        <w:rPr>
          <w:rFonts w:ascii="Arial" w:hAnsi="Arial" w:cs="Arial"/>
          <w:b/>
          <w:sz w:val="24"/>
          <w:szCs w:val="24"/>
        </w:rPr>
        <w:t xml:space="preserve">Referencia bibliográfica </w:t>
      </w:r>
    </w:p>
    <w:p w:rsidR="005B678A" w:rsidRDefault="005B678A" w:rsidP="005B678A">
      <w:pPr>
        <w:pStyle w:val="Prrafodelista"/>
        <w:numPr>
          <w:ilvl w:val="0"/>
          <w:numId w:val="6"/>
        </w:numPr>
        <w:spacing w:line="360" w:lineRule="auto"/>
        <w:jc w:val="both"/>
        <w:rPr>
          <w:rFonts w:ascii="Arial" w:hAnsi="Arial" w:cs="Arial"/>
          <w:sz w:val="24"/>
          <w:szCs w:val="24"/>
        </w:rPr>
      </w:pPr>
      <w:r w:rsidRPr="005B678A">
        <w:rPr>
          <w:rFonts w:ascii="Arial" w:hAnsi="Arial" w:cs="Arial"/>
          <w:sz w:val="24"/>
          <w:szCs w:val="24"/>
        </w:rPr>
        <w:t>La importancia de la colaboración en la familia y sus beneficios. Revista “el mundo”</w:t>
      </w:r>
      <w:r>
        <w:rPr>
          <w:rFonts w:ascii="Arial" w:hAnsi="Arial" w:cs="Arial"/>
          <w:sz w:val="24"/>
          <w:szCs w:val="24"/>
        </w:rPr>
        <w:t xml:space="preserve"> </w:t>
      </w:r>
      <w:hyperlink r:id="rId6" w:history="1">
        <w:r w:rsidRPr="009A0CCA">
          <w:rPr>
            <w:rStyle w:val="Hipervnculo"/>
            <w:rFonts w:ascii="Arial" w:hAnsi="Arial" w:cs="Arial"/>
            <w:sz w:val="24"/>
            <w:szCs w:val="24"/>
          </w:rPr>
          <w:t>https://saposyprincesas.elmundo.es/consejos/psicologia-infantil/importancia-colaboracion-familia-beneficios/</w:t>
        </w:r>
      </w:hyperlink>
      <w:r>
        <w:rPr>
          <w:rFonts w:ascii="Arial" w:hAnsi="Arial" w:cs="Arial"/>
          <w:sz w:val="24"/>
          <w:szCs w:val="24"/>
        </w:rPr>
        <w:t xml:space="preserve"> </w:t>
      </w:r>
    </w:p>
    <w:p w:rsidR="005B678A" w:rsidRDefault="00F7513B" w:rsidP="00F7513B">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La entrevista, recurso flexible y dinámico. Revista investigación educativa.  </w:t>
      </w:r>
      <w:hyperlink r:id="rId7" w:history="1">
        <w:r w:rsidRPr="009A0CCA">
          <w:rPr>
            <w:rStyle w:val="Hipervnculo"/>
            <w:rFonts w:ascii="Arial" w:hAnsi="Arial" w:cs="Arial"/>
            <w:sz w:val="24"/>
            <w:szCs w:val="24"/>
          </w:rPr>
          <w:t>https://www.redalyc.org/pdf/3497/349733228009.pdf</w:t>
        </w:r>
      </w:hyperlink>
      <w:r>
        <w:rPr>
          <w:rFonts w:ascii="Arial" w:hAnsi="Arial" w:cs="Arial"/>
          <w:sz w:val="24"/>
          <w:szCs w:val="24"/>
        </w:rPr>
        <w:t xml:space="preserve"> </w:t>
      </w:r>
    </w:p>
    <w:p w:rsidR="00F7513B" w:rsidRDefault="00F7513B" w:rsidP="00F7513B">
      <w:pPr>
        <w:pStyle w:val="Prrafodelista"/>
        <w:numPr>
          <w:ilvl w:val="0"/>
          <w:numId w:val="6"/>
        </w:numPr>
        <w:spacing w:line="360" w:lineRule="auto"/>
        <w:jc w:val="both"/>
        <w:rPr>
          <w:rFonts w:ascii="Arial" w:hAnsi="Arial" w:cs="Arial"/>
          <w:sz w:val="24"/>
          <w:szCs w:val="24"/>
        </w:rPr>
      </w:pPr>
      <w:r>
        <w:rPr>
          <w:rFonts w:ascii="Arial" w:hAnsi="Arial" w:cs="Arial"/>
          <w:sz w:val="24"/>
          <w:szCs w:val="24"/>
        </w:rPr>
        <w:lastRenderedPageBreak/>
        <w:t xml:space="preserve">que es una entrevista editorial MD. </w:t>
      </w:r>
      <w:hyperlink r:id="rId8" w:anchor=":~:text=Una%20entrevista%20es%20una%20conversaci%C3%B3n,mediante%20una%20serie%20de%20preguntas.&amp;text=Para%20realizar%20una%20entrevista%20es,hecho%20se%20escribe%20el%20reportes" w:history="1">
        <w:r w:rsidRPr="009A0CCA">
          <w:rPr>
            <w:rStyle w:val="Hipervnculo"/>
            <w:rFonts w:ascii="Arial" w:hAnsi="Arial" w:cs="Arial"/>
            <w:sz w:val="24"/>
            <w:szCs w:val="24"/>
          </w:rPr>
          <w:t>https://www.editorialmd.com/ver/que-es-una-entrevista#:~:text=Una%20entrevista%20es%20una%20conversaci%C3%B3n,mediante%20una%20serie%20de%20preguntas.&amp;text=Para%20realizar%20una%20entrevista%20es,hecho%20se%20escribe%20el%20reportes</w:t>
        </w:r>
      </w:hyperlink>
      <w:r w:rsidRPr="00F7513B">
        <w:rPr>
          <w:rFonts w:ascii="Arial" w:hAnsi="Arial" w:cs="Arial"/>
          <w:sz w:val="24"/>
          <w:szCs w:val="24"/>
        </w:rPr>
        <w:t>.</w:t>
      </w:r>
      <w:r>
        <w:rPr>
          <w:rFonts w:ascii="Arial" w:hAnsi="Arial" w:cs="Arial"/>
          <w:sz w:val="24"/>
          <w:szCs w:val="24"/>
        </w:rPr>
        <w:t xml:space="preserve"> </w:t>
      </w:r>
    </w:p>
    <w:p w:rsidR="00A66826" w:rsidRDefault="008B3398" w:rsidP="00A66826">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Los servicios de nuestra comunidad. Colegio santo domingo </w:t>
      </w:r>
      <w:hyperlink r:id="rId9" w:history="1">
        <w:r w:rsidRPr="009A0CCA">
          <w:rPr>
            <w:rStyle w:val="Hipervnculo"/>
            <w:rFonts w:ascii="Arial" w:hAnsi="Arial" w:cs="Arial"/>
            <w:sz w:val="24"/>
            <w:szCs w:val="24"/>
          </w:rPr>
          <w:t>https://www.colegiosantodomingo.cl/wp-content/uploads/2016/03/Los-Servicio-en-nuestra-comunidad.pdf</w:t>
        </w:r>
      </w:hyperlink>
      <w:r>
        <w:rPr>
          <w:rFonts w:ascii="Arial" w:hAnsi="Arial" w:cs="Arial"/>
          <w:sz w:val="24"/>
          <w:szCs w:val="24"/>
        </w:rPr>
        <w:t xml:space="preserve"> </w:t>
      </w:r>
    </w:p>
    <w:p w:rsidR="00A66826" w:rsidRDefault="00A66826" w:rsidP="00A66826">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taller de lectura y redacción II universidad americana. </w:t>
      </w:r>
      <w:hyperlink r:id="rId10" w:history="1">
        <w:r w:rsidRPr="009A0CCA">
          <w:rPr>
            <w:rStyle w:val="Hipervnculo"/>
            <w:rFonts w:ascii="Arial" w:hAnsi="Arial" w:cs="Arial"/>
            <w:sz w:val="24"/>
            <w:szCs w:val="24"/>
          </w:rPr>
          <w:t>http://ual.dyndns.org/Biblioteca/Bachillerato/Taller_Lectura_Redaccion_II/Pdf/Sesion_06.pdf</w:t>
        </w:r>
      </w:hyperlink>
      <w:r>
        <w:rPr>
          <w:rFonts w:ascii="Arial" w:hAnsi="Arial" w:cs="Arial"/>
          <w:sz w:val="24"/>
          <w:szCs w:val="24"/>
        </w:rPr>
        <w:t xml:space="preserve"> </w:t>
      </w:r>
    </w:p>
    <w:p w:rsidR="007842C9" w:rsidRDefault="007842C9" w:rsidP="007842C9">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las partes de una carta </w:t>
      </w:r>
      <w:hyperlink r:id="rId11" w:anchor=":~:text=Una%20carta%20es%20un%20medio,etc.%2C%20a%20otra%20persona" w:history="1">
        <w:r w:rsidRPr="009A0CCA">
          <w:rPr>
            <w:rStyle w:val="Hipervnculo"/>
            <w:rFonts w:ascii="Arial" w:hAnsi="Arial" w:cs="Arial"/>
            <w:sz w:val="24"/>
            <w:szCs w:val="24"/>
          </w:rPr>
          <w:t>https://www.spanish.cl/vocabulario/partes-de-una-carta.htm#:~:text=Una%20carta%20es%20un%20medio,etc.%2C%20a%20otra%20persona</w:t>
        </w:r>
      </w:hyperlink>
      <w:r w:rsidRPr="007842C9">
        <w:rPr>
          <w:rFonts w:ascii="Arial" w:hAnsi="Arial" w:cs="Arial"/>
          <w:sz w:val="24"/>
          <w:szCs w:val="24"/>
        </w:rPr>
        <w:t>.</w:t>
      </w:r>
      <w:r>
        <w:rPr>
          <w:rFonts w:ascii="Arial" w:hAnsi="Arial" w:cs="Arial"/>
          <w:sz w:val="24"/>
          <w:szCs w:val="24"/>
        </w:rPr>
        <w:t xml:space="preserve"> </w:t>
      </w:r>
    </w:p>
    <w:p w:rsidR="007842C9" w:rsidRPr="00A66826" w:rsidRDefault="007842C9" w:rsidP="007842C9">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¿Qué son los carteles? </w:t>
      </w:r>
      <w:hyperlink r:id="rId12" w:anchor=":~:text=Carteles%20informativos.,brindan%20una%20informaci%C3%B3n%20concreta%2C%20determinada" w:history="1">
        <w:r w:rsidRPr="009A0CCA">
          <w:rPr>
            <w:rStyle w:val="Hipervnculo"/>
            <w:rFonts w:ascii="Arial" w:hAnsi="Arial" w:cs="Arial"/>
            <w:sz w:val="24"/>
            <w:szCs w:val="24"/>
          </w:rPr>
          <w:t>https://www.caracteristicas.co/cartel/#:~:text=Carteles%20informativos.,brindan%20una%20informaci%C3%B3n%20concreta%2C%20determinada</w:t>
        </w:r>
      </w:hyperlink>
      <w:r w:rsidRPr="007842C9">
        <w:rPr>
          <w:rFonts w:ascii="Arial" w:hAnsi="Arial" w:cs="Arial"/>
          <w:sz w:val="24"/>
          <w:szCs w:val="24"/>
        </w:rPr>
        <w:t>.</w:t>
      </w:r>
      <w:r>
        <w:rPr>
          <w:rFonts w:ascii="Arial" w:hAnsi="Arial" w:cs="Arial"/>
          <w:sz w:val="24"/>
          <w:szCs w:val="24"/>
        </w:rPr>
        <w:t xml:space="preserve"> </w:t>
      </w:r>
    </w:p>
    <w:p w:rsidR="008D155E" w:rsidRPr="00A35432" w:rsidRDefault="008D155E" w:rsidP="00B07ECF">
      <w:pPr>
        <w:spacing w:line="360" w:lineRule="auto"/>
        <w:jc w:val="both"/>
        <w:rPr>
          <w:rFonts w:ascii="Arial" w:hAnsi="Arial" w:cs="Arial"/>
          <w:sz w:val="24"/>
          <w:szCs w:val="32"/>
        </w:rPr>
      </w:pPr>
    </w:p>
    <w:sectPr w:rsidR="008D155E" w:rsidRPr="00A35432" w:rsidSect="00296D99">
      <w:pgSz w:w="12240" w:h="15840" w:code="1"/>
      <w:pgMar w:top="1417" w:right="1701" w:bottom="1417" w:left="1701"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4D29DC"/>
    <w:multiLevelType w:val="hybridMultilevel"/>
    <w:tmpl w:val="7B5E6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1F2F17"/>
    <w:multiLevelType w:val="hybridMultilevel"/>
    <w:tmpl w:val="6CEE4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42758"/>
    <w:rsid w:val="00060494"/>
    <w:rsid w:val="000879BB"/>
    <w:rsid w:val="000A78DC"/>
    <w:rsid w:val="00101D32"/>
    <w:rsid w:val="00126E88"/>
    <w:rsid w:val="002468CC"/>
    <w:rsid w:val="00296D99"/>
    <w:rsid w:val="002C28FC"/>
    <w:rsid w:val="003B0389"/>
    <w:rsid w:val="004E7212"/>
    <w:rsid w:val="005312E0"/>
    <w:rsid w:val="00555132"/>
    <w:rsid w:val="005B678A"/>
    <w:rsid w:val="005F4E16"/>
    <w:rsid w:val="006972AC"/>
    <w:rsid w:val="00703BE7"/>
    <w:rsid w:val="00726DAB"/>
    <w:rsid w:val="007842C9"/>
    <w:rsid w:val="007E0144"/>
    <w:rsid w:val="00864A1A"/>
    <w:rsid w:val="008B3398"/>
    <w:rsid w:val="008D155E"/>
    <w:rsid w:val="00934184"/>
    <w:rsid w:val="009E152B"/>
    <w:rsid w:val="00A070D3"/>
    <w:rsid w:val="00A35432"/>
    <w:rsid w:val="00A4551E"/>
    <w:rsid w:val="00A66826"/>
    <w:rsid w:val="00AD52A6"/>
    <w:rsid w:val="00B07ECF"/>
    <w:rsid w:val="00BB5278"/>
    <w:rsid w:val="00BC7FB8"/>
    <w:rsid w:val="00BD48EA"/>
    <w:rsid w:val="00C14279"/>
    <w:rsid w:val="00C57048"/>
    <w:rsid w:val="00C60984"/>
    <w:rsid w:val="00CD0433"/>
    <w:rsid w:val="00D37BB6"/>
    <w:rsid w:val="00DE27D3"/>
    <w:rsid w:val="00F751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A7E7"/>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B67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 w:id="1470243716">
      <w:bodyDiv w:val="1"/>
      <w:marLeft w:val="0"/>
      <w:marRight w:val="0"/>
      <w:marTop w:val="0"/>
      <w:marBottom w:val="0"/>
      <w:divBdr>
        <w:top w:val="none" w:sz="0" w:space="0" w:color="auto"/>
        <w:left w:val="none" w:sz="0" w:space="0" w:color="auto"/>
        <w:bottom w:val="none" w:sz="0" w:space="0" w:color="auto"/>
        <w:right w:val="none" w:sz="0" w:space="0" w:color="auto"/>
      </w:divBdr>
      <w:divsChild>
        <w:div w:id="2074039194">
          <w:marLeft w:val="0"/>
          <w:marRight w:val="0"/>
          <w:marTop w:val="0"/>
          <w:marBottom w:val="0"/>
          <w:divBdr>
            <w:top w:val="none" w:sz="0" w:space="0" w:color="auto"/>
            <w:left w:val="none" w:sz="0" w:space="0" w:color="auto"/>
            <w:bottom w:val="none" w:sz="0" w:space="0" w:color="auto"/>
            <w:right w:val="none" w:sz="0" w:space="0" w:color="auto"/>
          </w:divBdr>
        </w:div>
        <w:div w:id="1300107099">
          <w:marLeft w:val="0"/>
          <w:marRight w:val="0"/>
          <w:marTop w:val="0"/>
          <w:marBottom w:val="0"/>
          <w:divBdr>
            <w:top w:val="none" w:sz="0" w:space="0" w:color="auto"/>
            <w:left w:val="none" w:sz="0" w:space="0" w:color="auto"/>
            <w:bottom w:val="none" w:sz="0" w:space="0" w:color="auto"/>
            <w:right w:val="none" w:sz="0" w:space="0" w:color="auto"/>
          </w:divBdr>
        </w:div>
        <w:div w:id="473835389">
          <w:marLeft w:val="0"/>
          <w:marRight w:val="0"/>
          <w:marTop w:val="0"/>
          <w:marBottom w:val="0"/>
          <w:divBdr>
            <w:top w:val="none" w:sz="0" w:space="0" w:color="auto"/>
            <w:left w:val="none" w:sz="0" w:space="0" w:color="auto"/>
            <w:bottom w:val="none" w:sz="0" w:space="0" w:color="auto"/>
            <w:right w:val="none" w:sz="0" w:space="0" w:color="auto"/>
          </w:divBdr>
        </w:div>
        <w:div w:id="11714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torialmd.com/ver/que-es-una-entrevis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pdf/3497/349733228009.pdf" TargetMode="External"/><Relationship Id="rId12" Type="http://schemas.openxmlformats.org/officeDocument/2006/relationships/hyperlink" Target="https://www.caracteristicas.co/car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posyprincesas.elmundo.es/consejos/psicologia-infantil/importancia-colaboracion-familia-beneficios/" TargetMode="External"/><Relationship Id="rId11" Type="http://schemas.openxmlformats.org/officeDocument/2006/relationships/hyperlink" Target="https://www.spanish.cl/vocabulario/partes-de-una-carta.htm" TargetMode="External"/><Relationship Id="rId5" Type="http://schemas.openxmlformats.org/officeDocument/2006/relationships/image" Target="media/image1.gif"/><Relationship Id="rId10" Type="http://schemas.openxmlformats.org/officeDocument/2006/relationships/hyperlink" Target="http://ual.dyndns.org/Biblioteca/Bachillerato/Taller_Lectura_Redaccion_II/Pdf/Sesion_06.pdf" TargetMode="External"/><Relationship Id="rId4" Type="http://schemas.openxmlformats.org/officeDocument/2006/relationships/webSettings" Target="webSettings.xml"/><Relationship Id="rId9" Type="http://schemas.openxmlformats.org/officeDocument/2006/relationships/hyperlink" Target="https://www.colegiosantodomingo.cl/wp-content/uploads/2016/03/Los-Servicio-en-nuestra-comunidad.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6</cp:revision>
  <dcterms:created xsi:type="dcterms:W3CDTF">2021-05-10T02:34:00Z</dcterms:created>
  <dcterms:modified xsi:type="dcterms:W3CDTF">2021-05-10T04:30:00Z</dcterms:modified>
</cp:coreProperties>
</file>