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:rsidR="0080289F" w:rsidRDefault="0080289F" w:rsidP="0080289F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:rsidR="0080289F" w:rsidRDefault="0080289F" w:rsidP="0080289F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6D2FEF3A" wp14:editId="62F96E9E">
            <wp:simplePos x="0" y="0"/>
            <wp:positionH relativeFrom="margin">
              <wp:posOffset>2199778</wp:posOffset>
            </wp:positionH>
            <wp:positionV relativeFrom="margin">
              <wp:posOffset>809735</wp:posOffset>
            </wp:positionV>
            <wp:extent cx="1005319" cy="954157"/>
            <wp:effectExtent l="0" t="0" r="444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29791" cy="9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89F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:rsidR="0080289F" w:rsidRPr="00DC2733" w:rsidRDefault="0080289F" w:rsidP="0080289F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:rsidR="0080289F" w:rsidRPr="00DC2733" w:rsidRDefault="0080289F" w:rsidP="0080289F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:rsidR="0080289F" w:rsidRDefault="0080289F" w:rsidP="0080289F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:rsidR="0080289F" w:rsidRDefault="0080289F" w:rsidP="0080289F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</w:t>
      </w:r>
      <w:r>
        <w:rPr>
          <w:b/>
          <w:bCs/>
          <w:color w:val="332C33"/>
          <w:sz w:val="32"/>
          <w:szCs w:val="32"/>
        </w:rPr>
        <w:t>Notas científicas”</w:t>
      </w:r>
      <w:r w:rsidRPr="00DC2733">
        <w:rPr>
          <w:b/>
          <w:bCs/>
          <w:color w:val="332C33"/>
          <w:sz w:val="32"/>
          <w:szCs w:val="32"/>
        </w:rPr>
        <w:t xml:space="preserve"> </w:t>
      </w:r>
    </w:p>
    <w:p w:rsidR="0080289F" w:rsidRDefault="0080289F" w:rsidP="0080289F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:rsidR="0080289F" w:rsidRPr="009A61FD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80289F" w:rsidRPr="00DA5C2C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:rsidR="0080289F" w:rsidRPr="00DA5C2C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80289F" w:rsidRPr="009A61FD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80289F" w:rsidRPr="009A61FD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:rsidR="0080289F" w:rsidRDefault="0080289F" w:rsidP="0080289F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7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:rsidR="00155326" w:rsidRDefault="00155326" w:rsidP="0080289F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:rsidR="00155326" w:rsidRDefault="00155326" w:rsidP="0080289F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:rsidR="000B09D8" w:rsidRPr="008A4186" w:rsidRDefault="000B09D8" w:rsidP="008A41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404040"/>
          <w:sz w:val="28"/>
          <w:szCs w:val="28"/>
        </w:rPr>
      </w:pPr>
      <w:r w:rsidRPr="008A4186">
        <w:rPr>
          <w:rFonts w:asciiTheme="minorBidi" w:hAnsiTheme="minorBidi" w:cstheme="minorBidi"/>
          <w:b/>
          <w:bCs/>
          <w:color w:val="404040"/>
          <w:sz w:val="28"/>
          <w:szCs w:val="28"/>
        </w:rPr>
        <w:lastRenderedPageBreak/>
        <w:t>Profesiones y oficios:</w:t>
      </w:r>
    </w:p>
    <w:p w:rsidR="000B09D8" w:rsidRPr="008A4186" w:rsidRDefault="000B09D8" w:rsidP="008A41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404040"/>
          <w:sz w:val="28"/>
          <w:szCs w:val="28"/>
        </w:rPr>
      </w:pPr>
      <w:r w:rsidRPr="008A4186">
        <w:rPr>
          <w:rFonts w:asciiTheme="minorBidi" w:hAnsiTheme="minorBidi" w:cstheme="minorBidi"/>
          <w:b/>
          <w:bCs/>
          <w:color w:val="404040"/>
          <w:sz w:val="28"/>
          <w:szCs w:val="28"/>
        </w:rPr>
        <w:t>Oficio:</w:t>
      </w:r>
    </w:p>
    <w:p w:rsidR="00155326" w:rsidRPr="000B09D8" w:rsidRDefault="00155326" w:rsidP="008A41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color w:val="404040"/>
        </w:rPr>
      </w:pPr>
      <w:r w:rsidRPr="000B09D8">
        <w:rPr>
          <w:rFonts w:asciiTheme="minorBidi" w:hAnsiTheme="minorBidi" w:cstheme="minorBidi"/>
          <w:color w:val="404040"/>
        </w:rPr>
        <w:t>Un oficio es una actividad laboral que generalmente está vinculada con procesos manuales o artesanales que no requieren estudios formales.</w:t>
      </w:r>
    </w:p>
    <w:p w:rsidR="006D0C40" w:rsidRPr="006D0C40" w:rsidRDefault="006D0C40" w:rsidP="008A418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Joyero.</w:t>
      </w:r>
    </w:p>
    <w:p w:rsidR="006D0C40" w:rsidRPr="006D0C40" w:rsidRDefault="006D0C40" w:rsidP="008A418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Zapatero.</w:t>
      </w:r>
    </w:p>
    <w:p w:rsidR="006D0C40" w:rsidRPr="006D0C40" w:rsidRDefault="006D0C40" w:rsidP="008A418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Mecánico.</w:t>
      </w:r>
    </w:p>
    <w:p w:rsidR="000B09D8" w:rsidRPr="008A4186" w:rsidRDefault="006D0C40" w:rsidP="008A418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Carpintero.</w:t>
      </w:r>
    </w:p>
    <w:p w:rsidR="000B09D8" w:rsidRPr="008A4186" w:rsidRDefault="000B09D8" w:rsidP="008A4186">
      <w:pPr>
        <w:shd w:val="clear" w:color="auto" w:fill="FFFFFF"/>
        <w:spacing w:after="0" w:line="360" w:lineRule="auto"/>
        <w:rPr>
          <w:rFonts w:asciiTheme="minorBidi" w:eastAsia="Times New Roman" w:hAnsiTheme="minorBidi"/>
          <w:b/>
          <w:bCs/>
          <w:color w:val="404040"/>
          <w:sz w:val="28"/>
          <w:szCs w:val="28"/>
          <w:lang w:val="es-ES" w:eastAsia="es-ES"/>
        </w:rPr>
      </w:pPr>
      <w:r w:rsidRPr="008A4186">
        <w:rPr>
          <w:rFonts w:asciiTheme="minorBidi" w:eastAsia="Times New Roman" w:hAnsiTheme="minorBidi"/>
          <w:b/>
          <w:bCs/>
          <w:color w:val="404040"/>
          <w:sz w:val="28"/>
          <w:szCs w:val="28"/>
          <w:lang w:val="es-ES" w:eastAsia="es-ES"/>
        </w:rPr>
        <w:t>Profesión:</w:t>
      </w:r>
    </w:p>
    <w:p w:rsidR="00155326" w:rsidRPr="000B09D8" w:rsidRDefault="00155326" w:rsidP="008A41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color w:val="404040"/>
        </w:rPr>
      </w:pPr>
      <w:r w:rsidRPr="000B09D8">
        <w:rPr>
          <w:rFonts w:asciiTheme="minorBidi" w:hAnsiTheme="minorBidi" w:cstheme="minorBidi"/>
          <w:color w:val="404040"/>
        </w:rPr>
        <w:t>Una profesión es una actividad laboral que requiere una formación académica especializada.</w:t>
      </w:r>
    </w:p>
    <w:p w:rsidR="006D0C40" w:rsidRPr="006D0C40" w:rsidRDefault="006D0C40" w:rsidP="008A418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Médico.</w:t>
      </w:r>
    </w:p>
    <w:p w:rsidR="006D0C40" w:rsidRPr="006D0C40" w:rsidRDefault="006D0C40" w:rsidP="008A418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Contador.</w:t>
      </w:r>
    </w:p>
    <w:p w:rsidR="006D0C40" w:rsidRPr="006D0C40" w:rsidRDefault="006D0C40" w:rsidP="008A418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Abogado.</w:t>
      </w:r>
    </w:p>
    <w:p w:rsidR="006D0C40" w:rsidRPr="000B09D8" w:rsidRDefault="006D0C40" w:rsidP="008A418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</w:pPr>
      <w:r w:rsidRPr="006D0C40">
        <w:rPr>
          <w:rFonts w:asciiTheme="minorBidi" w:eastAsia="Times New Roman" w:hAnsiTheme="minorBidi"/>
          <w:color w:val="404040"/>
          <w:sz w:val="24"/>
          <w:szCs w:val="24"/>
          <w:lang w:val="es-ES" w:eastAsia="es-ES"/>
        </w:rPr>
        <w:t>Químico.</w:t>
      </w:r>
    </w:p>
    <w:p w:rsidR="00155326" w:rsidRPr="000B09D8" w:rsidRDefault="00155326" w:rsidP="008A41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color w:val="404040"/>
        </w:rPr>
      </w:pPr>
      <w:r w:rsidRPr="000B09D8">
        <w:rPr>
          <w:rFonts w:asciiTheme="minorBidi" w:hAnsiTheme="minorBidi" w:cstheme="minorBidi"/>
          <w:color w:val="404040"/>
        </w:rPr>
        <w:t>La diferencia entre oficio y profesión tiene que ver con el nivel de estudios necesarios en cada caso</w:t>
      </w:r>
    </w:p>
    <w:p w:rsidR="00155326" w:rsidRDefault="00155326" w:rsidP="008A4186">
      <w:pPr>
        <w:spacing w:after="0" w:line="360" w:lineRule="auto"/>
        <w:rPr>
          <w:rFonts w:asciiTheme="minorBidi" w:hAnsiTheme="minorBidi"/>
          <w:b/>
          <w:bCs/>
          <w:color w:val="332C33"/>
          <w:sz w:val="24"/>
          <w:szCs w:val="24"/>
          <w:lang w:val="es-ES"/>
        </w:rPr>
      </w:pPr>
    </w:p>
    <w:p w:rsidR="000B09D8" w:rsidRPr="008A4186" w:rsidRDefault="000B09D8" w:rsidP="008A4186">
      <w:pPr>
        <w:spacing w:after="0" w:line="360" w:lineRule="auto"/>
        <w:rPr>
          <w:rFonts w:asciiTheme="minorBidi" w:hAnsiTheme="minorBidi"/>
          <w:b/>
          <w:bCs/>
          <w:color w:val="332C33"/>
          <w:sz w:val="28"/>
          <w:szCs w:val="28"/>
          <w:lang w:val="es-ES"/>
        </w:rPr>
      </w:pPr>
      <w:r w:rsidRPr="008A4186">
        <w:rPr>
          <w:rFonts w:asciiTheme="minorBidi" w:hAnsiTheme="minorBidi"/>
          <w:b/>
          <w:bCs/>
          <w:color w:val="332C33"/>
          <w:sz w:val="28"/>
          <w:szCs w:val="28"/>
          <w:lang w:val="es-ES"/>
        </w:rPr>
        <w:t>Aviario:</w:t>
      </w:r>
    </w:p>
    <w:p w:rsidR="000B09D8" w:rsidRDefault="000B09D8" w:rsidP="008A41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B09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 aviario es una gran jaula para encerrar aves. Al contrario de las jaulas de pájaros, los aviarios permiten a las aves un mayor espacio para volar. Estos a menudo contienen plantas y arbustos que logran la simulación de un hábitat natural.</w:t>
      </w:r>
    </w:p>
    <w:p w:rsidR="008A4186" w:rsidRDefault="008A4186" w:rsidP="008A41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A4186" w:rsidRDefault="008A4186" w:rsidP="008A4186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8A4186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Ubicación espacial:</w:t>
      </w:r>
    </w:p>
    <w:p w:rsidR="008A4186" w:rsidRDefault="008A4186" w:rsidP="008A4186">
      <w:pPr>
        <w:spacing w:after="0" w:line="36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A4186">
        <w:rPr>
          <w:rFonts w:ascii="Arial" w:hAnsi="Arial" w:cs="Arial"/>
          <w:color w:val="202124"/>
          <w:sz w:val="24"/>
          <w:szCs w:val="24"/>
          <w:shd w:val="clear" w:color="auto" w:fill="FFFFFF"/>
        </w:rPr>
        <w:t>La orientación </w:t>
      </w:r>
      <w:r w:rsidRPr="008A418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espacial</w:t>
      </w:r>
      <w:r w:rsidRPr="008A418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es una habilidad natural en los seres vivos que permite conocer y determinar la posición del propio cuerpo </w:t>
      </w:r>
      <w:r w:rsidRPr="008A4186">
        <w:rPr>
          <w:rFonts w:ascii="Arial" w:hAnsi="Arial" w:cs="Arial"/>
          <w:color w:val="202124"/>
          <w:sz w:val="24"/>
          <w:szCs w:val="24"/>
          <w:shd w:val="clear" w:color="auto" w:fill="FFFFFF"/>
        </w:rPr>
        <w:t>en relación con el</w:t>
      </w:r>
      <w:r w:rsidRPr="008A418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espacio. Esto nos permite movernos con libertad por el mundo y realizar actividades como escribir o movernos por una ciudad.</w:t>
      </w:r>
    </w:p>
    <w:p w:rsidR="008A4186" w:rsidRDefault="008A4186" w:rsidP="008A4186">
      <w:pPr>
        <w:spacing w:after="0" w:line="36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8A4186" w:rsidRPr="008A4186" w:rsidRDefault="008A4186" w:rsidP="008A4186">
      <w:pPr>
        <w:spacing w:after="0" w:line="360" w:lineRule="auto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8A418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Punto de referencia:</w:t>
      </w:r>
    </w:p>
    <w:p w:rsidR="008A4186" w:rsidRPr="008A4186" w:rsidRDefault="008A4186" w:rsidP="008A4186">
      <w:pPr>
        <w:spacing w:after="0" w:line="36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A4186">
        <w:rPr>
          <w:rFonts w:ascii="Arial" w:hAnsi="Arial" w:cs="Arial"/>
          <w:color w:val="202124"/>
          <w:sz w:val="24"/>
          <w:szCs w:val="24"/>
          <w:shd w:val="clear" w:color="auto" w:fill="FFFFFF"/>
        </w:rPr>
        <w:t>Un </w:t>
      </w:r>
      <w:r w:rsidRPr="008A4186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punto de referencia</w:t>
      </w:r>
      <w:r w:rsidRPr="008A4186">
        <w:rPr>
          <w:rFonts w:ascii="Arial" w:hAnsi="Arial" w:cs="Arial"/>
          <w:color w:val="202124"/>
          <w:sz w:val="24"/>
          <w:szCs w:val="24"/>
          <w:shd w:val="clear" w:color="auto" w:fill="FFFFFF"/>
        </w:rPr>
        <w:t> también es una indicación que permite conocer una posición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DC1AB8" w:rsidRPr="008A4186" w:rsidRDefault="000B09D8" w:rsidP="000B09D8">
      <w:pPr>
        <w:pStyle w:val="Prrafodelista"/>
        <w:spacing w:after="0" w:line="360" w:lineRule="auto"/>
        <w:ind w:left="0"/>
        <w:jc w:val="center"/>
        <w:rPr>
          <w:rFonts w:asciiTheme="minorBidi" w:hAnsiTheme="minorBidi"/>
          <w:b/>
          <w:bCs/>
          <w:sz w:val="28"/>
          <w:szCs w:val="28"/>
        </w:rPr>
      </w:pPr>
      <w:r w:rsidRPr="008A4186">
        <w:rPr>
          <w:rFonts w:asciiTheme="minorBidi" w:hAnsiTheme="minorBidi"/>
          <w:b/>
          <w:bCs/>
          <w:sz w:val="28"/>
          <w:szCs w:val="28"/>
        </w:rPr>
        <w:lastRenderedPageBreak/>
        <w:t>Referencias:</w:t>
      </w:r>
    </w:p>
    <w:p w:rsidR="008A4186" w:rsidRPr="008A4186" w:rsidRDefault="008A4186" w:rsidP="008A4186">
      <w:pPr>
        <w:pStyle w:val="Prrafodelista"/>
        <w:spacing w:after="0" w:line="360" w:lineRule="auto"/>
        <w:ind w:left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8A4186">
        <w:rPr>
          <w:rFonts w:asciiTheme="minorBidi" w:hAnsiTheme="minorBidi"/>
          <w:sz w:val="24"/>
          <w:szCs w:val="24"/>
        </w:rPr>
        <w:t>S, Cielo.org.</w:t>
      </w:r>
    </w:p>
    <w:p w:rsidR="000B09D8" w:rsidRDefault="000B09D8" w:rsidP="000B09D8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0B09D8">
        <w:rPr>
          <w:rFonts w:asciiTheme="minorBidi" w:hAnsiTheme="minorBidi"/>
          <w:sz w:val="24"/>
          <w:szCs w:val="24"/>
          <w:lang w:val="es-ES"/>
        </w:rPr>
        <w:t>-</w:t>
      </w:r>
      <w:r>
        <w:rPr>
          <w:rFonts w:asciiTheme="minorBidi" w:hAnsiTheme="minorBidi"/>
          <w:sz w:val="24"/>
          <w:szCs w:val="24"/>
          <w:lang w:val="es-ES"/>
        </w:rPr>
        <w:t xml:space="preserve"> </w:t>
      </w:r>
      <w:r w:rsidRPr="000B09D8">
        <w:rPr>
          <w:rFonts w:asciiTheme="minorBidi" w:hAnsiTheme="minorBidi"/>
          <w:sz w:val="24"/>
          <w:szCs w:val="24"/>
          <w:lang w:val="es-ES"/>
        </w:rPr>
        <w:t xml:space="preserve">Gainza, V, N. y Pérez, T, A. (2017) El uso de la computadora en la orientación de los niños preescolares para estimular los aprendizajes sobre profesiones y oficios. </w:t>
      </w:r>
      <w:r w:rsidRPr="000B09D8">
        <w:rPr>
          <w:rFonts w:asciiTheme="minorBidi" w:hAnsiTheme="minorBidi"/>
          <w:sz w:val="24"/>
          <w:szCs w:val="24"/>
        </w:rPr>
        <w:t>Holguín. Cuba</w:t>
      </w:r>
    </w:p>
    <w:p w:rsidR="008A4186" w:rsidRDefault="008A4186" w:rsidP="000B09D8">
      <w:pPr>
        <w:spacing w:after="0" w:line="360" w:lineRule="auto"/>
        <w:rPr>
          <w:rFonts w:asciiTheme="minorBidi" w:hAnsiTheme="minorBidi"/>
          <w:sz w:val="20"/>
          <w:szCs w:val="20"/>
          <w:lang w:val="es-ES"/>
        </w:rPr>
      </w:pPr>
      <w:hyperlink r:id="rId6" w:history="1">
        <w:r w:rsidRPr="00FE6558">
          <w:rPr>
            <w:rStyle w:val="Hipervnculo"/>
            <w:rFonts w:asciiTheme="minorBidi" w:hAnsiTheme="minorBidi"/>
            <w:sz w:val="20"/>
            <w:szCs w:val="20"/>
            <w:lang w:val="es-ES"/>
          </w:rPr>
          <w:t>http://www.scielo.org.co/pdf/ted/n43/0121-3814-ted-43-119.pdf</w:t>
        </w:r>
      </w:hyperlink>
      <w:r>
        <w:rPr>
          <w:rFonts w:asciiTheme="minorBidi" w:hAnsiTheme="minorBidi"/>
          <w:sz w:val="20"/>
          <w:szCs w:val="20"/>
          <w:lang w:val="es-ES"/>
        </w:rPr>
        <w:t xml:space="preserve"> </w:t>
      </w:r>
    </w:p>
    <w:p w:rsidR="008A4186" w:rsidRPr="008A4186" w:rsidRDefault="008A4186" w:rsidP="000B09D8">
      <w:pPr>
        <w:spacing w:after="0" w:line="360" w:lineRule="auto"/>
        <w:rPr>
          <w:rFonts w:asciiTheme="minorBidi" w:hAnsiTheme="minorBidi"/>
          <w:sz w:val="20"/>
          <w:szCs w:val="20"/>
          <w:lang w:val="es-ES"/>
        </w:rPr>
      </w:pPr>
      <w:hyperlink r:id="rId7" w:history="1">
        <w:r w:rsidRPr="00FE6558">
          <w:rPr>
            <w:rStyle w:val="Hipervnculo"/>
            <w:rFonts w:asciiTheme="minorBidi" w:hAnsiTheme="minorBidi"/>
            <w:sz w:val="20"/>
            <w:szCs w:val="20"/>
            <w:lang w:val="es-ES"/>
          </w:rPr>
          <w:t>https://es.slideshare.net/YoleimaIsazaSilgado/puntos-de-referencia</w:t>
        </w:r>
      </w:hyperlink>
      <w:r>
        <w:rPr>
          <w:rFonts w:asciiTheme="minorBidi" w:hAnsiTheme="minorBidi"/>
          <w:sz w:val="20"/>
          <w:szCs w:val="20"/>
          <w:lang w:val="es-ES"/>
        </w:rPr>
        <w:t xml:space="preserve"> </w:t>
      </w:r>
      <w:bookmarkStart w:id="0" w:name="_GoBack"/>
      <w:bookmarkEnd w:id="0"/>
    </w:p>
    <w:sectPr w:rsidR="008A4186" w:rsidRPr="008A4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2A7C"/>
    <w:multiLevelType w:val="multilevel"/>
    <w:tmpl w:val="1E7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A5E96"/>
    <w:multiLevelType w:val="multilevel"/>
    <w:tmpl w:val="E17C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044"/>
    <w:multiLevelType w:val="multilevel"/>
    <w:tmpl w:val="2AA45B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65C2E"/>
    <w:multiLevelType w:val="multilevel"/>
    <w:tmpl w:val="466E63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7332C"/>
    <w:multiLevelType w:val="hybridMultilevel"/>
    <w:tmpl w:val="950801C6"/>
    <w:lvl w:ilvl="0" w:tplc="D5688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51B0"/>
    <w:multiLevelType w:val="hybridMultilevel"/>
    <w:tmpl w:val="5BAAE8C6"/>
    <w:lvl w:ilvl="0" w:tplc="5BCCFA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B8"/>
    <w:rsid w:val="000B09D8"/>
    <w:rsid w:val="00155326"/>
    <w:rsid w:val="006D0C40"/>
    <w:rsid w:val="0080289F"/>
    <w:rsid w:val="008A4186"/>
    <w:rsid w:val="00D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3B0A"/>
  <w15:chartTrackingRefBased/>
  <w15:docId w15:val="{DA4B0E8F-7744-474B-8684-FF8D80C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89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A41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41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YoleimaIsazaSilgado/puntos-de-refer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org.co/pdf/ted/n43/0121-3814-ted-43-11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2</cp:revision>
  <dcterms:created xsi:type="dcterms:W3CDTF">2021-05-07T20:12:00Z</dcterms:created>
  <dcterms:modified xsi:type="dcterms:W3CDTF">2021-05-07T22:04:00Z</dcterms:modified>
</cp:coreProperties>
</file>