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A2D" w:rsidRPr="000F1E6D" w:rsidRDefault="009B664C" w:rsidP="00A86A2D">
      <w:pPr>
        <w:jc w:val="cente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-4445</wp:posOffset>
                </wp:positionV>
                <wp:extent cx="1104900" cy="111442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1104900" cy="1114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B664C" w:rsidRDefault="009B664C">
                            <w:r>
                              <w:rPr>
                                <w:noProof/>
                                <w:lang w:eastAsia="es-MX"/>
                              </w:rPr>
                              <w:drawing>
                                <wp:inline distT="0" distB="0" distL="0" distR="0" wp14:anchorId="239DF7F3" wp14:editId="24490520">
                                  <wp:extent cx="1039495" cy="101917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039495" cy="10191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5.3pt;margin-top:-.35pt;width:87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" fillcolor="white [3201]" strokecolor="white [3212]" strokeweight=".5pt">
                <v:textbox>
                  <w:txbxContent>
                    <w:p w:rsidR="009B664C" w:rsidRDefault="009B664C">
                      <w:r>
                        <w:rPr>
                          <w:noProof/>
                          <w:lang w:eastAsia="es-MX"/>
                        </w:rPr>
                        <w:drawing>
                          <wp:inline distT="0" distB="0" distL="0" distR="0" wp14:anchorId="239DF7F3" wp14:editId="24490520">
                            <wp:extent cx="1039495" cy="101917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039495" cy="1019175"/>
                                    </a:xfrm>
                                    <a:prstGeom prst="rect">
                                      <a:avLst/>
                                    </a:prstGeom>
                                  </pic:spPr>
                                </pic:pic>
                              </a:graphicData>
                            </a:graphic>
                          </wp:inline>
                        </w:drawing>
                      </w:r>
                    </w:p>
                  </w:txbxContent>
                </v:textbox>
              </v:shape>
            </w:pict>
          </mc:Fallback>
        </mc:AlternateContent>
      </w:r>
      <w:r w:rsidR="00A86A2D" w:rsidRPr="000F1E6D">
        <w:rPr>
          <w:rFonts w:ascii="Arial" w:hAnsi="Arial" w:cs="Arial"/>
          <w:sz w:val="24"/>
        </w:rPr>
        <w:t>Escuela Normal De Educación Preescolar</w:t>
      </w:r>
    </w:p>
    <w:p w:rsidR="00A86A2D" w:rsidRPr="000F1E6D" w:rsidRDefault="00A86A2D" w:rsidP="000F1E6D">
      <w:pPr>
        <w:jc w:val="center"/>
        <w:rPr>
          <w:rFonts w:ascii="Arial" w:hAnsi="Arial" w:cs="Arial"/>
          <w:sz w:val="24"/>
        </w:rPr>
      </w:pPr>
      <w:r w:rsidRPr="000F1E6D">
        <w:rPr>
          <w:rFonts w:ascii="Arial" w:hAnsi="Arial" w:cs="Arial"/>
          <w:sz w:val="24"/>
        </w:rPr>
        <w:t>Licenciatura En Educación Preescolar</w:t>
      </w:r>
    </w:p>
    <w:p w:rsidR="00A86A2D" w:rsidRPr="000F1E6D" w:rsidRDefault="00A86A2D" w:rsidP="00A86A2D">
      <w:pPr>
        <w:jc w:val="center"/>
        <w:rPr>
          <w:rFonts w:ascii="Arial" w:hAnsi="Arial" w:cs="Arial"/>
          <w:sz w:val="24"/>
        </w:rPr>
      </w:pPr>
      <w:r w:rsidRPr="000F1E6D">
        <w:rPr>
          <w:rFonts w:ascii="Arial" w:hAnsi="Arial" w:cs="Arial"/>
          <w:sz w:val="24"/>
        </w:rPr>
        <w:t>Ciclo escolar 2020-2021</w:t>
      </w:r>
    </w:p>
    <w:p w:rsidR="00A86A2D" w:rsidRPr="000F1E6D" w:rsidRDefault="00A86A2D" w:rsidP="00A86A2D">
      <w:pPr>
        <w:jc w:val="center"/>
        <w:rPr>
          <w:rFonts w:ascii="Arial" w:hAnsi="Arial" w:cs="Arial"/>
          <w:sz w:val="24"/>
        </w:rPr>
      </w:pPr>
      <w:r w:rsidRPr="000F1E6D">
        <w:rPr>
          <w:rFonts w:ascii="Arial" w:hAnsi="Arial" w:cs="Arial"/>
          <w:sz w:val="24"/>
        </w:rPr>
        <w:t>Trabajo docente y proyectos de mejora escolar</w:t>
      </w:r>
    </w:p>
    <w:p w:rsidR="00A86A2D" w:rsidRPr="000F1E6D" w:rsidRDefault="00A86A2D" w:rsidP="00A86A2D">
      <w:pPr>
        <w:jc w:val="center"/>
        <w:rPr>
          <w:rFonts w:ascii="Arial" w:hAnsi="Arial" w:cs="Arial"/>
          <w:sz w:val="24"/>
        </w:rPr>
      </w:pPr>
      <w:r w:rsidRPr="000F1E6D">
        <w:rPr>
          <w:rFonts w:ascii="Arial" w:hAnsi="Arial" w:cs="Arial"/>
          <w:sz w:val="24"/>
        </w:rPr>
        <w:t>Dolores Patricia Segovia Gómez</w:t>
      </w:r>
    </w:p>
    <w:p w:rsidR="00A86A2D" w:rsidRPr="000F1E6D" w:rsidRDefault="00A86A2D" w:rsidP="00A86A2D">
      <w:pPr>
        <w:jc w:val="center"/>
        <w:rPr>
          <w:rFonts w:ascii="Arial" w:hAnsi="Arial" w:cs="Arial"/>
          <w:sz w:val="24"/>
        </w:rPr>
      </w:pPr>
      <w:r w:rsidRPr="000F1E6D">
        <w:rPr>
          <w:rFonts w:ascii="Arial" w:hAnsi="Arial" w:cs="Arial"/>
          <w:sz w:val="24"/>
        </w:rPr>
        <w:t xml:space="preserve">Notas científicas </w:t>
      </w:r>
    </w:p>
    <w:p w:rsidR="000F1E6D" w:rsidRDefault="000F1E6D" w:rsidP="000F1E6D">
      <w:pPr>
        <w:jc w:val="center"/>
        <w:rPr>
          <w:rFonts w:ascii="Arial" w:hAnsi="Arial" w:cs="Arial"/>
          <w:sz w:val="24"/>
        </w:rPr>
      </w:pPr>
      <w:r>
        <w:rPr>
          <w:rFonts w:ascii="Arial" w:hAnsi="Arial" w:cs="Arial"/>
          <w:sz w:val="24"/>
        </w:rPr>
        <w:t xml:space="preserve">Unidad 1. </w:t>
      </w:r>
      <w:r w:rsidRPr="000F1E6D">
        <w:rPr>
          <w:rFonts w:ascii="Arial" w:hAnsi="Arial" w:cs="Arial"/>
          <w:sz w:val="24"/>
          <w:lang w:val="es"/>
        </w:rPr>
        <w:t xml:space="preserve">Desafíos en torno a la </w:t>
      </w:r>
      <w:proofErr w:type="spellStart"/>
      <w:r w:rsidRPr="000F1E6D">
        <w:rPr>
          <w:rFonts w:ascii="Arial" w:hAnsi="Arial" w:cs="Arial"/>
          <w:sz w:val="24"/>
          <w:lang w:val="es"/>
        </w:rPr>
        <w:t>incompletud</w:t>
      </w:r>
      <w:proofErr w:type="spellEnd"/>
      <w:r w:rsidRPr="000F1E6D">
        <w:rPr>
          <w:rFonts w:ascii="Arial" w:hAnsi="Arial" w:cs="Arial"/>
          <w:sz w:val="24"/>
          <w:lang w:val="es"/>
        </w:rPr>
        <w:t xml:space="preserve"> de la formación inicial de docentes en el marco de proyectos de innovación pedagógica: las lecciones aprendidas</w:t>
      </w:r>
    </w:p>
    <w:p w:rsidR="00A86A2D" w:rsidRPr="000F1E6D" w:rsidRDefault="00A86A2D" w:rsidP="000F1E6D">
      <w:pPr>
        <w:jc w:val="center"/>
        <w:rPr>
          <w:rFonts w:ascii="Arial" w:hAnsi="Arial" w:cs="Arial"/>
          <w:sz w:val="16"/>
        </w:rPr>
      </w:pPr>
      <w:r w:rsidRPr="000F1E6D">
        <w:rPr>
          <w:rFonts w:ascii="Arial" w:hAnsi="Arial" w:cs="Arial"/>
          <w:sz w:val="16"/>
        </w:rPr>
        <w:t xml:space="preserve">Plantea las necesidades formativas de los alumnos de acuerdo con sus procesos de desarrollo </w:t>
      </w:r>
      <w:r w:rsidR="000F1E6D" w:rsidRPr="000F1E6D">
        <w:rPr>
          <w:rFonts w:ascii="Arial" w:hAnsi="Arial" w:cs="Arial"/>
          <w:sz w:val="16"/>
        </w:rPr>
        <w:t>y de</w:t>
      </w:r>
      <w:r w:rsidRPr="000F1E6D">
        <w:rPr>
          <w:rFonts w:ascii="Arial" w:hAnsi="Arial" w:cs="Arial"/>
          <w:sz w:val="16"/>
        </w:rPr>
        <w:t xml:space="preserve"> aprendizaje, con base en los nuevos enfoques</w:t>
      </w:r>
      <w:r w:rsidR="000F1E6D" w:rsidRPr="000F1E6D">
        <w:rPr>
          <w:rFonts w:ascii="Arial" w:hAnsi="Arial" w:cs="Arial"/>
          <w:sz w:val="16"/>
        </w:rPr>
        <w:t xml:space="preserve"> </w:t>
      </w:r>
      <w:r w:rsidRPr="000F1E6D">
        <w:rPr>
          <w:rFonts w:ascii="Arial" w:hAnsi="Arial" w:cs="Arial"/>
          <w:sz w:val="16"/>
        </w:rPr>
        <w:t>pedagógicos.</w:t>
      </w:r>
    </w:p>
    <w:p w:rsidR="00A86A2D" w:rsidRPr="000F1E6D" w:rsidRDefault="00A86A2D" w:rsidP="000F1E6D">
      <w:pPr>
        <w:jc w:val="center"/>
        <w:rPr>
          <w:rFonts w:ascii="Arial" w:hAnsi="Arial" w:cs="Arial"/>
          <w:sz w:val="16"/>
        </w:rPr>
      </w:pPr>
      <w:r w:rsidRPr="000F1E6D">
        <w:rPr>
          <w:rFonts w:ascii="Arial" w:hAnsi="Arial" w:cs="Arial"/>
          <w:sz w:val="16"/>
        </w:rPr>
        <w:t>• Establece relaciones entre los principio</w:t>
      </w:r>
      <w:r w:rsidR="000F1E6D" w:rsidRPr="000F1E6D">
        <w:rPr>
          <w:rFonts w:ascii="Arial" w:hAnsi="Arial" w:cs="Arial"/>
          <w:sz w:val="16"/>
        </w:rPr>
        <w:t xml:space="preserve">s, conceptos disciplinarios y </w:t>
      </w:r>
      <w:r w:rsidRPr="000F1E6D">
        <w:rPr>
          <w:rFonts w:ascii="Arial" w:hAnsi="Arial" w:cs="Arial"/>
          <w:sz w:val="16"/>
        </w:rPr>
        <w:t xml:space="preserve">contenidos del plan y programas de </w:t>
      </w:r>
      <w:r w:rsidR="000F1E6D" w:rsidRPr="000F1E6D">
        <w:rPr>
          <w:rFonts w:ascii="Arial" w:hAnsi="Arial" w:cs="Arial"/>
          <w:sz w:val="16"/>
        </w:rPr>
        <w:t xml:space="preserve">estudio en función del logro de </w:t>
      </w:r>
      <w:r w:rsidRPr="000F1E6D">
        <w:rPr>
          <w:rFonts w:ascii="Arial" w:hAnsi="Arial" w:cs="Arial"/>
          <w:sz w:val="16"/>
        </w:rPr>
        <w:t>aprendizaje de sus alumnos, asegura</w:t>
      </w:r>
      <w:r w:rsidR="000F1E6D" w:rsidRPr="000F1E6D">
        <w:rPr>
          <w:rFonts w:ascii="Arial" w:hAnsi="Arial" w:cs="Arial"/>
          <w:sz w:val="16"/>
        </w:rPr>
        <w:t xml:space="preserve">ndo la coherencia y continuidad </w:t>
      </w:r>
      <w:r w:rsidRPr="000F1E6D">
        <w:rPr>
          <w:rFonts w:ascii="Arial" w:hAnsi="Arial" w:cs="Arial"/>
          <w:sz w:val="16"/>
        </w:rPr>
        <w:t>entre los distintos grados y niveles educativos.</w:t>
      </w:r>
    </w:p>
    <w:p w:rsidR="00A86A2D" w:rsidRPr="000F1E6D" w:rsidRDefault="00A86A2D" w:rsidP="000F1E6D">
      <w:pPr>
        <w:jc w:val="center"/>
        <w:rPr>
          <w:rFonts w:ascii="Arial" w:hAnsi="Arial" w:cs="Arial"/>
          <w:sz w:val="16"/>
        </w:rPr>
      </w:pPr>
      <w:r w:rsidRPr="000F1E6D">
        <w:rPr>
          <w:rFonts w:ascii="Arial" w:hAnsi="Arial" w:cs="Arial"/>
          <w:sz w:val="16"/>
        </w:rPr>
        <w:t>• Utiliza metodologías pertinentes y actual</w:t>
      </w:r>
      <w:r w:rsidR="000F1E6D" w:rsidRPr="000F1E6D">
        <w:rPr>
          <w:rFonts w:ascii="Arial" w:hAnsi="Arial" w:cs="Arial"/>
          <w:sz w:val="16"/>
        </w:rPr>
        <w:t xml:space="preserve">izadas para promover el </w:t>
      </w:r>
      <w:r w:rsidRPr="000F1E6D">
        <w:rPr>
          <w:rFonts w:ascii="Arial" w:hAnsi="Arial" w:cs="Arial"/>
          <w:sz w:val="16"/>
        </w:rPr>
        <w:t>aprendizaje de los alumnos en los dif</w:t>
      </w:r>
      <w:r w:rsidR="000F1E6D" w:rsidRPr="000F1E6D">
        <w:rPr>
          <w:rFonts w:ascii="Arial" w:hAnsi="Arial" w:cs="Arial"/>
          <w:sz w:val="16"/>
        </w:rPr>
        <w:t xml:space="preserve">erentes campos, áreas y ámbitos </w:t>
      </w:r>
      <w:r w:rsidRPr="000F1E6D">
        <w:rPr>
          <w:rFonts w:ascii="Arial" w:hAnsi="Arial" w:cs="Arial"/>
          <w:sz w:val="16"/>
        </w:rPr>
        <w:t>que propone el currículum, considerando los contextos y su desarrollo.</w:t>
      </w:r>
    </w:p>
    <w:p w:rsidR="00A86A2D" w:rsidRPr="000F1E6D" w:rsidRDefault="00A86A2D" w:rsidP="000F1E6D">
      <w:pPr>
        <w:jc w:val="center"/>
        <w:rPr>
          <w:rFonts w:ascii="Arial" w:hAnsi="Arial" w:cs="Arial"/>
          <w:sz w:val="16"/>
        </w:rPr>
      </w:pPr>
      <w:r w:rsidRPr="000F1E6D">
        <w:rPr>
          <w:rFonts w:ascii="Arial" w:hAnsi="Arial" w:cs="Arial"/>
          <w:sz w:val="16"/>
        </w:rPr>
        <w:t>• Incorpora los recursos y medios didác</w:t>
      </w:r>
      <w:r w:rsidR="000F1E6D" w:rsidRPr="000F1E6D">
        <w:rPr>
          <w:rFonts w:ascii="Arial" w:hAnsi="Arial" w:cs="Arial"/>
          <w:sz w:val="16"/>
        </w:rPr>
        <w:t xml:space="preserve">ticos idóneos para favorecer el </w:t>
      </w:r>
      <w:r w:rsidRPr="000F1E6D">
        <w:rPr>
          <w:rFonts w:ascii="Arial" w:hAnsi="Arial" w:cs="Arial"/>
          <w:sz w:val="16"/>
        </w:rPr>
        <w:t xml:space="preserve">aprendizaje de acuerdo con el </w:t>
      </w:r>
      <w:r w:rsidR="000F1E6D" w:rsidRPr="000F1E6D">
        <w:rPr>
          <w:rFonts w:ascii="Arial" w:hAnsi="Arial" w:cs="Arial"/>
          <w:sz w:val="16"/>
        </w:rPr>
        <w:t xml:space="preserve">conocimiento de los procesos de </w:t>
      </w:r>
      <w:r w:rsidRPr="000F1E6D">
        <w:rPr>
          <w:rFonts w:ascii="Arial" w:hAnsi="Arial" w:cs="Arial"/>
          <w:sz w:val="16"/>
        </w:rPr>
        <w:t>desarrollo cognitivo y socioemocional de los alumnos.</w:t>
      </w:r>
    </w:p>
    <w:p w:rsidR="00A86A2D" w:rsidRPr="000F1E6D" w:rsidRDefault="00A86A2D" w:rsidP="000F1E6D">
      <w:pPr>
        <w:jc w:val="center"/>
        <w:rPr>
          <w:rFonts w:ascii="Arial" w:hAnsi="Arial" w:cs="Arial"/>
          <w:sz w:val="16"/>
        </w:rPr>
      </w:pPr>
      <w:r w:rsidRPr="000F1E6D">
        <w:rPr>
          <w:rFonts w:ascii="Arial" w:hAnsi="Arial" w:cs="Arial"/>
          <w:sz w:val="16"/>
        </w:rPr>
        <w:t>• Elabora diagnósticos de los intere</w:t>
      </w:r>
      <w:r w:rsidR="000F1E6D" w:rsidRPr="000F1E6D">
        <w:rPr>
          <w:rFonts w:ascii="Arial" w:hAnsi="Arial" w:cs="Arial"/>
          <w:sz w:val="16"/>
        </w:rPr>
        <w:t xml:space="preserve">ses, motivaciones y necesidades </w:t>
      </w:r>
      <w:r w:rsidRPr="000F1E6D">
        <w:rPr>
          <w:rFonts w:ascii="Arial" w:hAnsi="Arial" w:cs="Arial"/>
          <w:sz w:val="16"/>
        </w:rPr>
        <w:t xml:space="preserve">formativas de los alumnos para organizar </w:t>
      </w:r>
      <w:r w:rsidR="000F1E6D" w:rsidRPr="000F1E6D">
        <w:rPr>
          <w:rFonts w:ascii="Arial" w:hAnsi="Arial" w:cs="Arial"/>
          <w:sz w:val="16"/>
        </w:rPr>
        <w:t xml:space="preserve">las actividades de aprendizaje, </w:t>
      </w:r>
      <w:r w:rsidRPr="000F1E6D">
        <w:rPr>
          <w:rFonts w:ascii="Arial" w:hAnsi="Arial" w:cs="Arial"/>
          <w:sz w:val="16"/>
        </w:rPr>
        <w:t>así como las adecuaciones curriculares y didácticas pertinentes.</w:t>
      </w:r>
    </w:p>
    <w:p w:rsidR="00A86A2D" w:rsidRPr="000F1E6D" w:rsidRDefault="00A86A2D" w:rsidP="000F1E6D">
      <w:pPr>
        <w:jc w:val="center"/>
        <w:rPr>
          <w:rFonts w:ascii="Arial" w:hAnsi="Arial" w:cs="Arial"/>
          <w:sz w:val="16"/>
        </w:rPr>
      </w:pPr>
      <w:r w:rsidRPr="000F1E6D">
        <w:rPr>
          <w:rFonts w:ascii="Arial" w:hAnsi="Arial" w:cs="Arial"/>
          <w:sz w:val="16"/>
        </w:rPr>
        <w:t>• Selecciona estrategias que favorecen el desarro</w:t>
      </w:r>
      <w:r w:rsidR="000F1E6D" w:rsidRPr="000F1E6D">
        <w:rPr>
          <w:rFonts w:ascii="Arial" w:hAnsi="Arial" w:cs="Arial"/>
          <w:sz w:val="16"/>
        </w:rPr>
        <w:t xml:space="preserve">llo intelectual, físico, social </w:t>
      </w:r>
      <w:r w:rsidRPr="000F1E6D">
        <w:rPr>
          <w:rFonts w:ascii="Arial" w:hAnsi="Arial" w:cs="Arial"/>
          <w:sz w:val="16"/>
        </w:rPr>
        <w:t>y emocional de los alumnos para procurar el logro de los aprendizajes.</w:t>
      </w:r>
    </w:p>
    <w:p w:rsidR="00A86A2D" w:rsidRPr="000F1E6D" w:rsidRDefault="00A86A2D" w:rsidP="000F1E6D">
      <w:pPr>
        <w:jc w:val="center"/>
        <w:rPr>
          <w:rFonts w:ascii="Arial" w:hAnsi="Arial" w:cs="Arial"/>
          <w:sz w:val="16"/>
        </w:rPr>
      </w:pPr>
      <w:r w:rsidRPr="000F1E6D">
        <w:rPr>
          <w:rFonts w:ascii="Arial" w:hAnsi="Arial" w:cs="Arial"/>
          <w:sz w:val="16"/>
        </w:rPr>
        <w:t>• Emplea los medios tecnológicos y las fu</w:t>
      </w:r>
      <w:r w:rsidR="000F1E6D" w:rsidRPr="000F1E6D">
        <w:rPr>
          <w:rFonts w:ascii="Arial" w:hAnsi="Arial" w:cs="Arial"/>
          <w:sz w:val="16"/>
        </w:rPr>
        <w:t xml:space="preserve">entes de información científica </w:t>
      </w:r>
      <w:r w:rsidRPr="000F1E6D">
        <w:rPr>
          <w:rFonts w:ascii="Arial" w:hAnsi="Arial" w:cs="Arial"/>
          <w:sz w:val="16"/>
        </w:rPr>
        <w:t>disponibles para mantenerse actualizado</w:t>
      </w:r>
      <w:r w:rsidR="000F1E6D" w:rsidRPr="000F1E6D">
        <w:rPr>
          <w:rFonts w:ascii="Arial" w:hAnsi="Arial" w:cs="Arial"/>
          <w:sz w:val="16"/>
        </w:rPr>
        <w:t xml:space="preserve"> respecto a los diversos campos </w:t>
      </w:r>
      <w:r w:rsidRPr="000F1E6D">
        <w:rPr>
          <w:rFonts w:ascii="Arial" w:hAnsi="Arial" w:cs="Arial"/>
          <w:sz w:val="16"/>
        </w:rPr>
        <w:t>de conocimiento que intervienen en su trabajo docente.</w:t>
      </w:r>
    </w:p>
    <w:p w:rsidR="00A86A2D" w:rsidRPr="000F1E6D" w:rsidRDefault="00A86A2D" w:rsidP="000F1E6D">
      <w:pPr>
        <w:jc w:val="center"/>
        <w:rPr>
          <w:rFonts w:ascii="Arial" w:hAnsi="Arial" w:cs="Arial"/>
          <w:sz w:val="16"/>
        </w:rPr>
      </w:pPr>
      <w:r w:rsidRPr="000F1E6D">
        <w:rPr>
          <w:rFonts w:ascii="Arial" w:hAnsi="Arial" w:cs="Arial"/>
          <w:sz w:val="16"/>
        </w:rPr>
        <w:t xml:space="preserve">• Construye escenarios y experiencias de </w:t>
      </w:r>
      <w:r w:rsidR="000F1E6D" w:rsidRPr="000F1E6D">
        <w:rPr>
          <w:rFonts w:ascii="Arial" w:hAnsi="Arial" w:cs="Arial"/>
          <w:sz w:val="16"/>
        </w:rPr>
        <w:t xml:space="preserve">aprendizaje utilizando diversos </w:t>
      </w:r>
      <w:r w:rsidRPr="000F1E6D">
        <w:rPr>
          <w:rFonts w:ascii="Arial" w:hAnsi="Arial" w:cs="Arial"/>
          <w:sz w:val="16"/>
        </w:rPr>
        <w:t>recursos metodológicos y tecnológi</w:t>
      </w:r>
      <w:r w:rsidR="000F1E6D" w:rsidRPr="000F1E6D">
        <w:rPr>
          <w:rFonts w:ascii="Arial" w:hAnsi="Arial" w:cs="Arial"/>
          <w:sz w:val="16"/>
        </w:rPr>
        <w:t xml:space="preserve">cos para favorecer la educación </w:t>
      </w:r>
      <w:r w:rsidRPr="000F1E6D">
        <w:rPr>
          <w:rFonts w:ascii="Arial" w:hAnsi="Arial" w:cs="Arial"/>
          <w:sz w:val="16"/>
        </w:rPr>
        <w:t>inclusiva.</w:t>
      </w:r>
    </w:p>
    <w:p w:rsidR="00A86A2D" w:rsidRPr="000F1E6D" w:rsidRDefault="00A86A2D" w:rsidP="000F1E6D">
      <w:pPr>
        <w:jc w:val="center"/>
        <w:rPr>
          <w:rFonts w:ascii="Arial" w:hAnsi="Arial" w:cs="Arial"/>
          <w:sz w:val="16"/>
        </w:rPr>
      </w:pPr>
      <w:r w:rsidRPr="000F1E6D">
        <w:rPr>
          <w:rFonts w:ascii="Arial" w:hAnsi="Arial" w:cs="Arial"/>
          <w:sz w:val="16"/>
        </w:rPr>
        <w:t>• Evalúa el aprendizaje de sus alumnos mediante la aplicación de distintas</w:t>
      </w:r>
      <w:r w:rsidR="000F1E6D" w:rsidRPr="000F1E6D">
        <w:rPr>
          <w:rFonts w:ascii="Arial" w:hAnsi="Arial" w:cs="Arial"/>
          <w:sz w:val="16"/>
        </w:rPr>
        <w:t xml:space="preserve"> </w:t>
      </w:r>
      <w:r w:rsidRPr="000F1E6D">
        <w:rPr>
          <w:rFonts w:ascii="Arial" w:hAnsi="Arial" w:cs="Arial"/>
          <w:sz w:val="16"/>
        </w:rPr>
        <w:t>teorías, métodos e instrumentos c</w:t>
      </w:r>
      <w:r w:rsidR="000F1E6D" w:rsidRPr="000F1E6D">
        <w:rPr>
          <w:rFonts w:ascii="Arial" w:hAnsi="Arial" w:cs="Arial"/>
          <w:sz w:val="16"/>
        </w:rPr>
        <w:t xml:space="preserve">onsiderando las áreas, campos y </w:t>
      </w:r>
      <w:r w:rsidRPr="000F1E6D">
        <w:rPr>
          <w:rFonts w:ascii="Arial" w:hAnsi="Arial" w:cs="Arial"/>
          <w:sz w:val="16"/>
        </w:rPr>
        <w:t>ámbitos de conocimiento, así como los saberes correspondientes</w:t>
      </w:r>
      <w:r w:rsidR="000F1E6D" w:rsidRPr="000F1E6D">
        <w:rPr>
          <w:rFonts w:ascii="Arial" w:hAnsi="Arial" w:cs="Arial"/>
          <w:sz w:val="16"/>
        </w:rPr>
        <w:t xml:space="preserve"> al </w:t>
      </w:r>
      <w:r w:rsidRPr="000F1E6D">
        <w:rPr>
          <w:rFonts w:ascii="Arial" w:hAnsi="Arial" w:cs="Arial"/>
          <w:sz w:val="16"/>
        </w:rPr>
        <w:t>grado y nivel educativo.</w:t>
      </w:r>
    </w:p>
    <w:p w:rsidR="00A86A2D" w:rsidRPr="000F1E6D" w:rsidRDefault="00A86A2D" w:rsidP="000F1E6D">
      <w:pPr>
        <w:jc w:val="center"/>
        <w:rPr>
          <w:rFonts w:ascii="Arial" w:hAnsi="Arial" w:cs="Arial"/>
          <w:sz w:val="16"/>
        </w:rPr>
      </w:pPr>
      <w:r w:rsidRPr="000F1E6D">
        <w:rPr>
          <w:rFonts w:ascii="Arial" w:hAnsi="Arial" w:cs="Arial"/>
          <w:sz w:val="16"/>
        </w:rPr>
        <w:t>• Elabora propuestas para mejorar los r</w:t>
      </w:r>
      <w:r w:rsidR="000F1E6D" w:rsidRPr="000F1E6D">
        <w:rPr>
          <w:rFonts w:ascii="Arial" w:hAnsi="Arial" w:cs="Arial"/>
          <w:sz w:val="16"/>
        </w:rPr>
        <w:t xml:space="preserve">esultados de su enseñanza y los </w:t>
      </w:r>
      <w:r w:rsidRPr="000F1E6D">
        <w:rPr>
          <w:rFonts w:ascii="Arial" w:hAnsi="Arial" w:cs="Arial"/>
          <w:sz w:val="16"/>
        </w:rPr>
        <w:t>aprendizajes de sus alumnos.</w:t>
      </w:r>
    </w:p>
    <w:p w:rsidR="00A86A2D" w:rsidRPr="000F1E6D" w:rsidRDefault="00A86A2D" w:rsidP="000F1E6D">
      <w:pPr>
        <w:jc w:val="center"/>
        <w:rPr>
          <w:rFonts w:ascii="Arial" w:hAnsi="Arial" w:cs="Arial"/>
          <w:sz w:val="16"/>
        </w:rPr>
      </w:pPr>
      <w:r w:rsidRPr="000F1E6D">
        <w:rPr>
          <w:rFonts w:ascii="Arial" w:hAnsi="Arial" w:cs="Arial"/>
          <w:sz w:val="16"/>
        </w:rPr>
        <w:t>• Utiliza los recursos metodológicos y té</w:t>
      </w:r>
      <w:r w:rsidR="000F1E6D" w:rsidRPr="000F1E6D">
        <w:rPr>
          <w:rFonts w:ascii="Arial" w:hAnsi="Arial" w:cs="Arial"/>
          <w:sz w:val="16"/>
        </w:rPr>
        <w:t xml:space="preserve">cnicos de la investigación para </w:t>
      </w:r>
      <w:r w:rsidRPr="000F1E6D">
        <w:rPr>
          <w:rFonts w:ascii="Arial" w:hAnsi="Arial" w:cs="Arial"/>
          <w:sz w:val="16"/>
        </w:rPr>
        <w:t>explicar, comprender situaciones educativas y mejorar su docencia.</w:t>
      </w:r>
    </w:p>
    <w:p w:rsidR="00A86A2D" w:rsidRPr="000F1E6D" w:rsidRDefault="00A86A2D" w:rsidP="000F1E6D">
      <w:pPr>
        <w:jc w:val="center"/>
        <w:rPr>
          <w:rFonts w:ascii="Arial" w:hAnsi="Arial" w:cs="Arial"/>
          <w:sz w:val="16"/>
        </w:rPr>
      </w:pPr>
      <w:r w:rsidRPr="000F1E6D">
        <w:rPr>
          <w:rFonts w:ascii="Arial" w:hAnsi="Arial" w:cs="Arial"/>
          <w:sz w:val="16"/>
        </w:rPr>
        <w:t>• Orienta su actuación profesional con se</w:t>
      </w:r>
      <w:r w:rsidR="000F1E6D" w:rsidRPr="000F1E6D">
        <w:rPr>
          <w:rFonts w:ascii="Arial" w:hAnsi="Arial" w:cs="Arial"/>
          <w:sz w:val="16"/>
        </w:rPr>
        <w:t>ntido ético-</w:t>
      </w:r>
      <w:proofErr w:type="spellStart"/>
      <w:r w:rsidR="000F1E6D" w:rsidRPr="000F1E6D">
        <w:rPr>
          <w:rFonts w:ascii="Arial" w:hAnsi="Arial" w:cs="Arial"/>
          <w:sz w:val="16"/>
        </w:rPr>
        <w:t>valoral</w:t>
      </w:r>
      <w:proofErr w:type="spellEnd"/>
      <w:r w:rsidR="000F1E6D" w:rsidRPr="000F1E6D">
        <w:rPr>
          <w:rFonts w:ascii="Arial" w:hAnsi="Arial" w:cs="Arial"/>
          <w:sz w:val="16"/>
        </w:rPr>
        <w:t xml:space="preserve"> y asume los </w:t>
      </w:r>
      <w:r w:rsidRPr="000F1E6D">
        <w:rPr>
          <w:rFonts w:ascii="Arial" w:hAnsi="Arial" w:cs="Arial"/>
          <w:sz w:val="16"/>
        </w:rPr>
        <w:t>diversos principios y reglas que</w:t>
      </w:r>
      <w:r w:rsidR="000F1E6D" w:rsidRPr="000F1E6D">
        <w:rPr>
          <w:rFonts w:ascii="Arial" w:hAnsi="Arial" w:cs="Arial"/>
          <w:sz w:val="16"/>
        </w:rPr>
        <w:t xml:space="preserve"> aseguran una mejor convivencia </w:t>
      </w:r>
      <w:r w:rsidRPr="000F1E6D">
        <w:rPr>
          <w:rFonts w:ascii="Arial" w:hAnsi="Arial" w:cs="Arial"/>
          <w:sz w:val="16"/>
        </w:rPr>
        <w:t>institucional y social, en beneficio de l</w:t>
      </w:r>
      <w:r w:rsidR="000F1E6D" w:rsidRPr="000F1E6D">
        <w:rPr>
          <w:rFonts w:ascii="Arial" w:hAnsi="Arial" w:cs="Arial"/>
          <w:sz w:val="16"/>
        </w:rPr>
        <w:t xml:space="preserve">os alumnos y de la comunidad </w:t>
      </w:r>
      <w:r w:rsidRPr="000F1E6D">
        <w:rPr>
          <w:rFonts w:ascii="Arial" w:hAnsi="Arial" w:cs="Arial"/>
          <w:sz w:val="16"/>
        </w:rPr>
        <w:t>escolar.</w:t>
      </w:r>
    </w:p>
    <w:p w:rsidR="00A86A2D" w:rsidRDefault="00A86A2D" w:rsidP="000F1E6D">
      <w:pPr>
        <w:jc w:val="center"/>
        <w:rPr>
          <w:rFonts w:ascii="Arial" w:hAnsi="Arial" w:cs="Arial"/>
          <w:sz w:val="16"/>
        </w:rPr>
      </w:pPr>
      <w:r w:rsidRPr="000F1E6D">
        <w:rPr>
          <w:rFonts w:ascii="Arial" w:hAnsi="Arial" w:cs="Arial"/>
          <w:sz w:val="16"/>
        </w:rPr>
        <w:t>• Decide las estrategias pedagógicas para mi</w:t>
      </w:r>
      <w:r w:rsidR="000F1E6D" w:rsidRPr="000F1E6D">
        <w:rPr>
          <w:rFonts w:ascii="Arial" w:hAnsi="Arial" w:cs="Arial"/>
          <w:sz w:val="16"/>
        </w:rPr>
        <w:t xml:space="preserve">nimizar o eliminar las barreras </w:t>
      </w:r>
      <w:r w:rsidRPr="000F1E6D">
        <w:rPr>
          <w:rFonts w:ascii="Arial" w:hAnsi="Arial" w:cs="Arial"/>
          <w:sz w:val="16"/>
        </w:rPr>
        <w:t>para el aprendizaje y la partici</w:t>
      </w:r>
      <w:r w:rsidR="000F1E6D" w:rsidRPr="000F1E6D">
        <w:rPr>
          <w:rFonts w:ascii="Arial" w:hAnsi="Arial" w:cs="Arial"/>
          <w:sz w:val="16"/>
        </w:rPr>
        <w:t xml:space="preserve">pación asegurando una educación </w:t>
      </w:r>
      <w:r w:rsidRPr="000F1E6D">
        <w:rPr>
          <w:rFonts w:ascii="Arial" w:hAnsi="Arial" w:cs="Arial"/>
          <w:sz w:val="16"/>
        </w:rPr>
        <w:t>inclusiva.</w:t>
      </w:r>
    </w:p>
    <w:p w:rsidR="000F1E6D" w:rsidRDefault="000F1E6D" w:rsidP="000F1E6D">
      <w:pPr>
        <w:jc w:val="center"/>
        <w:rPr>
          <w:rFonts w:ascii="Arial" w:hAnsi="Arial" w:cs="Arial"/>
          <w:sz w:val="24"/>
        </w:rPr>
      </w:pPr>
      <w:r>
        <w:rPr>
          <w:rFonts w:ascii="Arial" w:hAnsi="Arial" w:cs="Arial"/>
          <w:sz w:val="24"/>
        </w:rPr>
        <w:t>Mariana Guadalupe Gaona Montes #6</w:t>
      </w:r>
    </w:p>
    <w:p w:rsidR="000F1E6D" w:rsidRDefault="000F1E6D" w:rsidP="000F1E6D">
      <w:pPr>
        <w:jc w:val="center"/>
        <w:rPr>
          <w:rFonts w:ascii="Arial" w:hAnsi="Arial" w:cs="Arial"/>
          <w:sz w:val="24"/>
        </w:rPr>
      </w:pPr>
      <w:r>
        <w:rPr>
          <w:rFonts w:ascii="Arial" w:hAnsi="Arial" w:cs="Arial"/>
          <w:sz w:val="24"/>
        </w:rPr>
        <w:t>Maria Jose Palacios López #13</w:t>
      </w:r>
    </w:p>
    <w:p w:rsidR="000F1E6D" w:rsidRDefault="000F1E6D" w:rsidP="000F1E6D">
      <w:pPr>
        <w:jc w:val="center"/>
        <w:rPr>
          <w:rFonts w:ascii="Arial" w:hAnsi="Arial" w:cs="Arial"/>
          <w:sz w:val="24"/>
        </w:rPr>
      </w:pPr>
      <w:r>
        <w:rPr>
          <w:rFonts w:ascii="Arial" w:hAnsi="Arial" w:cs="Arial"/>
          <w:sz w:val="24"/>
        </w:rPr>
        <w:t>Adanary Avigail Rodríguez Moreno #17</w:t>
      </w:r>
    </w:p>
    <w:p w:rsidR="000F1E6D" w:rsidRDefault="000F1E6D" w:rsidP="000F1E6D">
      <w:pPr>
        <w:jc w:val="center"/>
        <w:rPr>
          <w:rFonts w:ascii="Arial" w:hAnsi="Arial" w:cs="Arial"/>
          <w:sz w:val="24"/>
        </w:rPr>
      </w:pPr>
      <w:r>
        <w:rPr>
          <w:rFonts w:ascii="Arial" w:hAnsi="Arial" w:cs="Arial"/>
          <w:sz w:val="24"/>
        </w:rPr>
        <w:t xml:space="preserve">Sexto semestre 3° “A” </w:t>
      </w:r>
    </w:p>
    <w:p w:rsidR="000F1E6D" w:rsidRDefault="000F1E6D" w:rsidP="000F1E6D">
      <w:pPr>
        <w:jc w:val="right"/>
        <w:rPr>
          <w:rFonts w:ascii="Arial" w:hAnsi="Arial" w:cs="Arial"/>
          <w:sz w:val="24"/>
        </w:rPr>
      </w:pPr>
      <w:r>
        <w:rPr>
          <w:rFonts w:ascii="Arial" w:hAnsi="Arial" w:cs="Arial"/>
          <w:sz w:val="24"/>
        </w:rPr>
        <w:t>Saltillo Coahuila                                                                                       Mayo 2021</w:t>
      </w:r>
    </w:p>
    <w:p w:rsidR="00073FB8" w:rsidRDefault="00073FB8" w:rsidP="000F1E6D">
      <w:pPr>
        <w:jc w:val="right"/>
        <w:rPr>
          <w:rFonts w:ascii="Arial" w:hAnsi="Arial" w:cs="Arial"/>
          <w:sz w:val="24"/>
        </w:rPr>
      </w:pPr>
    </w:p>
    <w:p w:rsidR="00073FB8" w:rsidRDefault="00073FB8" w:rsidP="000F1E6D">
      <w:pPr>
        <w:jc w:val="right"/>
        <w:rPr>
          <w:rFonts w:ascii="Arial" w:hAnsi="Arial" w:cs="Arial"/>
          <w:sz w:val="24"/>
        </w:rPr>
      </w:pPr>
    </w:p>
    <w:sdt>
      <w:sdtPr>
        <w:rPr>
          <w:rFonts w:asciiTheme="minorHAnsi" w:eastAsiaTheme="minorHAnsi" w:hAnsiTheme="minorHAnsi" w:cstheme="minorBidi"/>
          <w:color w:val="auto"/>
          <w:sz w:val="22"/>
          <w:szCs w:val="22"/>
          <w:lang w:val="es-ES" w:eastAsia="en-US"/>
        </w:rPr>
        <w:id w:val="-1966335852"/>
        <w:docPartObj>
          <w:docPartGallery w:val="Table of Contents"/>
          <w:docPartUnique/>
        </w:docPartObj>
      </w:sdtPr>
      <w:sdtEndPr>
        <w:rPr>
          <w:b/>
          <w:bCs/>
        </w:rPr>
      </w:sdtEndPr>
      <w:sdtContent>
        <w:p w:rsidR="003D4146" w:rsidRDefault="003D4146">
          <w:pPr>
            <w:pStyle w:val="TtulodeTDC"/>
            <w:rPr>
              <w:rStyle w:val="Ttulo2Car"/>
              <w:color w:val="auto"/>
            </w:rPr>
          </w:pPr>
          <w:r w:rsidRPr="003D4146">
            <w:rPr>
              <w:rStyle w:val="Ttulo2Car"/>
              <w:color w:val="auto"/>
            </w:rPr>
            <w:t>Contenido</w:t>
          </w:r>
        </w:p>
        <w:p w:rsidR="003D4146" w:rsidRPr="003D4146" w:rsidRDefault="003D4146" w:rsidP="003D4146">
          <w:pPr>
            <w:rPr>
              <w:lang w:eastAsia="es-MX"/>
            </w:rPr>
          </w:pPr>
        </w:p>
        <w:p w:rsidR="003D4146" w:rsidRPr="003D4146" w:rsidRDefault="003D4146">
          <w:pPr>
            <w:pStyle w:val="TDC2"/>
            <w:tabs>
              <w:tab w:val="right" w:leader="dot" w:pos="8828"/>
            </w:tabs>
            <w:rPr>
              <w:rFonts w:ascii="Arial" w:hAnsi="Arial" w:cs="Arial"/>
              <w:noProof/>
              <w:sz w:val="24"/>
              <w:szCs w:val="24"/>
            </w:rPr>
          </w:pPr>
          <w:r w:rsidRPr="003D4146">
            <w:rPr>
              <w:rFonts w:ascii="Arial" w:hAnsi="Arial" w:cs="Arial"/>
              <w:sz w:val="24"/>
              <w:szCs w:val="24"/>
            </w:rPr>
            <w:fldChar w:fldCharType="begin"/>
          </w:r>
          <w:r w:rsidRPr="003D4146">
            <w:rPr>
              <w:rFonts w:ascii="Arial" w:hAnsi="Arial" w:cs="Arial"/>
              <w:sz w:val="24"/>
              <w:szCs w:val="24"/>
            </w:rPr>
            <w:instrText xml:space="preserve"> TOC \o "1-3" \h \z \u </w:instrText>
          </w:r>
          <w:r w:rsidRPr="003D4146">
            <w:rPr>
              <w:rFonts w:ascii="Arial" w:hAnsi="Arial" w:cs="Arial"/>
              <w:sz w:val="24"/>
              <w:szCs w:val="24"/>
            </w:rPr>
            <w:fldChar w:fldCharType="separate"/>
          </w:r>
          <w:hyperlink w:anchor="_Toc71310031" w:history="1">
            <w:r w:rsidRPr="003D4146">
              <w:rPr>
                <w:rStyle w:val="Hipervnculo"/>
                <w:rFonts w:ascii="Arial" w:hAnsi="Arial" w:cs="Arial"/>
                <w:noProof/>
                <w:sz w:val="24"/>
                <w:szCs w:val="24"/>
              </w:rPr>
              <w:t>Higiene</w:t>
            </w:r>
            <w:r w:rsidRPr="003D4146">
              <w:rPr>
                <w:rFonts w:ascii="Arial" w:hAnsi="Arial" w:cs="Arial"/>
                <w:noProof/>
                <w:webHidden/>
                <w:sz w:val="24"/>
                <w:szCs w:val="24"/>
              </w:rPr>
              <w:tab/>
            </w:r>
            <w:r w:rsidRPr="003D4146">
              <w:rPr>
                <w:rFonts w:ascii="Arial" w:hAnsi="Arial" w:cs="Arial"/>
                <w:noProof/>
                <w:webHidden/>
                <w:sz w:val="24"/>
                <w:szCs w:val="24"/>
              </w:rPr>
              <w:fldChar w:fldCharType="begin"/>
            </w:r>
            <w:r w:rsidRPr="003D4146">
              <w:rPr>
                <w:rFonts w:ascii="Arial" w:hAnsi="Arial" w:cs="Arial"/>
                <w:noProof/>
                <w:webHidden/>
                <w:sz w:val="24"/>
                <w:szCs w:val="24"/>
              </w:rPr>
              <w:instrText xml:space="preserve"> PAGEREF _Toc71310031 \h </w:instrText>
            </w:r>
            <w:r w:rsidRPr="003D4146">
              <w:rPr>
                <w:rFonts w:ascii="Arial" w:hAnsi="Arial" w:cs="Arial"/>
                <w:noProof/>
                <w:webHidden/>
                <w:sz w:val="24"/>
                <w:szCs w:val="24"/>
              </w:rPr>
            </w:r>
            <w:r w:rsidRPr="003D4146">
              <w:rPr>
                <w:rFonts w:ascii="Arial" w:hAnsi="Arial" w:cs="Arial"/>
                <w:noProof/>
                <w:webHidden/>
                <w:sz w:val="24"/>
                <w:szCs w:val="24"/>
              </w:rPr>
              <w:fldChar w:fldCharType="separate"/>
            </w:r>
            <w:r>
              <w:rPr>
                <w:rFonts w:ascii="Arial" w:hAnsi="Arial" w:cs="Arial"/>
                <w:noProof/>
                <w:webHidden/>
                <w:sz w:val="24"/>
                <w:szCs w:val="24"/>
              </w:rPr>
              <w:t>3</w:t>
            </w:r>
            <w:r w:rsidRPr="003D4146">
              <w:rPr>
                <w:rFonts w:ascii="Arial" w:hAnsi="Arial" w:cs="Arial"/>
                <w:noProof/>
                <w:webHidden/>
                <w:sz w:val="24"/>
                <w:szCs w:val="24"/>
              </w:rPr>
              <w:fldChar w:fldCharType="end"/>
            </w:r>
          </w:hyperlink>
        </w:p>
        <w:p w:rsidR="009B664C" w:rsidRDefault="009B664C">
          <w:pPr>
            <w:pStyle w:val="TDC2"/>
            <w:tabs>
              <w:tab w:val="right" w:leader="dot" w:pos="8828"/>
            </w:tabs>
            <w:rPr>
              <w:rStyle w:val="Hipervnculo"/>
              <w:rFonts w:ascii="Arial" w:hAnsi="Arial" w:cs="Arial"/>
              <w:noProof/>
              <w:sz w:val="24"/>
              <w:szCs w:val="24"/>
            </w:rPr>
          </w:pPr>
        </w:p>
        <w:p w:rsidR="003D4146" w:rsidRPr="003D4146" w:rsidRDefault="0064573E">
          <w:pPr>
            <w:pStyle w:val="TDC2"/>
            <w:tabs>
              <w:tab w:val="right" w:leader="dot" w:pos="8828"/>
            </w:tabs>
            <w:rPr>
              <w:rFonts w:ascii="Arial" w:hAnsi="Arial" w:cs="Arial"/>
              <w:noProof/>
              <w:sz w:val="24"/>
              <w:szCs w:val="24"/>
            </w:rPr>
          </w:pPr>
          <w:hyperlink w:anchor="_Toc71310032" w:history="1">
            <w:r w:rsidR="003D4146" w:rsidRPr="003D4146">
              <w:rPr>
                <w:rStyle w:val="Hipervnculo"/>
                <w:rFonts w:ascii="Arial" w:hAnsi="Arial" w:cs="Arial"/>
                <w:noProof/>
                <w:sz w:val="24"/>
                <w:szCs w:val="24"/>
              </w:rPr>
              <w:t>Labores en casa</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_Toc71310032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4</w:t>
            </w:r>
            <w:r w:rsidR="003D4146" w:rsidRPr="003D4146">
              <w:rPr>
                <w:rFonts w:ascii="Arial" w:hAnsi="Arial" w:cs="Arial"/>
                <w:noProof/>
                <w:webHidden/>
                <w:sz w:val="24"/>
                <w:szCs w:val="24"/>
              </w:rPr>
              <w:fldChar w:fldCharType="end"/>
            </w:r>
          </w:hyperlink>
        </w:p>
        <w:p w:rsidR="009B664C" w:rsidRDefault="009B664C">
          <w:pPr>
            <w:pStyle w:val="TDC2"/>
            <w:tabs>
              <w:tab w:val="right" w:leader="dot" w:pos="8828"/>
            </w:tabs>
            <w:rPr>
              <w:rStyle w:val="Hipervnculo"/>
              <w:rFonts w:ascii="Arial" w:hAnsi="Arial" w:cs="Arial"/>
              <w:noProof/>
              <w:sz w:val="24"/>
              <w:szCs w:val="24"/>
            </w:rPr>
          </w:pPr>
        </w:p>
        <w:p w:rsidR="003D4146" w:rsidRPr="003D4146" w:rsidRDefault="0064573E">
          <w:pPr>
            <w:pStyle w:val="TDC2"/>
            <w:tabs>
              <w:tab w:val="right" w:leader="dot" w:pos="8828"/>
            </w:tabs>
            <w:rPr>
              <w:rFonts w:ascii="Arial" w:hAnsi="Arial" w:cs="Arial"/>
              <w:noProof/>
              <w:sz w:val="24"/>
              <w:szCs w:val="24"/>
            </w:rPr>
          </w:pPr>
          <w:hyperlink w:anchor="_Toc71310033" w:history="1">
            <w:r w:rsidR="003D4146" w:rsidRPr="003D4146">
              <w:rPr>
                <w:rStyle w:val="Hipervnculo"/>
                <w:rFonts w:ascii="Arial" w:hAnsi="Arial" w:cs="Arial"/>
                <w:noProof/>
                <w:sz w:val="24"/>
                <w:szCs w:val="24"/>
              </w:rPr>
              <w:t>Oficios y profesiones</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_Toc71310033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5</w:t>
            </w:r>
            <w:r w:rsidR="003D4146" w:rsidRPr="003D4146">
              <w:rPr>
                <w:rFonts w:ascii="Arial" w:hAnsi="Arial" w:cs="Arial"/>
                <w:noProof/>
                <w:webHidden/>
                <w:sz w:val="24"/>
                <w:szCs w:val="24"/>
              </w:rPr>
              <w:fldChar w:fldCharType="end"/>
            </w:r>
          </w:hyperlink>
        </w:p>
        <w:p w:rsidR="009B664C" w:rsidRDefault="009B664C">
          <w:pPr>
            <w:pStyle w:val="TDC2"/>
            <w:tabs>
              <w:tab w:val="right" w:leader="dot" w:pos="8828"/>
            </w:tabs>
            <w:rPr>
              <w:rStyle w:val="Hipervnculo"/>
              <w:rFonts w:ascii="Arial" w:hAnsi="Arial" w:cs="Arial"/>
              <w:noProof/>
              <w:sz w:val="24"/>
              <w:szCs w:val="24"/>
            </w:rPr>
          </w:pPr>
        </w:p>
        <w:p w:rsidR="003D4146" w:rsidRPr="003D4146" w:rsidRDefault="0064573E">
          <w:pPr>
            <w:pStyle w:val="TDC2"/>
            <w:tabs>
              <w:tab w:val="right" w:leader="dot" w:pos="8828"/>
            </w:tabs>
            <w:rPr>
              <w:rFonts w:ascii="Arial" w:hAnsi="Arial" w:cs="Arial"/>
              <w:noProof/>
              <w:sz w:val="24"/>
              <w:szCs w:val="24"/>
            </w:rPr>
          </w:pPr>
          <w:hyperlink w:anchor="_Toc71310034" w:history="1">
            <w:r w:rsidR="003D4146" w:rsidRPr="003D4146">
              <w:rPr>
                <w:rStyle w:val="Hipervnculo"/>
                <w:rFonts w:ascii="Arial" w:hAnsi="Arial" w:cs="Arial"/>
                <w:noProof/>
                <w:sz w:val="24"/>
                <w:szCs w:val="24"/>
              </w:rPr>
              <w:t>Medición</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_Toc71310034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6</w:t>
            </w:r>
            <w:r w:rsidR="003D4146" w:rsidRPr="003D4146">
              <w:rPr>
                <w:rFonts w:ascii="Arial" w:hAnsi="Arial" w:cs="Arial"/>
                <w:noProof/>
                <w:webHidden/>
                <w:sz w:val="24"/>
                <w:szCs w:val="24"/>
              </w:rPr>
              <w:fldChar w:fldCharType="end"/>
            </w:r>
          </w:hyperlink>
        </w:p>
        <w:p w:rsidR="009B664C" w:rsidRDefault="009B664C">
          <w:pPr>
            <w:pStyle w:val="TDC2"/>
            <w:tabs>
              <w:tab w:val="right" w:leader="dot" w:pos="8828"/>
            </w:tabs>
            <w:rPr>
              <w:rStyle w:val="Hipervnculo"/>
              <w:rFonts w:ascii="Arial" w:hAnsi="Arial" w:cs="Arial"/>
              <w:noProof/>
              <w:sz w:val="24"/>
              <w:szCs w:val="24"/>
            </w:rPr>
          </w:pPr>
        </w:p>
        <w:p w:rsidR="003D4146" w:rsidRPr="003D4146" w:rsidRDefault="0064573E">
          <w:pPr>
            <w:pStyle w:val="TDC2"/>
            <w:tabs>
              <w:tab w:val="right" w:leader="dot" w:pos="8828"/>
            </w:tabs>
            <w:rPr>
              <w:rFonts w:ascii="Arial" w:hAnsi="Arial" w:cs="Arial"/>
              <w:noProof/>
              <w:sz w:val="24"/>
              <w:szCs w:val="24"/>
            </w:rPr>
          </w:pPr>
          <w:hyperlink w:anchor="_Toc71310035" w:history="1">
            <w:r w:rsidR="003D4146" w:rsidRPr="003D4146">
              <w:rPr>
                <w:rStyle w:val="Hipervnculo"/>
                <w:rFonts w:ascii="Arial" w:hAnsi="Arial" w:cs="Arial"/>
                <w:noProof/>
                <w:sz w:val="24"/>
                <w:szCs w:val="24"/>
              </w:rPr>
              <w:t>Emociones</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_Toc71310035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7</w:t>
            </w:r>
            <w:r w:rsidR="003D4146" w:rsidRPr="003D4146">
              <w:rPr>
                <w:rFonts w:ascii="Arial" w:hAnsi="Arial" w:cs="Arial"/>
                <w:noProof/>
                <w:webHidden/>
                <w:sz w:val="24"/>
                <w:szCs w:val="24"/>
              </w:rPr>
              <w:fldChar w:fldCharType="end"/>
            </w:r>
          </w:hyperlink>
        </w:p>
        <w:p w:rsidR="009B664C" w:rsidRDefault="009B664C">
          <w:pPr>
            <w:pStyle w:val="TDC2"/>
            <w:tabs>
              <w:tab w:val="right" w:leader="dot" w:pos="8828"/>
            </w:tabs>
            <w:rPr>
              <w:rStyle w:val="Hipervnculo"/>
              <w:rFonts w:ascii="Arial" w:hAnsi="Arial" w:cs="Arial"/>
              <w:noProof/>
              <w:sz w:val="24"/>
              <w:szCs w:val="24"/>
            </w:rPr>
          </w:pPr>
        </w:p>
        <w:p w:rsidR="003D4146" w:rsidRPr="003D4146" w:rsidRDefault="0064573E">
          <w:pPr>
            <w:pStyle w:val="TDC2"/>
            <w:tabs>
              <w:tab w:val="right" w:leader="dot" w:pos="8828"/>
            </w:tabs>
            <w:rPr>
              <w:rFonts w:ascii="Arial" w:hAnsi="Arial" w:cs="Arial"/>
              <w:noProof/>
              <w:sz w:val="24"/>
              <w:szCs w:val="24"/>
            </w:rPr>
          </w:pPr>
          <w:hyperlink w:anchor="_Toc71310036" w:history="1">
            <w:r w:rsidR="003D4146" w:rsidRPr="003D4146">
              <w:rPr>
                <w:rStyle w:val="Hipervnculo"/>
                <w:rFonts w:ascii="Arial" w:hAnsi="Arial" w:cs="Arial"/>
                <w:noProof/>
                <w:sz w:val="24"/>
                <w:szCs w:val="24"/>
              </w:rPr>
              <w:t>El cuento</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_Toc71310036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9</w:t>
            </w:r>
            <w:r w:rsidR="003D4146" w:rsidRPr="003D4146">
              <w:rPr>
                <w:rFonts w:ascii="Arial" w:hAnsi="Arial" w:cs="Arial"/>
                <w:noProof/>
                <w:webHidden/>
                <w:sz w:val="24"/>
                <w:szCs w:val="24"/>
              </w:rPr>
              <w:fldChar w:fldCharType="end"/>
            </w:r>
          </w:hyperlink>
        </w:p>
        <w:p w:rsidR="00073FB8" w:rsidRDefault="00073FB8">
          <w:pPr>
            <w:pStyle w:val="TDC2"/>
            <w:tabs>
              <w:tab w:val="right" w:leader="dot" w:pos="8828"/>
            </w:tabs>
            <w:rPr>
              <w:rStyle w:val="Hipervnculo"/>
              <w:rFonts w:ascii="Arial" w:hAnsi="Arial" w:cs="Arial"/>
              <w:noProof/>
              <w:sz w:val="24"/>
              <w:szCs w:val="24"/>
            </w:rPr>
          </w:pPr>
        </w:p>
        <w:p w:rsidR="003D4146" w:rsidRPr="003D4146" w:rsidRDefault="0064573E">
          <w:pPr>
            <w:pStyle w:val="TDC2"/>
            <w:tabs>
              <w:tab w:val="right" w:leader="dot" w:pos="8828"/>
            </w:tabs>
            <w:rPr>
              <w:rFonts w:ascii="Arial" w:hAnsi="Arial" w:cs="Arial"/>
              <w:noProof/>
              <w:sz w:val="24"/>
              <w:szCs w:val="24"/>
            </w:rPr>
          </w:pPr>
          <w:hyperlink w:anchor="_Toc71310037" w:history="1">
            <w:r w:rsidR="003D4146" w:rsidRPr="003D4146">
              <w:rPr>
                <w:rStyle w:val="Hipervnculo"/>
                <w:rFonts w:ascii="Arial" w:hAnsi="Arial" w:cs="Arial"/>
                <w:noProof/>
                <w:sz w:val="24"/>
                <w:szCs w:val="24"/>
              </w:rPr>
              <w:t>Nutrición</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_Toc71310037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10</w:t>
            </w:r>
            <w:r w:rsidR="003D4146" w:rsidRPr="003D4146">
              <w:rPr>
                <w:rFonts w:ascii="Arial" w:hAnsi="Arial" w:cs="Arial"/>
                <w:noProof/>
                <w:webHidden/>
                <w:sz w:val="24"/>
                <w:szCs w:val="24"/>
              </w:rPr>
              <w:fldChar w:fldCharType="end"/>
            </w:r>
          </w:hyperlink>
        </w:p>
        <w:p w:rsidR="00073FB8" w:rsidRDefault="00073FB8">
          <w:pPr>
            <w:pStyle w:val="TDC2"/>
            <w:tabs>
              <w:tab w:val="right" w:leader="dot" w:pos="8828"/>
            </w:tabs>
            <w:rPr>
              <w:rStyle w:val="Hipervnculo"/>
              <w:rFonts w:ascii="Arial" w:hAnsi="Arial" w:cs="Arial"/>
              <w:noProof/>
              <w:sz w:val="24"/>
              <w:szCs w:val="24"/>
            </w:rPr>
          </w:pPr>
        </w:p>
        <w:p w:rsidR="003D4146" w:rsidRPr="003D4146" w:rsidRDefault="0064573E">
          <w:pPr>
            <w:pStyle w:val="TDC2"/>
            <w:tabs>
              <w:tab w:val="right" w:leader="dot" w:pos="8828"/>
            </w:tabs>
            <w:rPr>
              <w:rFonts w:ascii="Arial" w:hAnsi="Arial" w:cs="Arial"/>
              <w:noProof/>
              <w:sz w:val="24"/>
              <w:szCs w:val="24"/>
            </w:rPr>
          </w:pPr>
          <w:hyperlink w:anchor="_Toc71310038" w:history="1">
            <w:r w:rsidR="003D4146" w:rsidRPr="003D4146">
              <w:rPr>
                <w:rStyle w:val="Hipervnculo"/>
                <w:rFonts w:ascii="Arial" w:hAnsi="Arial" w:cs="Arial"/>
                <w:noProof/>
                <w:sz w:val="24"/>
                <w:szCs w:val="24"/>
              </w:rPr>
              <w:t>Recado</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_Toc71310038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11</w:t>
            </w:r>
            <w:r w:rsidR="003D4146" w:rsidRPr="003D4146">
              <w:rPr>
                <w:rFonts w:ascii="Arial" w:hAnsi="Arial" w:cs="Arial"/>
                <w:noProof/>
                <w:webHidden/>
                <w:sz w:val="24"/>
                <w:szCs w:val="24"/>
              </w:rPr>
              <w:fldChar w:fldCharType="end"/>
            </w:r>
          </w:hyperlink>
        </w:p>
        <w:p w:rsidR="00073FB8" w:rsidRDefault="00073FB8">
          <w:pPr>
            <w:pStyle w:val="TDC2"/>
            <w:tabs>
              <w:tab w:val="right" w:leader="dot" w:pos="8828"/>
            </w:tabs>
            <w:rPr>
              <w:rStyle w:val="Hipervnculo"/>
              <w:rFonts w:ascii="Arial" w:hAnsi="Arial" w:cs="Arial"/>
              <w:noProof/>
              <w:sz w:val="24"/>
              <w:szCs w:val="24"/>
            </w:rPr>
          </w:pPr>
        </w:p>
        <w:p w:rsidR="003D4146" w:rsidRPr="003D4146" w:rsidRDefault="0064573E">
          <w:pPr>
            <w:pStyle w:val="TDC2"/>
            <w:tabs>
              <w:tab w:val="right" w:leader="dot" w:pos="8828"/>
            </w:tabs>
            <w:rPr>
              <w:rFonts w:ascii="Arial" w:hAnsi="Arial" w:cs="Arial"/>
              <w:noProof/>
              <w:sz w:val="24"/>
              <w:szCs w:val="24"/>
            </w:rPr>
          </w:pPr>
          <w:hyperlink w:anchor="_Toc71310039" w:history="1">
            <w:r w:rsidR="003D4146" w:rsidRPr="003D4146">
              <w:rPr>
                <w:rStyle w:val="Hipervnculo"/>
                <w:rFonts w:ascii="Arial" w:hAnsi="Arial" w:cs="Arial"/>
                <w:noProof/>
                <w:sz w:val="24"/>
                <w:szCs w:val="24"/>
              </w:rPr>
              <w:t>Cuidado de las plantas</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_Toc71310039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12</w:t>
            </w:r>
            <w:r w:rsidR="003D4146" w:rsidRPr="003D4146">
              <w:rPr>
                <w:rFonts w:ascii="Arial" w:hAnsi="Arial" w:cs="Arial"/>
                <w:noProof/>
                <w:webHidden/>
                <w:sz w:val="24"/>
                <w:szCs w:val="24"/>
              </w:rPr>
              <w:fldChar w:fldCharType="end"/>
            </w:r>
          </w:hyperlink>
        </w:p>
        <w:p w:rsidR="00073FB8" w:rsidRDefault="00073FB8">
          <w:pPr>
            <w:pStyle w:val="TDC1"/>
            <w:tabs>
              <w:tab w:val="right" w:leader="dot" w:pos="8828"/>
            </w:tabs>
            <w:rPr>
              <w:rStyle w:val="Hipervnculo"/>
              <w:rFonts w:ascii="Arial" w:hAnsi="Arial" w:cs="Arial"/>
              <w:noProof/>
              <w:sz w:val="24"/>
              <w:szCs w:val="24"/>
            </w:rPr>
          </w:pPr>
        </w:p>
        <w:p w:rsidR="003D4146" w:rsidRPr="003D4146" w:rsidRDefault="0064573E">
          <w:pPr>
            <w:pStyle w:val="TDC1"/>
            <w:tabs>
              <w:tab w:val="right" w:leader="dot" w:pos="8828"/>
            </w:tabs>
            <w:rPr>
              <w:rFonts w:ascii="Arial" w:hAnsi="Arial" w:cs="Arial"/>
              <w:noProof/>
              <w:sz w:val="24"/>
              <w:szCs w:val="24"/>
            </w:rPr>
          </w:pPr>
          <w:hyperlink w:anchor="_Toc71310040" w:history="1">
            <w:r w:rsidR="003D4146" w:rsidRPr="003D4146">
              <w:rPr>
                <w:rStyle w:val="Hipervnculo"/>
                <w:rFonts w:ascii="Arial" w:hAnsi="Arial" w:cs="Arial"/>
                <w:noProof/>
                <w:sz w:val="24"/>
                <w:szCs w:val="24"/>
              </w:rPr>
              <w:t>Bibliografía</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_Toc71310040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13</w:t>
            </w:r>
            <w:r w:rsidR="003D4146" w:rsidRPr="003D4146">
              <w:rPr>
                <w:rFonts w:ascii="Arial" w:hAnsi="Arial" w:cs="Arial"/>
                <w:noProof/>
                <w:webHidden/>
                <w:sz w:val="24"/>
                <w:szCs w:val="24"/>
              </w:rPr>
              <w:fldChar w:fldCharType="end"/>
            </w:r>
          </w:hyperlink>
        </w:p>
        <w:p w:rsidR="003D4146" w:rsidRDefault="003D4146">
          <w:r w:rsidRPr="003D4146">
            <w:rPr>
              <w:rFonts w:ascii="Arial" w:hAnsi="Arial" w:cs="Arial"/>
              <w:b/>
              <w:bCs/>
              <w:sz w:val="24"/>
              <w:szCs w:val="24"/>
              <w:lang w:val="es-ES"/>
            </w:rPr>
            <w:fldChar w:fldCharType="end"/>
          </w:r>
        </w:p>
      </w:sdtContent>
    </w:sdt>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073FB8" w:rsidRDefault="006A7C47" w:rsidP="00073FB8">
      <w:pPr>
        <w:pStyle w:val="Ttulo2"/>
      </w:pPr>
      <w:bookmarkStart w:id="0" w:name="_Toc71310031"/>
      <w:r>
        <w:lastRenderedPageBreak/>
        <w:t>Higiene</w:t>
      </w:r>
      <w:bookmarkEnd w:id="0"/>
    </w:p>
    <w:p w:rsidR="00926CBC" w:rsidRPr="00926CBC" w:rsidRDefault="00926CBC" w:rsidP="00926CBC"/>
    <w:p w:rsidR="006A7C47" w:rsidRPr="006A7C47" w:rsidRDefault="006A7C47" w:rsidP="006A7C47">
      <w:pPr>
        <w:spacing w:line="360" w:lineRule="auto"/>
        <w:rPr>
          <w:rFonts w:ascii="Arial" w:hAnsi="Arial" w:cs="Arial"/>
          <w:sz w:val="24"/>
        </w:rPr>
      </w:pPr>
      <w:r>
        <w:rPr>
          <w:rFonts w:ascii="Arial" w:hAnsi="Arial" w:cs="Arial"/>
          <w:sz w:val="24"/>
        </w:rPr>
        <w:t>L</w:t>
      </w:r>
      <w:r w:rsidRPr="006A7C47">
        <w:rPr>
          <w:rFonts w:ascii="Arial" w:hAnsi="Arial" w:cs="Arial"/>
          <w:sz w:val="24"/>
        </w:rPr>
        <w:t>a noción de educación para la salud es considerada como una estrategia básica de promoción de salud, de su mejora, a través de la cual la persona se hace cargo del cuidado y la protección de su propia salud por medio de la adopción de conductas y comportamientos.</w:t>
      </w:r>
    </w:p>
    <w:p w:rsidR="006A7C47" w:rsidRDefault="006A7C47" w:rsidP="006A7C47">
      <w:pPr>
        <w:spacing w:line="360" w:lineRule="auto"/>
        <w:rPr>
          <w:rFonts w:ascii="Arial" w:hAnsi="Arial" w:cs="Arial"/>
          <w:sz w:val="24"/>
        </w:rPr>
      </w:pPr>
      <w:r>
        <w:rPr>
          <w:rFonts w:ascii="Arial" w:hAnsi="Arial" w:cs="Arial"/>
          <w:sz w:val="24"/>
        </w:rPr>
        <w:t>L</w:t>
      </w:r>
      <w:r w:rsidRPr="006A7C47">
        <w:rPr>
          <w:rFonts w:ascii="Arial" w:hAnsi="Arial" w:cs="Arial"/>
          <w:sz w:val="24"/>
        </w:rPr>
        <w:t>a educación para la salud facilita prácticas sanas ya que a través de ella se puede promover su aprendizaje tanto en niños y jóvenes como en personas adultas. La promoción de la salud, a su vez, se concibe como un proceso amplio por medio del cual individuos, grupos y comunidades mejoran su control sobre los determinantes personales y ambien</w:t>
      </w:r>
      <w:r>
        <w:rPr>
          <w:rFonts w:ascii="Arial" w:hAnsi="Arial" w:cs="Arial"/>
          <w:sz w:val="24"/>
        </w:rPr>
        <w:t>tales de la salud</w:t>
      </w:r>
    </w:p>
    <w:p w:rsidR="006A7C47" w:rsidRDefault="00926CBC" w:rsidP="006A7C47">
      <w:pPr>
        <w:spacing w:line="360" w:lineRule="auto"/>
        <w:rPr>
          <w:rFonts w:ascii="Arial" w:hAnsi="Arial" w:cs="Arial"/>
          <w:sz w:val="24"/>
        </w:rPr>
      </w:pPr>
      <w:r>
        <w:rPr>
          <w:rFonts w:ascii="Arial" w:hAnsi="Arial" w:cs="Arial"/>
          <w:sz w:val="24"/>
        </w:rPr>
        <w:t>L</w:t>
      </w:r>
      <w:r w:rsidRPr="00926CBC">
        <w:rPr>
          <w:rFonts w:ascii="Arial" w:hAnsi="Arial" w:cs="Arial"/>
          <w:sz w:val="24"/>
        </w:rPr>
        <w:t>a Organización Mund</w:t>
      </w:r>
      <w:r>
        <w:rPr>
          <w:rFonts w:ascii="Arial" w:hAnsi="Arial" w:cs="Arial"/>
          <w:sz w:val="24"/>
        </w:rPr>
        <w:t xml:space="preserve">ial de la Salud (OMS) (1998) </w:t>
      </w:r>
      <w:r w:rsidRPr="00926CBC">
        <w:rPr>
          <w:rFonts w:ascii="Arial" w:hAnsi="Arial" w:cs="Arial"/>
          <w:sz w:val="24"/>
        </w:rPr>
        <w:t>precisa que</w:t>
      </w:r>
      <w:r>
        <w:rPr>
          <w:rFonts w:ascii="Arial" w:hAnsi="Arial" w:cs="Arial"/>
          <w:sz w:val="24"/>
        </w:rPr>
        <w:t xml:space="preserve"> “la educación para la salud com</w:t>
      </w:r>
      <w:r w:rsidRPr="00926CBC">
        <w:rPr>
          <w:rFonts w:ascii="Arial" w:hAnsi="Arial" w:cs="Arial"/>
          <w:sz w:val="24"/>
        </w:rPr>
        <w:t>prende las oportunidades de aprendizaje creadas</w:t>
      </w:r>
      <w:r>
        <w:rPr>
          <w:rFonts w:ascii="Arial" w:hAnsi="Arial" w:cs="Arial"/>
          <w:sz w:val="24"/>
        </w:rPr>
        <w:t xml:space="preserve"> </w:t>
      </w:r>
      <w:r w:rsidRPr="00926CBC">
        <w:rPr>
          <w:rFonts w:ascii="Arial" w:hAnsi="Arial" w:cs="Arial"/>
          <w:sz w:val="24"/>
        </w:rPr>
        <w:t xml:space="preserve">conscientemente que suponen una forma </w:t>
      </w:r>
      <w:r>
        <w:rPr>
          <w:rFonts w:ascii="Arial" w:hAnsi="Arial" w:cs="Arial"/>
          <w:sz w:val="24"/>
        </w:rPr>
        <w:t>de comu</w:t>
      </w:r>
      <w:r w:rsidRPr="00926CBC">
        <w:rPr>
          <w:rFonts w:ascii="Arial" w:hAnsi="Arial" w:cs="Arial"/>
          <w:sz w:val="24"/>
        </w:rPr>
        <w:t>nicación destinada a la alfabetización sanitaria, incluida la mejo</w:t>
      </w:r>
      <w:r>
        <w:rPr>
          <w:rFonts w:ascii="Arial" w:hAnsi="Arial" w:cs="Arial"/>
          <w:sz w:val="24"/>
        </w:rPr>
        <w:t>ra del conocimiento de la pobla</w:t>
      </w:r>
      <w:r w:rsidRPr="00926CBC">
        <w:rPr>
          <w:rFonts w:ascii="Arial" w:hAnsi="Arial" w:cs="Arial"/>
          <w:sz w:val="24"/>
        </w:rPr>
        <w:t>ción en relación con la salud y el desarrollo de habilidades personales que conduzcan a la salud individual y de la comunidad</w:t>
      </w:r>
      <w:r>
        <w:rPr>
          <w:rFonts w:ascii="Arial" w:hAnsi="Arial" w:cs="Arial"/>
          <w:sz w:val="24"/>
        </w:rPr>
        <w:t>.</w:t>
      </w:r>
    </w:p>
    <w:p w:rsidR="00926CBC" w:rsidRDefault="00926CBC" w:rsidP="006A7C47">
      <w:pPr>
        <w:spacing w:line="360" w:lineRule="auto"/>
        <w:rPr>
          <w:rFonts w:ascii="Arial" w:hAnsi="Arial" w:cs="Arial"/>
          <w:sz w:val="24"/>
        </w:rPr>
      </w:pPr>
      <w:r w:rsidRPr="00926CBC">
        <w:rPr>
          <w:rFonts w:ascii="Arial" w:hAnsi="Arial" w:cs="Arial"/>
          <w:sz w:val="24"/>
        </w:rPr>
        <w:t>la educación para la salud, como proceso de enseñanza-aprendizaje planificado, pu</w:t>
      </w:r>
      <w:r>
        <w:rPr>
          <w:rFonts w:ascii="Arial" w:hAnsi="Arial" w:cs="Arial"/>
          <w:sz w:val="24"/>
        </w:rPr>
        <w:t>ede ser aprovechada en los esce</w:t>
      </w:r>
      <w:r w:rsidRPr="00926CBC">
        <w:rPr>
          <w:rFonts w:ascii="Arial" w:hAnsi="Arial" w:cs="Arial"/>
          <w:sz w:val="24"/>
        </w:rPr>
        <w:t xml:space="preserve">narios escolares como una herramienta para tratar temas transversales y tópicos fundamentales para la preservación y </w:t>
      </w:r>
      <w:r>
        <w:rPr>
          <w:rFonts w:ascii="Arial" w:hAnsi="Arial" w:cs="Arial"/>
          <w:sz w:val="24"/>
        </w:rPr>
        <w:t>conversación de la salud, así co</w:t>
      </w:r>
      <w:r w:rsidRPr="00926CBC">
        <w:rPr>
          <w:rFonts w:ascii="Arial" w:hAnsi="Arial" w:cs="Arial"/>
          <w:sz w:val="24"/>
        </w:rPr>
        <w:t>mo para promover hábitos saludables e higiénicos</w:t>
      </w:r>
      <w:r>
        <w:rPr>
          <w:rFonts w:ascii="Arial" w:hAnsi="Arial" w:cs="Arial"/>
          <w:sz w:val="24"/>
        </w:rPr>
        <w:t xml:space="preserve"> </w:t>
      </w:r>
      <w:r w:rsidRPr="00926CBC">
        <w:rPr>
          <w:rFonts w:ascii="Arial" w:hAnsi="Arial" w:cs="Arial"/>
          <w:sz w:val="24"/>
        </w:rPr>
        <w:t xml:space="preserve">necesarios para la subsistencia humana. </w:t>
      </w:r>
    </w:p>
    <w:p w:rsidR="00926CBC" w:rsidRDefault="00926CBC" w:rsidP="006A7C47">
      <w:pPr>
        <w:spacing w:line="360" w:lineRule="auto"/>
        <w:rPr>
          <w:rFonts w:ascii="Arial" w:hAnsi="Arial" w:cs="Arial"/>
          <w:sz w:val="24"/>
        </w:rPr>
      </w:pPr>
      <w:r w:rsidRPr="00926CBC">
        <w:rPr>
          <w:rFonts w:ascii="Arial" w:hAnsi="Arial" w:cs="Arial"/>
          <w:sz w:val="24"/>
        </w:rPr>
        <w:t>La noción actual de educación va más allá del ámbito académico en cuanto que no se limita a los contenidos t</w:t>
      </w:r>
      <w:r>
        <w:rPr>
          <w:rFonts w:ascii="Arial" w:hAnsi="Arial" w:cs="Arial"/>
          <w:sz w:val="24"/>
        </w:rPr>
        <w:t>radicionales ni a la mera trans</w:t>
      </w:r>
      <w:r w:rsidRPr="00926CBC">
        <w:rPr>
          <w:rFonts w:ascii="Arial" w:hAnsi="Arial" w:cs="Arial"/>
          <w:sz w:val="24"/>
        </w:rPr>
        <w:t>misión de conocimientos; en efecto, se extiende hacia el resto de las necesidades del ser humano, lo que implica las ideas de capacitar y capacitarse para llegar a ser perso</w:t>
      </w:r>
      <w:r>
        <w:rPr>
          <w:rFonts w:ascii="Arial" w:hAnsi="Arial" w:cs="Arial"/>
          <w:sz w:val="24"/>
        </w:rPr>
        <w:t>nas críticas, autónomas, crea</w:t>
      </w:r>
      <w:r w:rsidRPr="00926CBC">
        <w:rPr>
          <w:rFonts w:ascii="Arial" w:hAnsi="Arial" w:cs="Arial"/>
          <w:sz w:val="24"/>
        </w:rPr>
        <w:t>tivas, responsables y solidarias con el resto de los individuos</w:t>
      </w:r>
      <w:r>
        <w:rPr>
          <w:rFonts w:ascii="Arial" w:hAnsi="Arial" w:cs="Arial"/>
          <w:sz w:val="24"/>
        </w:rPr>
        <w:t>.</w:t>
      </w:r>
    </w:p>
    <w:p w:rsidR="00926CBC" w:rsidRDefault="00926CBC" w:rsidP="006A7C47">
      <w:pPr>
        <w:spacing w:line="360" w:lineRule="auto"/>
        <w:rPr>
          <w:rFonts w:ascii="Arial" w:hAnsi="Arial" w:cs="Arial"/>
          <w:sz w:val="24"/>
        </w:rPr>
      </w:pPr>
    </w:p>
    <w:p w:rsidR="00926CBC" w:rsidRDefault="00926CBC" w:rsidP="00926CBC">
      <w:pPr>
        <w:pStyle w:val="Ttulo2"/>
      </w:pPr>
      <w:bookmarkStart w:id="1" w:name="_Toc71310032"/>
      <w:r>
        <w:lastRenderedPageBreak/>
        <w:t>Labores en casa</w:t>
      </w:r>
      <w:bookmarkEnd w:id="1"/>
      <w:r>
        <w:t xml:space="preserve"> </w:t>
      </w:r>
    </w:p>
    <w:p w:rsidR="00926CBC" w:rsidRDefault="00926CBC" w:rsidP="00926CBC"/>
    <w:p w:rsidR="00926CBC" w:rsidRPr="00926CBC" w:rsidRDefault="00926CBC" w:rsidP="00926CBC">
      <w:pPr>
        <w:spacing w:line="360" w:lineRule="auto"/>
        <w:rPr>
          <w:rFonts w:ascii="Arial" w:hAnsi="Arial" w:cs="Arial"/>
          <w:sz w:val="24"/>
        </w:rPr>
      </w:pPr>
      <w:r w:rsidRPr="00926CBC">
        <w:rPr>
          <w:rFonts w:ascii="Arial" w:hAnsi="Arial" w:cs="Arial"/>
          <w:sz w:val="24"/>
        </w:rPr>
        <w:t>El coste de la negligencia ante la realización de las tareas que, comparativa y cualitativamente, varía en ambos tipos de tareas. La repercusión o consecuencias de la negligencia en las tareas domésticas recae más directamente en la organización familiar mientras que la negligencia en la crianza/educación de los hijos e hijas puede interferir su propio desarrollo físico y evolutivo.</w:t>
      </w:r>
    </w:p>
    <w:p w:rsidR="00926CBC" w:rsidRPr="00926CBC" w:rsidRDefault="00926CBC" w:rsidP="00926CBC">
      <w:pPr>
        <w:spacing w:line="360" w:lineRule="auto"/>
        <w:rPr>
          <w:rFonts w:ascii="Arial" w:hAnsi="Arial" w:cs="Arial"/>
          <w:sz w:val="24"/>
        </w:rPr>
      </w:pPr>
      <w:r w:rsidRPr="00926CBC">
        <w:rPr>
          <w:rFonts w:ascii="Arial" w:hAnsi="Arial" w:cs="Arial"/>
          <w:sz w:val="24"/>
        </w:rPr>
        <w:t>El reparto de roles y tareas entre los diversos miembros de la familia ha cambiado con frecuencia como consecuencia de amplios cambios económicos y políticos. El reparto de roles se basa y se deriva, por lo tanto, del conjunto de creencias y reglas que comprenden los modelos de funcionamiento interno de las familias.</w:t>
      </w:r>
    </w:p>
    <w:p w:rsidR="00926CBC" w:rsidRPr="00926CBC" w:rsidRDefault="00926CBC" w:rsidP="00926CBC">
      <w:pPr>
        <w:spacing w:line="360" w:lineRule="auto"/>
        <w:rPr>
          <w:rFonts w:ascii="Arial" w:hAnsi="Arial" w:cs="Arial"/>
          <w:sz w:val="24"/>
        </w:rPr>
      </w:pPr>
      <w:r w:rsidRPr="00926CBC">
        <w:rPr>
          <w:rFonts w:ascii="Arial" w:hAnsi="Arial" w:cs="Arial"/>
          <w:sz w:val="24"/>
        </w:rPr>
        <w:t>Los modelos de funcionamiento familiar pueden incorporar diversidad de creencias, preferencias, expectativas y normas para vivir, pero el modelo de funcionamiento y el rol implicado necesita ser bastante estable para que los miembros de la familia cubran todas las tareas necesarias y experimenten algún sentimiento de bienestar</w:t>
      </w:r>
    </w:p>
    <w:p w:rsidR="00926CBC" w:rsidRPr="00926CBC" w:rsidRDefault="00926CBC" w:rsidP="00926CBC">
      <w:pPr>
        <w:spacing w:line="360" w:lineRule="auto"/>
        <w:rPr>
          <w:rFonts w:ascii="Arial" w:hAnsi="Arial" w:cs="Arial"/>
          <w:sz w:val="24"/>
        </w:rPr>
      </w:pPr>
      <w:r w:rsidRPr="00926CBC">
        <w:rPr>
          <w:rFonts w:ascii="Arial" w:hAnsi="Arial" w:cs="Arial"/>
          <w:sz w:val="24"/>
        </w:rPr>
        <w:t>La gran mayoría de padres y de madres opinan que la colaboración en la familia es un trabajo a repartir entre todos. Aproximadamente un 75% mantienen que es una ayuda necesaria, no un trabajo, y que es impensable el futuro sin la colaboración</w:t>
      </w:r>
      <w:r>
        <w:rPr>
          <w:rFonts w:ascii="Arial" w:hAnsi="Arial" w:cs="Arial"/>
          <w:sz w:val="24"/>
        </w:rPr>
        <w:t xml:space="preserve">. </w:t>
      </w:r>
      <w:r w:rsidRPr="00926CBC">
        <w:rPr>
          <w:rFonts w:ascii="Arial" w:hAnsi="Arial" w:cs="Arial"/>
          <w:sz w:val="24"/>
        </w:rPr>
        <w:t>Al igual que sus padres y madres, la gran mayoría de los hijos e hijas (95%) creen que la participación en las tareas domésticas es un trabajo a repartir entre todos. Entre un 60 y un 70% consideran que es una ayuda necesaria, no un trabajo y que el futuro es impensable sin ella</w:t>
      </w:r>
    </w:p>
    <w:p w:rsidR="00926CBC" w:rsidRDefault="00926CBC" w:rsidP="006A7C47">
      <w:pPr>
        <w:spacing w:line="360" w:lineRule="auto"/>
        <w:rPr>
          <w:rFonts w:ascii="Arial" w:hAnsi="Arial" w:cs="Arial"/>
          <w:sz w:val="24"/>
        </w:rPr>
      </w:pPr>
      <w:r w:rsidRPr="00926CBC">
        <w:rPr>
          <w:rFonts w:ascii="Arial" w:hAnsi="Arial" w:cs="Arial"/>
          <w:sz w:val="24"/>
        </w:rPr>
        <w:t>El tema de la participación de los miembros de la familia en las tareas domésticas es un área poco explorada en la investigación educativa y social. Para algunos podría carecer de relevancia en la investigación educati</w:t>
      </w:r>
      <w:r>
        <w:rPr>
          <w:rFonts w:ascii="Arial" w:hAnsi="Arial" w:cs="Arial"/>
          <w:sz w:val="24"/>
        </w:rPr>
        <w:t>va.</w:t>
      </w:r>
    </w:p>
    <w:p w:rsidR="00926CBC" w:rsidRDefault="00926CBC" w:rsidP="006A7C47">
      <w:pPr>
        <w:spacing w:line="360" w:lineRule="auto"/>
        <w:rPr>
          <w:rFonts w:ascii="Arial" w:hAnsi="Arial" w:cs="Arial"/>
          <w:sz w:val="24"/>
        </w:rPr>
      </w:pPr>
    </w:p>
    <w:p w:rsidR="00926CBC" w:rsidRDefault="00926CBC" w:rsidP="006A7C47">
      <w:pPr>
        <w:spacing w:line="360" w:lineRule="auto"/>
        <w:rPr>
          <w:rFonts w:ascii="Arial" w:hAnsi="Arial" w:cs="Arial"/>
          <w:sz w:val="24"/>
        </w:rPr>
      </w:pPr>
    </w:p>
    <w:p w:rsidR="00926CBC" w:rsidRDefault="00926CBC" w:rsidP="006A7C47">
      <w:pPr>
        <w:spacing w:line="360" w:lineRule="auto"/>
        <w:rPr>
          <w:rFonts w:ascii="Arial" w:hAnsi="Arial" w:cs="Arial"/>
          <w:sz w:val="24"/>
        </w:rPr>
      </w:pPr>
    </w:p>
    <w:p w:rsidR="00926CBC" w:rsidRPr="00F41F2E" w:rsidRDefault="00F41F2E" w:rsidP="00F41F2E">
      <w:pPr>
        <w:pStyle w:val="Ttulo2"/>
      </w:pPr>
      <w:bookmarkStart w:id="2" w:name="_Toc71310033"/>
      <w:r>
        <w:lastRenderedPageBreak/>
        <w:t>Oficios y profesiones</w:t>
      </w:r>
      <w:bookmarkEnd w:id="2"/>
      <w:r>
        <w:t xml:space="preserve"> </w:t>
      </w:r>
    </w:p>
    <w:p w:rsidR="00926CBC" w:rsidRDefault="00926CBC" w:rsidP="006A7C47">
      <w:pPr>
        <w:spacing w:line="360" w:lineRule="auto"/>
        <w:rPr>
          <w:rFonts w:ascii="Arial" w:hAnsi="Arial" w:cs="Arial"/>
          <w:sz w:val="24"/>
        </w:rPr>
      </w:pPr>
    </w:p>
    <w:p w:rsidR="00926CBC" w:rsidRDefault="00F41F2E" w:rsidP="006A7C47">
      <w:pPr>
        <w:spacing w:line="360" w:lineRule="auto"/>
        <w:rPr>
          <w:rFonts w:ascii="Arial" w:hAnsi="Arial" w:cs="Arial"/>
          <w:sz w:val="24"/>
        </w:rPr>
      </w:pPr>
      <w:r>
        <w:rPr>
          <w:rFonts w:ascii="Arial" w:hAnsi="Arial" w:cs="Arial"/>
          <w:sz w:val="24"/>
        </w:rPr>
        <w:t xml:space="preserve">Entre las principales necesidades que surgen en los niños preescolares se   encuentran: necesidad </w:t>
      </w:r>
      <w:r w:rsidRPr="00F41F2E">
        <w:rPr>
          <w:rFonts w:ascii="Arial" w:hAnsi="Arial" w:cs="Arial"/>
          <w:sz w:val="24"/>
        </w:rPr>
        <w:t>de independencia, de conocer el mundo de los adultos y de ampliar las relaciones con otros</w:t>
      </w:r>
      <w:r>
        <w:rPr>
          <w:rFonts w:ascii="Arial" w:hAnsi="Arial" w:cs="Arial"/>
          <w:sz w:val="24"/>
        </w:rPr>
        <w:t xml:space="preserve"> infantes. </w:t>
      </w:r>
      <w:r w:rsidRPr="00F41F2E">
        <w:rPr>
          <w:rFonts w:ascii="Arial" w:hAnsi="Arial" w:cs="Arial"/>
          <w:sz w:val="24"/>
        </w:rPr>
        <w:t xml:space="preserve">Estas constituyen sustentos psicológicos </w:t>
      </w:r>
      <w:r>
        <w:rPr>
          <w:rFonts w:ascii="Arial" w:hAnsi="Arial" w:cs="Arial"/>
          <w:sz w:val="24"/>
        </w:rPr>
        <w:t xml:space="preserve">esenciales para el aprendizaje </w:t>
      </w:r>
      <w:r w:rsidRPr="00F41F2E">
        <w:rPr>
          <w:rFonts w:ascii="Arial" w:hAnsi="Arial" w:cs="Arial"/>
          <w:sz w:val="24"/>
        </w:rPr>
        <w:t>de las profesiones y oficios, pues traen</w:t>
      </w:r>
      <w:r>
        <w:rPr>
          <w:rFonts w:ascii="Arial" w:hAnsi="Arial" w:cs="Arial"/>
          <w:sz w:val="24"/>
        </w:rPr>
        <w:t xml:space="preserve"> aparejadas el surgimiento de nuevas formas</w:t>
      </w:r>
      <w:r w:rsidRPr="00F41F2E">
        <w:rPr>
          <w:rFonts w:ascii="Arial" w:hAnsi="Arial" w:cs="Arial"/>
          <w:sz w:val="24"/>
        </w:rPr>
        <w:t xml:space="preserve"> de actividad, entre las que se destaca el juego de roles</w:t>
      </w:r>
      <w:r>
        <w:rPr>
          <w:rFonts w:ascii="Arial" w:hAnsi="Arial" w:cs="Arial"/>
          <w:sz w:val="24"/>
        </w:rPr>
        <w:t>.</w:t>
      </w:r>
    </w:p>
    <w:p w:rsidR="00F41F2E" w:rsidRDefault="00F41F2E" w:rsidP="006A7C47">
      <w:pPr>
        <w:spacing w:line="360" w:lineRule="auto"/>
        <w:rPr>
          <w:rFonts w:ascii="Arial" w:hAnsi="Arial" w:cs="Arial"/>
          <w:sz w:val="24"/>
        </w:rPr>
      </w:pPr>
      <w:r w:rsidRPr="00F41F2E">
        <w:rPr>
          <w:rFonts w:ascii="Arial" w:hAnsi="Arial" w:cs="Arial"/>
          <w:sz w:val="24"/>
        </w:rPr>
        <w:t>En esta edad se perfecciona la actividad motora. Son metas alcanzables designar objetos usuales, conocer su nombre completo, diferenciar formas, identificar los colores fundamentales.  Ello propicia que puedan desarrollar habilidades tales como</w:t>
      </w:r>
      <w:r>
        <w:rPr>
          <w:rFonts w:ascii="Arial" w:hAnsi="Arial" w:cs="Arial"/>
          <w:sz w:val="24"/>
        </w:rPr>
        <w:t xml:space="preserve"> </w:t>
      </w:r>
      <w:r w:rsidRPr="00F41F2E">
        <w:rPr>
          <w:rFonts w:ascii="Arial" w:hAnsi="Arial" w:cs="Arial"/>
          <w:sz w:val="24"/>
        </w:rPr>
        <w:t>identificar colores de la ropa de distintas profesiones, recordar los</w:t>
      </w:r>
      <w:r>
        <w:rPr>
          <w:rFonts w:ascii="Arial" w:hAnsi="Arial" w:cs="Arial"/>
          <w:sz w:val="24"/>
        </w:rPr>
        <w:t xml:space="preserve"> nombres     de distintas profesiones y </w:t>
      </w:r>
      <w:r w:rsidRPr="00F41F2E">
        <w:rPr>
          <w:rFonts w:ascii="Arial" w:hAnsi="Arial" w:cs="Arial"/>
          <w:sz w:val="24"/>
        </w:rPr>
        <w:t>oficios expresados en un video digital.</w:t>
      </w:r>
    </w:p>
    <w:p w:rsidR="00577F67" w:rsidRDefault="00F41F2E" w:rsidP="006A7C47">
      <w:pPr>
        <w:spacing w:line="360" w:lineRule="auto"/>
        <w:rPr>
          <w:rFonts w:ascii="Arial" w:hAnsi="Arial" w:cs="Arial"/>
          <w:sz w:val="25"/>
          <w:szCs w:val="25"/>
          <w:shd w:val="clear" w:color="auto" w:fill="FFFFFF"/>
        </w:rPr>
      </w:pPr>
      <w:r>
        <w:rPr>
          <w:rFonts w:ascii="Arial" w:hAnsi="Arial" w:cs="Arial"/>
          <w:sz w:val="25"/>
          <w:szCs w:val="25"/>
          <w:shd w:val="clear" w:color="auto" w:fill="FFFFFF"/>
        </w:rPr>
        <w:t xml:space="preserve">Los   oficios   y   profesiones   constituyen   contenidos </w:t>
      </w:r>
      <w:r w:rsidR="00577F67">
        <w:rPr>
          <w:rFonts w:ascii="Arial" w:hAnsi="Arial" w:cs="Arial"/>
          <w:sz w:val="25"/>
          <w:szCs w:val="25"/>
          <w:shd w:val="clear" w:color="auto" w:fill="FFFFFF"/>
        </w:rPr>
        <w:t xml:space="preserve">importantes a trabajar en la Educación </w:t>
      </w:r>
      <w:r>
        <w:rPr>
          <w:rFonts w:ascii="Arial" w:hAnsi="Arial" w:cs="Arial"/>
          <w:sz w:val="25"/>
          <w:szCs w:val="25"/>
          <w:shd w:val="clear" w:color="auto" w:fill="FFFFFF"/>
        </w:rPr>
        <w:t xml:space="preserve">Preescolar, </w:t>
      </w:r>
      <w:r w:rsidR="00577F67">
        <w:rPr>
          <w:rFonts w:ascii="Arial" w:hAnsi="Arial" w:cs="Arial"/>
          <w:sz w:val="25"/>
          <w:szCs w:val="25"/>
          <w:shd w:val="clear" w:color="auto" w:fill="FFFFFF"/>
        </w:rPr>
        <w:t>pues están muy vinculados a la vida cotidiana y al</w:t>
      </w:r>
      <w:r>
        <w:rPr>
          <w:rFonts w:ascii="Arial" w:hAnsi="Arial" w:cs="Arial"/>
          <w:sz w:val="25"/>
          <w:szCs w:val="25"/>
          <w:shd w:val="clear" w:color="auto" w:fill="FFFFFF"/>
        </w:rPr>
        <w:t xml:space="preserve"> </w:t>
      </w:r>
      <w:r w:rsidR="00577F67">
        <w:rPr>
          <w:rFonts w:ascii="Arial" w:hAnsi="Arial" w:cs="Arial"/>
          <w:sz w:val="25"/>
          <w:szCs w:val="25"/>
          <w:shd w:val="clear" w:color="auto" w:fill="FFFFFF"/>
        </w:rPr>
        <w:t>desarrollo social de los niños</w:t>
      </w:r>
      <w:r>
        <w:rPr>
          <w:rFonts w:ascii="Arial" w:hAnsi="Arial" w:cs="Arial"/>
          <w:sz w:val="25"/>
          <w:szCs w:val="25"/>
          <w:shd w:val="clear" w:color="auto" w:fill="FFFFFF"/>
        </w:rPr>
        <w:t xml:space="preserve">.  </w:t>
      </w:r>
    </w:p>
    <w:p w:rsidR="00926CBC" w:rsidRDefault="00577F67" w:rsidP="006A7C47">
      <w:pPr>
        <w:spacing w:line="360" w:lineRule="auto"/>
        <w:rPr>
          <w:rFonts w:ascii="Arial" w:hAnsi="Arial" w:cs="Arial"/>
          <w:sz w:val="24"/>
        </w:rPr>
      </w:pPr>
      <w:r>
        <w:rPr>
          <w:rFonts w:ascii="Arial" w:hAnsi="Arial" w:cs="Arial"/>
          <w:sz w:val="25"/>
          <w:szCs w:val="25"/>
          <w:shd w:val="clear" w:color="auto" w:fill="FFFFFF"/>
        </w:rPr>
        <w:t xml:space="preserve"> Se consideró necesario precisar otros</w:t>
      </w:r>
      <w:r w:rsidR="00F41F2E">
        <w:rPr>
          <w:rFonts w:ascii="Arial" w:hAnsi="Arial" w:cs="Arial"/>
          <w:sz w:val="25"/>
          <w:szCs w:val="25"/>
          <w:shd w:val="clear" w:color="auto" w:fill="FFFFFF"/>
        </w:rPr>
        <w:t xml:space="preserve"> contenidos sobre profesiones y oficios a partir de que </w:t>
      </w:r>
      <w:r>
        <w:rPr>
          <w:rFonts w:ascii="Arial" w:hAnsi="Arial" w:cs="Arial"/>
          <w:sz w:val="25"/>
          <w:szCs w:val="25"/>
          <w:shd w:val="clear" w:color="auto" w:fill="FFFFFF"/>
        </w:rPr>
        <w:t>estos se trabajan en diferentes áreas y no solo</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abarcan el sistema de conocimientos, sino</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que el</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propósito fundamental en el tratamiento de</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estos contenidos</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orientaciones es</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favorecer la formación</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de actitudes, valores, normas sentimientos. Deben</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 xml:space="preserve">contribuir </w:t>
      </w:r>
      <w:r w:rsidR="00F41F2E">
        <w:rPr>
          <w:rFonts w:ascii="Arial" w:hAnsi="Arial" w:cs="Arial"/>
          <w:sz w:val="25"/>
          <w:szCs w:val="25"/>
          <w:shd w:val="clear" w:color="auto" w:fill="FFFFFF"/>
        </w:rPr>
        <w:t>al</w:t>
      </w:r>
      <w:r>
        <w:rPr>
          <w:rFonts w:ascii="Arial" w:hAnsi="Arial" w:cs="Arial"/>
          <w:sz w:val="25"/>
          <w:szCs w:val="25"/>
          <w:shd w:val="clear" w:color="auto" w:fill="FFFFFF"/>
        </w:rPr>
        <w:t xml:space="preserve"> establecimiento de</w:t>
      </w:r>
      <w:r w:rsidR="00F41F2E">
        <w:rPr>
          <w:rFonts w:ascii="Arial" w:hAnsi="Arial" w:cs="Arial"/>
          <w:sz w:val="25"/>
          <w:szCs w:val="25"/>
          <w:shd w:val="clear" w:color="auto" w:fill="FFFFFF"/>
        </w:rPr>
        <w:t xml:space="preserve"> determinadas </w:t>
      </w:r>
      <w:r>
        <w:rPr>
          <w:rFonts w:ascii="Arial" w:hAnsi="Arial" w:cs="Arial"/>
          <w:sz w:val="25"/>
          <w:szCs w:val="25"/>
          <w:shd w:val="clear" w:color="auto" w:fill="FFFFFF"/>
        </w:rPr>
        <w:t>conductas en el</w:t>
      </w:r>
      <w:r w:rsidR="00F41F2E">
        <w:rPr>
          <w:rFonts w:ascii="Arial" w:hAnsi="Arial" w:cs="Arial"/>
          <w:sz w:val="25"/>
          <w:szCs w:val="25"/>
          <w:shd w:val="clear" w:color="auto" w:fill="FFFFFF"/>
        </w:rPr>
        <w:t xml:space="preserve"> marco </w:t>
      </w:r>
      <w:r>
        <w:rPr>
          <w:rFonts w:ascii="Arial" w:hAnsi="Arial" w:cs="Arial"/>
          <w:sz w:val="25"/>
          <w:szCs w:val="25"/>
          <w:shd w:val="clear" w:color="auto" w:fill="FFFFFF"/>
        </w:rPr>
        <w:t>de las</w:t>
      </w:r>
      <w:r w:rsidR="00F41F2E">
        <w:rPr>
          <w:rFonts w:ascii="Arial" w:hAnsi="Arial" w:cs="Arial"/>
          <w:sz w:val="25"/>
          <w:szCs w:val="25"/>
          <w:shd w:val="clear" w:color="auto" w:fill="FFFFFF"/>
        </w:rPr>
        <w:t xml:space="preserve"> relaciones </w:t>
      </w:r>
      <w:r>
        <w:rPr>
          <w:rFonts w:ascii="Arial" w:hAnsi="Arial" w:cs="Arial"/>
          <w:sz w:val="25"/>
          <w:szCs w:val="25"/>
          <w:shd w:val="clear" w:color="auto" w:fill="FFFFFF"/>
        </w:rPr>
        <w:t>sociales en</w:t>
      </w:r>
      <w:r w:rsidR="00F41F2E">
        <w:rPr>
          <w:rFonts w:ascii="Arial" w:hAnsi="Arial" w:cs="Arial"/>
          <w:sz w:val="25"/>
          <w:szCs w:val="25"/>
          <w:shd w:val="clear" w:color="auto" w:fill="FFFFFF"/>
        </w:rPr>
        <w:t xml:space="preserve"> que están </w:t>
      </w:r>
      <w:r>
        <w:rPr>
          <w:rFonts w:ascii="Arial" w:hAnsi="Arial" w:cs="Arial"/>
          <w:sz w:val="25"/>
          <w:szCs w:val="25"/>
          <w:shd w:val="clear" w:color="auto" w:fill="FFFFFF"/>
        </w:rPr>
        <w:t>inmersos. Es</w:t>
      </w:r>
      <w:r w:rsidR="00F41F2E">
        <w:rPr>
          <w:rFonts w:ascii="Arial" w:hAnsi="Arial" w:cs="Arial"/>
          <w:sz w:val="25"/>
          <w:szCs w:val="25"/>
          <w:shd w:val="clear" w:color="auto" w:fill="FFFFFF"/>
        </w:rPr>
        <w:t xml:space="preserve"> necesario que los niños aprendan los nombres de los </w:t>
      </w:r>
      <w:r>
        <w:rPr>
          <w:rFonts w:ascii="Arial" w:hAnsi="Arial" w:cs="Arial"/>
          <w:sz w:val="25"/>
          <w:szCs w:val="25"/>
          <w:shd w:val="clear" w:color="auto" w:fill="FFFFFF"/>
        </w:rPr>
        <w:t>principales oficios y profesiones que están a su</w:t>
      </w:r>
      <w:r w:rsidR="00F41F2E">
        <w:rPr>
          <w:rFonts w:ascii="Arial" w:hAnsi="Arial" w:cs="Arial"/>
          <w:sz w:val="25"/>
          <w:szCs w:val="25"/>
          <w:shd w:val="clear" w:color="auto" w:fill="FFFFFF"/>
        </w:rPr>
        <w:t xml:space="preserve"> alrededor.</w:t>
      </w:r>
    </w:p>
    <w:p w:rsidR="00577F67" w:rsidRDefault="00577F67" w:rsidP="006A7C47">
      <w:pPr>
        <w:spacing w:line="360" w:lineRule="auto"/>
        <w:rPr>
          <w:rFonts w:ascii="Arial" w:hAnsi="Arial" w:cs="Arial"/>
          <w:sz w:val="24"/>
        </w:rPr>
      </w:pPr>
      <w:r w:rsidRPr="00577F67">
        <w:rPr>
          <w:rFonts w:ascii="Arial" w:hAnsi="Arial" w:cs="Arial"/>
          <w:sz w:val="24"/>
        </w:rPr>
        <w:t xml:space="preserve">son importantes y existen para el bien de todos, principalmente   los   relacionados   con   la   </w:t>
      </w:r>
      <w:r>
        <w:rPr>
          <w:rFonts w:ascii="Arial" w:hAnsi="Arial" w:cs="Arial"/>
          <w:sz w:val="24"/>
        </w:rPr>
        <w:t xml:space="preserve">salud, </w:t>
      </w:r>
      <w:r w:rsidRPr="00577F67">
        <w:rPr>
          <w:rFonts w:ascii="Arial" w:hAnsi="Arial" w:cs="Arial"/>
          <w:sz w:val="24"/>
        </w:rPr>
        <w:t>la educación y la seguridad. También es significativo</w:t>
      </w:r>
      <w:r>
        <w:rPr>
          <w:rFonts w:ascii="Arial" w:hAnsi="Arial" w:cs="Arial"/>
          <w:sz w:val="24"/>
        </w:rPr>
        <w:t xml:space="preserve"> </w:t>
      </w:r>
      <w:r w:rsidRPr="00577F67">
        <w:rPr>
          <w:rFonts w:ascii="Arial" w:hAnsi="Arial" w:cs="Arial"/>
          <w:sz w:val="24"/>
        </w:rPr>
        <w:t>el</w:t>
      </w:r>
      <w:r>
        <w:rPr>
          <w:rFonts w:ascii="Arial" w:hAnsi="Arial" w:cs="Arial"/>
          <w:sz w:val="24"/>
        </w:rPr>
        <w:t xml:space="preserve"> </w:t>
      </w:r>
      <w:r w:rsidRPr="00577F67">
        <w:rPr>
          <w:rFonts w:ascii="Arial" w:hAnsi="Arial" w:cs="Arial"/>
          <w:sz w:val="24"/>
        </w:rPr>
        <w:t>conocimiento de las normas básicas de convivencia en distintas profesiones y oficios</w:t>
      </w:r>
      <w:r>
        <w:rPr>
          <w:rFonts w:ascii="Arial" w:hAnsi="Arial" w:cs="Arial"/>
          <w:sz w:val="24"/>
        </w:rPr>
        <w:t>.</w:t>
      </w:r>
    </w:p>
    <w:p w:rsidR="00926CBC" w:rsidRDefault="00926CBC" w:rsidP="006A7C47">
      <w:pPr>
        <w:spacing w:line="360" w:lineRule="auto"/>
        <w:rPr>
          <w:rFonts w:ascii="Arial" w:hAnsi="Arial" w:cs="Arial"/>
          <w:sz w:val="24"/>
        </w:rPr>
      </w:pPr>
    </w:p>
    <w:p w:rsidR="00926CBC" w:rsidRDefault="0008575F" w:rsidP="0008575F">
      <w:pPr>
        <w:pStyle w:val="Ttulo2"/>
      </w:pPr>
      <w:bookmarkStart w:id="3" w:name="_Toc71310034"/>
      <w:r>
        <w:lastRenderedPageBreak/>
        <w:t>Medición</w:t>
      </w:r>
      <w:bookmarkEnd w:id="3"/>
      <w:r>
        <w:t xml:space="preserve"> </w:t>
      </w:r>
    </w:p>
    <w:p w:rsidR="0008575F" w:rsidRDefault="0008575F" w:rsidP="0008575F"/>
    <w:p w:rsidR="00926CBC" w:rsidRPr="001025C8" w:rsidRDefault="0008575F" w:rsidP="001025C8">
      <w:pPr>
        <w:spacing w:line="360" w:lineRule="auto"/>
        <w:rPr>
          <w:rFonts w:ascii="Arial" w:hAnsi="Arial" w:cs="Arial"/>
          <w:sz w:val="24"/>
        </w:rPr>
      </w:pPr>
      <w:r w:rsidRPr="001025C8">
        <w:rPr>
          <w:rFonts w:ascii="Arial" w:hAnsi="Arial" w:cs="Arial"/>
          <w:sz w:val="24"/>
        </w:rPr>
        <w:t>medir supone entonces realizar una acción que asigna un código identificativo a determinadas características perceptibles de un objeto. De esta manera, se asume que medir es asignar una categoría tanto a características cuantitativas y continuas como longitud, masa, capacidad, como a rasgos cualitativos, como el país de nacimiento o el color del cabello. Lo anterior, permite retomar el concepto que define la medida como aquello que precisa un número a través del cual se puede cuantificar una magnitud. La Medida es el resultado de medir, es decir, de comparar la cantidad de magnitud que queremos medir con la unidad de esa magnitud. Por tal razón, la medida debe ser exacta; o sea, debe reflejar lo más exactamente posible la cantidad de la magnitud medida, es decir, un número. La aproximación al valor verdadero o valor real depende de la sensibilidad del patrón utilizado y del proceso de medida</w:t>
      </w:r>
      <w:r w:rsidR="001025C8" w:rsidRPr="001025C8">
        <w:rPr>
          <w:rFonts w:ascii="Arial" w:hAnsi="Arial" w:cs="Arial"/>
          <w:sz w:val="24"/>
        </w:rPr>
        <w:t>.</w:t>
      </w:r>
    </w:p>
    <w:p w:rsidR="001025C8" w:rsidRPr="001025C8" w:rsidRDefault="001025C8" w:rsidP="001025C8">
      <w:pPr>
        <w:spacing w:line="360" w:lineRule="auto"/>
        <w:rPr>
          <w:rFonts w:ascii="Arial" w:hAnsi="Arial" w:cs="Arial"/>
          <w:sz w:val="24"/>
        </w:rPr>
      </w:pPr>
      <w:r w:rsidRPr="001025C8">
        <w:rPr>
          <w:rFonts w:ascii="Arial" w:hAnsi="Arial" w:cs="Arial"/>
          <w:sz w:val="24"/>
        </w:rPr>
        <w:t>se deja abierta la posibilidad de que la medida también se pueda dar en valores aproximados; es decir que no siempre el resultado de medir una cantidad, es una medida exacta. Esto implica, que no necesariamente al trabajar con los patrones de medidas de longitud relacionados con el cuerpo se obtienen medidas exactas</w:t>
      </w:r>
    </w:p>
    <w:p w:rsidR="001025C8" w:rsidRDefault="001025C8" w:rsidP="001025C8">
      <w:pPr>
        <w:spacing w:line="360" w:lineRule="auto"/>
        <w:rPr>
          <w:rFonts w:ascii="Arial" w:hAnsi="Arial" w:cs="Arial"/>
          <w:sz w:val="24"/>
        </w:rPr>
      </w:pPr>
      <w:r w:rsidRPr="001025C8">
        <w:rPr>
          <w:rFonts w:ascii="Arial" w:hAnsi="Arial" w:cs="Arial"/>
          <w:sz w:val="24"/>
        </w:rPr>
        <w:t>Escoger una unidad de medida es un gran proceso, no hay una unidad de medida específica, pues son medidas no utilizadas universalmente; sin embargo, se tendrán en cuenta algunas medidas de longitudes elegidas para medir longitudes pequeñas. Todas ellas están relacionadas con el cuerpo humano como son:</w:t>
      </w:r>
    </w:p>
    <w:p w:rsidR="001025C8" w:rsidRDefault="001025C8" w:rsidP="001025C8">
      <w:pPr>
        <w:spacing w:line="360" w:lineRule="auto"/>
        <w:rPr>
          <w:rFonts w:ascii="Arial" w:hAnsi="Arial" w:cs="Arial"/>
          <w:sz w:val="24"/>
        </w:rPr>
      </w:pPr>
      <w:r w:rsidRPr="001025C8">
        <w:rPr>
          <w:rFonts w:ascii="Arial" w:hAnsi="Arial" w:cs="Arial"/>
          <w:sz w:val="24"/>
        </w:rPr>
        <w:t xml:space="preserve">1. El brazo, el pie, la mano. </w:t>
      </w:r>
    </w:p>
    <w:p w:rsidR="001025C8" w:rsidRDefault="001025C8" w:rsidP="001025C8">
      <w:pPr>
        <w:spacing w:line="360" w:lineRule="auto"/>
        <w:rPr>
          <w:rFonts w:ascii="Arial" w:hAnsi="Arial" w:cs="Arial"/>
          <w:sz w:val="24"/>
        </w:rPr>
      </w:pPr>
      <w:r w:rsidRPr="001025C8">
        <w:rPr>
          <w:rFonts w:ascii="Arial" w:hAnsi="Arial" w:cs="Arial"/>
          <w:sz w:val="24"/>
        </w:rPr>
        <w:t xml:space="preserve">2. El codo: Es una de las primeras unidades de longitud definida del antebrazo, que empieza desde la parte saliente del codo doblado hasta la extremidad del otro codo extendido. </w:t>
      </w:r>
    </w:p>
    <w:p w:rsidR="001025C8" w:rsidRDefault="001025C8" w:rsidP="001025C8">
      <w:pPr>
        <w:spacing w:line="360" w:lineRule="auto"/>
        <w:rPr>
          <w:rFonts w:ascii="Arial" w:hAnsi="Arial" w:cs="Arial"/>
          <w:sz w:val="24"/>
        </w:rPr>
      </w:pPr>
      <w:r w:rsidRPr="001025C8">
        <w:rPr>
          <w:rFonts w:ascii="Arial" w:hAnsi="Arial" w:cs="Arial"/>
          <w:sz w:val="24"/>
        </w:rPr>
        <w:t xml:space="preserve">3. Palmo: Igual al ancho de la mano extendida a la base del dedo. </w:t>
      </w:r>
    </w:p>
    <w:p w:rsidR="001025C8" w:rsidRDefault="001025C8" w:rsidP="001025C8">
      <w:pPr>
        <w:spacing w:line="360" w:lineRule="auto"/>
        <w:rPr>
          <w:rFonts w:ascii="Arial" w:hAnsi="Arial" w:cs="Arial"/>
          <w:sz w:val="24"/>
        </w:rPr>
      </w:pPr>
      <w:r w:rsidRPr="001025C8">
        <w:rPr>
          <w:rFonts w:ascii="Arial" w:hAnsi="Arial" w:cs="Arial"/>
          <w:sz w:val="24"/>
        </w:rPr>
        <w:t xml:space="preserve">4. Pico: Es la longitud del pie extendido de un hombre normal. </w:t>
      </w:r>
    </w:p>
    <w:p w:rsidR="0008575F" w:rsidRPr="001025C8" w:rsidRDefault="001025C8" w:rsidP="001025C8">
      <w:pPr>
        <w:spacing w:line="360" w:lineRule="auto"/>
        <w:rPr>
          <w:rFonts w:ascii="Arial" w:hAnsi="Arial" w:cs="Arial"/>
          <w:sz w:val="24"/>
        </w:rPr>
      </w:pPr>
      <w:r w:rsidRPr="001025C8">
        <w:rPr>
          <w:rFonts w:ascii="Arial" w:hAnsi="Arial" w:cs="Arial"/>
          <w:sz w:val="24"/>
        </w:rPr>
        <w:t>5. Dedo: Es el ancho</w:t>
      </w:r>
      <w:r>
        <w:rPr>
          <w:rFonts w:ascii="Arial" w:hAnsi="Arial" w:cs="Arial"/>
          <w:sz w:val="24"/>
        </w:rPr>
        <w:t xml:space="preserve"> </w:t>
      </w:r>
    </w:p>
    <w:p w:rsidR="00926CBC" w:rsidRDefault="001025C8" w:rsidP="001025C8">
      <w:pPr>
        <w:pStyle w:val="Ttulo2"/>
      </w:pPr>
      <w:bookmarkStart w:id="4" w:name="_Toc71310035"/>
      <w:r>
        <w:lastRenderedPageBreak/>
        <w:t>Emociones</w:t>
      </w:r>
      <w:bookmarkEnd w:id="4"/>
      <w:r>
        <w:t xml:space="preserve"> </w:t>
      </w:r>
    </w:p>
    <w:p w:rsidR="001025C8" w:rsidRDefault="001025C8" w:rsidP="001025C8"/>
    <w:p w:rsidR="001025C8" w:rsidRPr="001025C8" w:rsidRDefault="001025C8" w:rsidP="001025C8">
      <w:pPr>
        <w:spacing w:line="360" w:lineRule="auto"/>
        <w:rPr>
          <w:rFonts w:ascii="Arial" w:hAnsi="Arial" w:cs="Arial"/>
          <w:sz w:val="24"/>
          <w:szCs w:val="24"/>
        </w:rPr>
      </w:pPr>
      <w:r w:rsidRPr="001025C8">
        <w:rPr>
          <w:rFonts w:ascii="Arial" w:hAnsi="Arial" w:cs="Arial"/>
          <w:sz w:val="24"/>
        </w:rPr>
        <w:t xml:space="preserve">Las emociones se definen como las reacciones que experimentan los individuos ante situaciones que se le presentan en su vida cotidiana y al interactuar con sus semejantes y el entorno en que se desenvuelven. Las emociones nos permiten adaptarnos en relación a personas, objetos, etc.; se caracterizan por ser de corta duración causando reacciones influenciadas por experiencias pasadas, en todas las acciones que el ser humano realiza existe una emoción, estas reflejan el </w:t>
      </w:r>
      <w:r w:rsidRPr="001025C8">
        <w:rPr>
          <w:rFonts w:ascii="Arial" w:hAnsi="Arial" w:cs="Arial"/>
          <w:sz w:val="24"/>
          <w:szCs w:val="24"/>
        </w:rPr>
        <w:t>dominio que tiene una persona ante determinada situación.</w:t>
      </w:r>
    </w:p>
    <w:p w:rsidR="001025C8" w:rsidRPr="001025C8" w:rsidRDefault="001025C8" w:rsidP="001025C8">
      <w:pPr>
        <w:spacing w:line="360" w:lineRule="auto"/>
        <w:rPr>
          <w:rFonts w:ascii="Arial" w:hAnsi="Arial" w:cs="Arial"/>
          <w:sz w:val="24"/>
          <w:szCs w:val="24"/>
        </w:rPr>
      </w:pPr>
      <w:r w:rsidRPr="001025C8">
        <w:rPr>
          <w:rFonts w:ascii="Arial" w:hAnsi="Arial" w:cs="Arial"/>
          <w:sz w:val="24"/>
          <w:szCs w:val="24"/>
        </w:rPr>
        <w:t xml:space="preserve">Según lo que menciona </w:t>
      </w:r>
      <w:proofErr w:type="spellStart"/>
      <w:r w:rsidRPr="001025C8">
        <w:rPr>
          <w:rFonts w:ascii="Arial" w:hAnsi="Arial" w:cs="Arial"/>
          <w:sz w:val="24"/>
          <w:szCs w:val="24"/>
        </w:rPr>
        <w:t>Bisquerra</w:t>
      </w:r>
      <w:proofErr w:type="spellEnd"/>
      <w:r w:rsidRPr="001025C8">
        <w:rPr>
          <w:rFonts w:ascii="Arial" w:hAnsi="Arial" w:cs="Arial"/>
          <w:sz w:val="24"/>
          <w:szCs w:val="24"/>
        </w:rPr>
        <w:t xml:space="preserve"> (2000), Las emociones son reacciones a las informaciones (conocimiento) que recibimos en nuestras relaciones con el entorno. La intensidad de la reacción está en función de las evaluaciones subjetivas que realizamos sobre cómo la información recibida va a afectar nuestro bienestar. En estas evaluaciones subjetivas intervienen conocimientos previos, creencias, objetivos personales, percepción de ambiente provocativo, etc. Una emoción depende de lo que es importante para nosotros. Si la emoción es muy intensa puede producir disfunciones intelectuales o trastornos emocionales (fobia, estrés, depresión). </w:t>
      </w:r>
    </w:p>
    <w:p w:rsidR="001025C8" w:rsidRPr="001025C8" w:rsidRDefault="001025C8" w:rsidP="001025C8">
      <w:pPr>
        <w:spacing w:line="360" w:lineRule="auto"/>
        <w:rPr>
          <w:rFonts w:ascii="Arial" w:hAnsi="Arial" w:cs="Arial"/>
          <w:sz w:val="24"/>
        </w:rPr>
      </w:pPr>
      <w:r w:rsidRPr="001025C8">
        <w:rPr>
          <w:rFonts w:ascii="Arial" w:hAnsi="Arial" w:cs="Arial"/>
          <w:sz w:val="24"/>
        </w:rPr>
        <w:t>Aunque exista una clasificación no debemos verlas como emociones distintas o separadas, Evans (2002) propone un cambio de perspectiva en la discusión acerca de los tipos de emociones. Argumenta que más que pensar en las emociones básicas y las culturalmente específicas (también llamadas secundarias) como dos clases completamente diferentes, deberíamos concebirlas como los extremos de un mismo espectro. De tal manera que: “Dependiendo de cuántas condiciones específicas se precisen para el desarrollo de una emoción determinada, y dependiendo asimismo de su grado de especificidad, la emoción se aproximará más al extremo “básico” o al polo “culturalmente específico” del espectro”.</w:t>
      </w:r>
    </w:p>
    <w:p w:rsidR="001025C8" w:rsidRPr="001025C8" w:rsidRDefault="001025C8" w:rsidP="001025C8">
      <w:pPr>
        <w:spacing w:line="360" w:lineRule="auto"/>
        <w:rPr>
          <w:rFonts w:ascii="Arial" w:hAnsi="Arial" w:cs="Arial"/>
          <w:sz w:val="24"/>
        </w:rPr>
      </w:pPr>
      <w:r w:rsidRPr="001025C8">
        <w:rPr>
          <w:rFonts w:ascii="Arial" w:hAnsi="Arial" w:cs="Arial"/>
          <w:sz w:val="24"/>
        </w:rPr>
        <w:t>Miedo, es una emoción negativa que activa por el miedo y nos prepara para la lucha o la huida, es una señal de advertencia, es una emoción muy intensa.</w:t>
      </w:r>
    </w:p>
    <w:p w:rsidR="001025C8" w:rsidRPr="001025C8" w:rsidRDefault="001025C8" w:rsidP="001025C8">
      <w:pPr>
        <w:spacing w:line="360" w:lineRule="auto"/>
        <w:rPr>
          <w:rFonts w:ascii="Arial" w:hAnsi="Arial" w:cs="Arial"/>
          <w:sz w:val="24"/>
        </w:rPr>
      </w:pPr>
      <w:r w:rsidRPr="001025C8">
        <w:rPr>
          <w:rFonts w:ascii="Arial" w:hAnsi="Arial" w:cs="Arial"/>
          <w:sz w:val="24"/>
        </w:rPr>
        <w:lastRenderedPageBreak/>
        <w:t>Ira, es una emoción negativa que se produce por la existencia de situaciones que nos parecen injustas, produce enojo y rabia, es considerada peligrosa por la respuesta que genera ya que su función es la de destruir barreras.</w:t>
      </w:r>
    </w:p>
    <w:p w:rsidR="001025C8" w:rsidRPr="001025C8" w:rsidRDefault="001025C8" w:rsidP="001025C8">
      <w:pPr>
        <w:spacing w:line="360" w:lineRule="auto"/>
        <w:rPr>
          <w:rFonts w:ascii="Arial" w:hAnsi="Arial" w:cs="Arial"/>
          <w:sz w:val="24"/>
        </w:rPr>
      </w:pPr>
      <w:r w:rsidRPr="001025C8">
        <w:rPr>
          <w:rFonts w:ascii="Arial" w:hAnsi="Arial" w:cs="Arial"/>
          <w:sz w:val="24"/>
        </w:rPr>
        <w:t>Tristeza, es una emoción que se produce por la frustración y el desagrado, se caracteriza por sentimientos de desánimo, melancolía y perdida de energía.</w:t>
      </w:r>
    </w:p>
    <w:p w:rsidR="001025C8" w:rsidRPr="001025C8" w:rsidRDefault="001025C8" w:rsidP="001025C8">
      <w:pPr>
        <w:spacing w:line="360" w:lineRule="auto"/>
        <w:rPr>
          <w:rFonts w:ascii="Arial" w:hAnsi="Arial" w:cs="Arial"/>
          <w:sz w:val="24"/>
        </w:rPr>
      </w:pPr>
      <w:r w:rsidRPr="001025C8">
        <w:rPr>
          <w:rFonts w:ascii="Arial" w:hAnsi="Arial" w:cs="Arial"/>
          <w:sz w:val="24"/>
        </w:rPr>
        <w:t xml:space="preserve">Asco, es causada por la repulsión que algo nos genera, involucra una respuesta de rechazo. </w:t>
      </w:r>
    </w:p>
    <w:p w:rsidR="001025C8" w:rsidRPr="001025C8" w:rsidRDefault="001025C8" w:rsidP="001025C8">
      <w:pPr>
        <w:spacing w:line="360" w:lineRule="auto"/>
        <w:rPr>
          <w:rFonts w:ascii="Arial" w:hAnsi="Arial" w:cs="Arial"/>
          <w:sz w:val="24"/>
        </w:rPr>
      </w:pPr>
      <w:r w:rsidRPr="001025C8">
        <w:rPr>
          <w:rFonts w:ascii="Arial" w:hAnsi="Arial" w:cs="Arial"/>
          <w:sz w:val="24"/>
        </w:rPr>
        <w:t>Felicidad, es una emoción positiva que nos genera placer, se asocia con la empatía, el altruismo y la creatividad.</w:t>
      </w:r>
    </w:p>
    <w:p w:rsidR="00073FB8" w:rsidRPr="00073FB8" w:rsidRDefault="001025C8" w:rsidP="00073FB8">
      <w:pPr>
        <w:rPr>
          <w:rFonts w:ascii="Arial" w:hAnsi="Arial" w:cs="Arial"/>
          <w:sz w:val="24"/>
        </w:rPr>
      </w:pPr>
      <w:r w:rsidRPr="001025C8">
        <w:rPr>
          <w:rFonts w:ascii="Arial" w:hAnsi="Arial" w:cs="Arial"/>
          <w:sz w:val="24"/>
        </w:rPr>
        <w:t>Sorpresa, es una emoción breve provocada por algo imprevisto o extraño, prepara al individuo a enfrentar de manera eficaz los acontecimientos inesperados</w:t>
      </w:r>
      <w:r w:rsidR="004B4740">
        <w:rPr>
          <w:rFonts w:ascii="Arial" w:hAnsi="Arial" w:cs="Arial"/>
          <w:sz w:val="24"/>
        </w:rPr>
        <w:t>.</w:t>
      </w:r>
      <w:bookmarkStart w:id="5" w:name="_Toc71310036"/>
    </w:p>
    <w:p w:rsidR="00073FB8" w:rsidRDefault="00073FB8" w:rsidP="004B4740">
      <w:pPr>
        <w:pStyle w:val="Ttulo2"/>
      </w:pPr>
    </w:p>
    <w:p w:rsidR="004B4740" w:rsidRDefault="004B4740" w:rsidP="004B4740">
      <w:pPr>
        <w:pStyle w:val="Ttulo2"/>
      </w:pPr>
      <w:r>
        <w:t>El cuento</w:t>
      </w:r>
      <w:bookmarkEnd w:id="5"/>
      <w:r>
        <w:t xml:space="preserve"> </w:t>
      </w:r>
    </w:p>
    <w:p w:rsidR="004B4740" w:rsidRDefault="004B4740" w:rsidP="006A7C47">
      <w:pPr>
        <w:spacing w:line="360" w:lineRule="auto"/>
        <w:rPr>
          <w:rFonts w:ascii="Arial" w:hAnsi="Arial" w:cs="Arial"/>
          <w:sz w:val="24"/>
        </w:rPr>
      </w:pPr>
    </w:p>
    <w:p w:rsidR="004B4740" w:rsidRPr="004B4740" w:rsidRDefault="004B4740" w:rsidP="004B4740">
      <w:pPr>
        <w:spacing w:line="360" w:lineRule="auto"/>
        <w:rPr>
          <w:rFonts w:ascii="Arial" w:hAnsi="Arial" w:cs="Arial"/>
          <w:sz w:val="24"/>
        </w:rPr>
      </w:pPr>
      <w:r w:rsidRPr="004B4740">
        <w:rPr>
          <w:rFonts w:ascii="Arial" w:hAnsi="Arial" w:cs="Arial"/>
          <w:sz w:val="24"/>
        </w:rPr>
        <w:t>El lenguaje le otorga al niño el conocimiento necesario para integrarse a su cultura y sociedad. De acuerdo con el desarrollo de los niños, cambian su forma de expresión del lenguaje, ya que ésta va evolucionando gradualmente, hasta ser un lenguaje más social, con el cual pueden sostener una conversación, con o sin preguntas. De esta forma aprenden a hablar y a construir frases y oraciones que van siendo cada vez más completas y complejas. Los niños que tienen la oportunidad de participar en situaciones donde se hace uso de la palabra, ya sea al narrar un suceso, al conversar o dialogar sobre sus inquietudes, al formular preguntas para realizar una actividad, o al tratar de explicar algunas ideas que tienen acerca de algo, aumentan su capacidad de conversar y escuchar, al mismo tiempo que su desarrollo emocional se ve estimulado de tal forma que adquieren mayor confianza y seguridad en sí mismos, a la vez que logran integrarse a los diferentes grupos sociales en los que participan.</w:t>
      </w:r>
    </w:p>
    <w:p w:rsidR="00926CBC" w:rsidRDefault="004B4740" w:rsidP="004B4740">
      <w:pPr>
        <w:spacing w:line="360" w:lineRule="auto"/>
        <w:rPr>
          <w:rFonts w:ascii="Arial" w:hAnsi="Arial" w:cs="Arial"/>
          <w:sz w:val="24"/>
        </w:rPr>
      </w:pPr>
      <w:r>
        <w:rPr>
          <w:rFonts w:ascii="Arial" w:hAnsi="Arial" w:cs="Arial"/>
          <w:sz w:val="24"/>
        </w:rPr>
        <w:t>E</w:t>
      </w:r>
      <w:r w:rsidRPr="004B4740">
        <w:rPr>
          <w:rFonts w:ascii="Arial" w:hAnsi="Arial" w:cs="Arial"/>
          <w:sz w:val="24"/>
        </w:rPr>
        <w:t xml:space="preserve">s evidente que algunos niños llegan a edad preescolar con mayor conocimiento que otros respecto al lenguaje escrito; esto se debe al contacto que han tenido con </w:t>
      </w:r>
      <w:r w:rsidRPr="004B4740">
        <w:rPr>
          <w:rFonts w:ascii="Arial" w:hAnsi="Arial" w:cs="Arial"/>
          <w:sz w:val="24"/>
        </w:rPr>
        <w:lastRenderedPageBreak/>
        <w:t>los diferentes actos de escritura, lectura y textos escritos. La interacción con los textos escritos permite que los niños sientan interés por conocer el contenido de dichos textos; al participar en situaciones de interpretación y producción de textos, los niños aprenden la funcionalidad del lenguaje escrito y disfrutan de su expresión, ya que al escuchar la lectura de textos literarios pueden expresar sus emociones, sentimientos y trasladarse a otros tiempos y lugares haciendo uso de su imaginación y creatividad.</w:t>
      </w:r>
    </w:p>
    <w:p w:rsidR="00F473A6" w:rsidRDefault="00F473A6" w:rsidP="00F473A6">
      <w:pPr>
        <w:spacing w:line="360" w:lineRule="auto"/>
        <w:rPr>
          <w:rFonts w:ascii="Arial" w:hAnsi="Arial" w:cs="Arial"/>
          <w:sz w:val="24"/>
        </w:rPr>
      </w:pPr>
      <w:r w:rsidRPr="00F473A6">
        <w:rPr>
          <w:rFonts w:ascii="Arial" w:hAnsi="Arial" w:cs="Arial"/>
          <w:sz w:val="24"/>
        </w:rPr>
        <w:t>Mejía Sandoval</w:t>
      </w:r>
      <w:r>
        <w:rPr>
          <w:rFonts w:ascii="Arial" w:hAnsi="Arial" w:cs="Arial"/>
          <w:sz w:val="24"/>
        </w:rPr>
        <w:t xml:space="preserve"> (2006)</w:t>
      </w:r>
      <w:r w:rsidRPr="00F473A6">
        <w:rPr>
          <w:rFonts w:ascii="Arial" w:hAnsi="Arial" w:cs="Arial"/>
          <w:sz w:val="24"/>
        </w:rPr>
        <w:t xml:space="preserve"> señala que: “Los niños se acercan a la lectura pretendiendo descubrir un mundo mágico, al que </w:t>
      </w:r>
      <w:r>
        <w:rPr>
          <w:rFonts w:ascii="Arial" w:hAnsi="Arial" w:cs="Arial"/>
          <w:sz w:val="24"/>
        </w:rPr>
        <w:t xml:space="preserve">solo tienen acceso los adultos” </w:t>
      </w:r>
      <w:r w:rsidRPr="00F473A6">
        <w:rPr>
          <w:rFonts w:ascii="Arial" w:hAnsi="Arial" w:cs="Arial"/>
          <w:sz w:val="24"/>
        </w:rPr>
        <w:t>Por lo tanto, recomienda que no debemos agobiar a los niños con lecturas instructivas, más bien hay que dejarlos que gocen de obras que los trasporte a la fantasía, ya que esto les permitirá desarrollar su imaginación, destreza lingüística y sensibilidad estética. También destaca que: “la actividad lúdica, la invención y la fantasía son imprescindibles para la asimilación de la experiencia social y los conocimientos”</w:t>
      </w:r>
    </w:p>
    <w:p w:rsidR="00F473A6" w:rsidRDefault="00F473A6" w:rsidP="00F473A6">
      <w:pPr>
        <w:spacing w:line="360" w:lineRule="auto"/>
        <w:rPr>
          <w:rFonts w:ascii="Arial" w:hAnsi="Arial" w:cs="Arial"/>
          <w:sz w:val="24"/>
        </w:rPr>
      </w:pPr>
    </w:p>
    <w:p w:rsidR="00F473A6" w:rsidRDefault="00F473A6" w:rsidP="00F473A6">
      <w:pPr>
        <w:pStyle w:val="Ttulo2"/>
      </w:pPr>
      <w:bookmarkStart w:id="6" w:name="_Toc71310037"/>
      <w:r>
        <w:t>Nutrición</w:t>
      </w:r>
      <w:bookmarkEnd w:id="6"/>
      <w:r>
        <w:t xml:space="preserve"> </w:t>
      </w:r>
    </w:p>
    <w:p w:rsidR="00F473A6" w:rsidRDefault="00F473A6" w:rsidP="004B4740">
      <w:pPr>
        <w:spacing w:line="360" w:lineRule="auto"/>
      </w:pPr>
    </w:p>
    <w:p w:rsidR="007167B8" w:rsidRDefault="00F473A6" w:rsidP="004B4740">
      <w:pPr>
        <w:spacing w:line="360" w:lineRule="auto"/>
        <w:rPr>
          <w:rFonts w:ascii="Arial" w:hAnsi="Arial" w:cs="Arial"/>
          <w:sz w:val="24"/>
        </w:rPr>
      </w:pPr>
      <w:r w:rsidRPr="00F473A6">
        <w:rPr>
          <w:rFonts w:ascii="Arial" w:hAnsi="Arial" w:cs="Arial"/>
          <w:sz w:val="24"/>
        </w:rPr>
        <w:t xml:space="preserve">La alimentación correcta es la mejor manera de: </w:t>
      </w:r>
    </w:p>
    <w:p w:rsidR="007167B8" w:rsidRDefault="00F473A6" w:rsidP="004B4740">
      <w:pPr>
        <w:spacing w:line="360" w:lineRule="auto"/>
        <w:rPr>
          <w:rFonts w:ascii="Arial" w:hAnsi="Arial" w:cs="Arial"/>
          <w:sz w:val="24"/>
        </w:rPr>
      </w:pPr>
      <w:r w:rsidRPr="00F473A6">
        <w:rPr>
          <w:rFonts w:ascii="Arial" w:hAnsi="Arial" w:cs="Arial"/>
          <w:sz w:val="24"/>
        </w:rPr>
        <w:t xml:space="preserve">Obtener todas las sustancias nutritivas (proteínas, hidratos de carbono, grasas, vitaminas y minerales) que tu cuerpo necesita para mantenerte saludable </w:t>
      </w:r>
    </w:p>
    <w:p w:rsidR="007167B8" w:rsidRDefault="00F473A6" w:rsidP="004B4740">
      <w:pPr>
        <w:spacing w:line="360" w:lineRule="auto"/>
        <w:rPr>
          <w:rFonts w:ascii="Arial" w:hAnsi="Arial" w:cs="Arial"/>
          <w:sz w:val="24"/>
        </w:rPr>
      </w:pPr>
      <w:r w:rsidRPr="00F473A6">
        <w:rPr>
          <w:rFonts w:ascii="Arial" w:hAnsi="Arial" w:cs="Arial"/>
          <w:sz w:val="24"/>
        </w:rPr>
        <w:t>Tener un crecimiento y desarrollo óptimos, sentirte bien, prevenir enfermedades y lograr el máximo desempeño en tus actividades diarias</w:t>
      </w:r>
    </w:p>
    <w:p w:rsidR="00F473A6" w:rsidRDefault="00F473A6" w:rsidP="004B4740">
      <w:pPr>
        <w:spacing w:line="360" w:lineRule="auto"/>
        <w:rPr>
          <w:rFonts w:ascii="Arial" w:hAnsi="Arial" w:cs="Arial"/>
          <w:sz w:val="24"/>
        </w:rPr>
      </w:pPr>
      <w:r w:rsidRPr="00F473A6">
        <w:rPr>
          <w:rFonts w:ascii="Arial" w:hAnsi="Arial" w:cs="Arial"/>
          <w:sz w:val="24"/>
        </w:rPr>
        <w:t xml:space="preserve"> Tener un peso saludable, prevenir y controlar enfermedades</w:t>
      </w:r>
      <w:r w:rsidR="007167B8">
        <w:rPr>
          <w:rFonts w:ascii="Arial" w:hAnsi="Arial" w:cs="Arial"/>
          <w:sz w:val="24"/>
        </w:rPr>
        <w:t>.</w:t>
      </w:r>
    </w:p>
    <w:p w:rsidR="007167B8" w:rsidRDefault="007167B8" w:rsidP="004B4740">
      <w:pPr>
        <w:spacing w:line="360" w:lineRule="auto"/>
        <w:rPr>
          <w:rFonts w:ascii="Arial" w:hAnsi="Arial" w:cs="Arial"/>
          <w:sz w:val="24"/>
        </w:rPr>
      </w:pPr>
      <w:r w:rsidRPr="007167B8">
        <w:rPr>
          <w:rFonts w:ascii="Arial" w:hAnsi="Arial" w:cs="Arial"/>
          <w:sz w:val="24"/>
        </w:rPr>
        <w:t xml:space="preserve">La alimentación correcta es la base de una buena salud junto con el consumo de agua simple potable y la práctica diaria de actividad física, es la mejor manera de prevenir y controlar el sobrepeso, obesidad y otras enfermedades, como la diabetes y presión alta, entre otras. Por lo que es muy importante, asegurar tener </w:t>
      </w:r>
      <w:r w:rsidRPr="007167B8">
        <w:rPr>
          <w:rFonts w:ascii="Arial" w:hAnsi="Arial" w:cs="Arial"/>
          <w:sz w:val="24"/>
        </w:rPr>
        <w:lastRenderedPageBreak/>
        <w:t>una alimentación correcta a lo largo de toda la vida. La alimentación correcta está representada gráficamente en el Plato del Bien Comer, que muestra los tres grupos de alimentos que deben estar presentes en las t</w:t>
      </w:r>
      <w:r>
        <w:rPr>
          <w:rFonts w:ascii="Arial" w:hAnsi="Arial" w:cs="Arial"/>
          <w:sz w:val="24"/>
        </w:rPr>
        <w:t>res comidas principales del día.</w:t>
      </w:r>
    </w:p>
    <w:p w:rsidR="007167B8" w:rsidRDefault="007167B8" w:rsidP="004B4740">
      <w:pPr>
        <w:spacing w:line="360" w:lineRule="auto"/>
        <w:rPr>
          <w:rFonts w:ascii="Arial" w:hAnsi="Arial" w:cs="Arial"/>
          <w:sz w:val="24"/>
        </w:rPr>
      </w:pPr>
      <w:r w:rsidRPr="007167B8">
        <w:rPr>
          <w:rFonts w:ascii="Arial" w:hAnsi="Arial" w:cs="Arial"/>
          <w:sz w:val="24"/>
        </w:rPr>
        <w:t xml:space="preserve">Consta de tres grupos de alimentos: </w:t>
      </w:r>
    </w:p>
    <w:p w:rsidR="007167B8" w:rsidRPr="00073FB8" w:rsidRDefault="007167B8" w:rsidP="00073FB8">
      <w:pPr>
        <w:pStyle w:val="Prrafodelista"/>
        <w:numPr>
          <w:ilvl w:val="0"/>
          <w:numId w:val="3"/>
        </w:numPr>
        <w:spacing w:line="360" w:lineRule="auto"/>
        <w:rPr>
          <w:rFonts w:ascii="Arial" w:hAnsi="Arial" w:cs="Arial"/>
          <w:sz w:val="24"/>
        </w:rPr>
      </w:pPr>
      <w:r w:rsidRPr="00073FB8">
        <w:rPr>
          <w:rFonts w:ascii="Arial" w:hAnsi="Arial" w:cs="Arial"/>
          <w:sz w:val="24"/>
        </w:rPr>
        <w:t xml:space="preserve">Verduras y frutas: Principal fuente de vitaminas, minerales, antioxidantes y fibra dietética </w:t>
      </w:r>
    </w:p>
    <w:p w:rsidR="007167B8" w:rsidRPr="00073FB8" w:rsidRDefault="007167B8" w:rsidP="00073FB8">
      <w:pPr>
        <w:pStyle w:val="Prrafodelista"/>
        <w:numPr>
          <w:ilvl w:val="0"/>
          <w:numId w:val="3"/>
        </w:numPr>
        <w:spacing w:line="360" w:lineRule="auto"/>
        <w:rPr>
          <w:rFonts w:ascii="Arial" w:hAnsi="Arial" w:cs="Arial"/>
          <w:sz w:val="24"/>
        </w:rPr>
      </w:pPr>
      <w:r w:rsidRPr="00073FB8">
        <w:rPr>
          <w:rFonts w:ascii="Arial" w:hAnsi="Arial" w:cs="Arial"/>
          <w:sz w:val="24"/>
        </w:rPr>
        <w:t xml:space="preserve">Cereales y tubérculos: Principal fuente de hidratos de carbono </w:t>
      </w:r>
    </w:p>
    <w:p w:rsidR="007167B8" w:rsidRDefault="007167B8" w:rsidP="004B4740">
      <w:pPr>
        <w:pStyle w:val="Prrafodelista"/>
        <w:numPr>
          <w:ilvl w:val="0"/>
          <w:numId w:val="3"/>
        </w:numPr>
        <w:spacing w:line="360" w:lineRule="auto"/>
        <w:rPr>
          <w:rFonts w:ascii="Arial" w:hAnsi="Arial" w:cs="Arial"/>
          <w:sz w:val="24"/>
        </w:rPr>
      </w:pPr>
      <w:r w:rsidRPr="00073FB8">
        <w:rPr>
          <w:rFonts w:ascii="Arial" w:hAnsi="Arial" w:cs="Arial"/>
          <w:sz w:val="24"/>
        </w:rPr>
        <w:t>Leguminosas y alimentos de origen animal: Principal fuente de proteínas</w:t>
      </w:r>
    </w:p>
    <w:p w:rsidR="00803E27" w:rsidRPr="00073FB8" w:rsidRDefault="00803E27" w:rsidP="00803E27">
      <w:pPr>
        <w:pStyle w:val="Prrafodelista"/>
        <w:spacing w:line="360" w:lineRule="auto"/>
        <w:rPr>
          <w:rFonts w:ascii="Arial" w:hAnsi="Arial" w:cs="Arial"/>
          <w:sz w:val="24"/>
        </w:rPr>
      </w:pPr>
    </w:p>
    <w:p w:rsidR="007167B8" w:rsidRDefault="007167B8" w:rsidP="007167B8">
      <w:pPr>
        <w:pStyle w:val="Ttulo2"/>
      </w:pPr>
      <w:bookmarkStart w:id="7" w:name="_Toc71310038"/>
      <w:r>
        <w:t>Recado</w:t>
      </w:r>
      <w:bookmarkEnd w:id="7"/>
      <w:r>
        <w:t xml:space="preserve"> </w:t>
      </w:r>
    </w:p>
    <w:p w:rsidR="007167B8" w:rsidRDefault="007167B8" w:rsidP="007167B8"/>
    <w:p w:rsidR="007167B8" w:rsidRPr="003D4146" w:rsidRDefault="007167B8" w:rsidP="007167B8">
      <w:pPr>
        <w:rPr>
          <w:rFonts w:ascii="Arial" w:hAnsi="Arial" w:cs="Arial"/>
          <w:sz w:val="24"/>
          <w:szCs w:val="24"/>
        </w:rPr>
      </w:pPr>
      <w:r w:rsidRPr="003D4146">
        <w:rPr>
          <w:rFonts w:ascii="Arial" w:hAnsi="Arial" w:cs="Arial"/>
          <w:sz w:val="24"/>
          <w:szCs w:val="24"/>
        </w:rPr>
        <w:t>Es un medio para comunicar por escrito un mensaje breve, requiere de ciertos elementos para cumplir su función.</w:t>
      </w:r>
    </w:p>
    <w:p w:rsidR="007167B8" w:rsidRPr="003D4146" w:rsidRDefault="007167B8" w:rsidP="004B4740">
      <w:pPr>
        <w:spacing w:line="360" w:lineRule="auto"/>
        <w:rPr>
          <w:rFonts w:ascii="Arial" w:hAnsi="Arial" w:cs="Arial"/>
          <w:sz w:val="24"/>
          <w:szCs w:val="24"/>
        </w:rPr>
      </w:pPr>
      <w:r w:rsidRPr="003D4146">
        <w:rPr>
          <w:rFonts w:ascii="Arial" w:hAnsi="Arial" w:cs="Arial"/>
          <w:sz w:val="24"/>
          <w:szCs w:val="24"/>
        </w:rPr>
        <w:t>La redacción de un recado requiere de conocer los elementos que lo forman y su colocación correcta, para que no existan los malos entendidos debe ser breve, preciso y con un lenguaje acorde al emisor.</w:t>
      </w:r>
    </w:p>
    <w:p w:rsidR="007167B8" w:rsidRDefault="007167B8" w:rsidP="004B4740">
      <w:pPr>
        <w:spacing w:line="360" w:lineRule="auto"/>
        <w:rPr>
          <w:rFonts w:ascii="Arial" w:hAnsi="Arial" w:cs="Arial"/>
          <w:sz w:val="24"/>
          <w:szCs w:val="24"/>
        </w:rPr>
      </w:pPr>
      <w:r w:rsidRPr="003D4146">
        <w:rPr>
          <w:rFonts w:ascii="Arial" w:hAnsi="Arial" w:cs="Arial"/>
          <w:sz w:val="24"/>
          <w:szCs w:val="24"/>
        </w:rPr>
        <w:t>el recado es una forma de comunicación por escrito que emplea un lenguaje sencillo, coloquial, sin llegar a la formalidad del estilo en que se escriben otro tipo de documentos, como, por ejemplo, los oficios. Sin embargo, aunque es una comunicación "sencilla", conviene cuidar que incluya cada uno de sus elementos: fecha, forma de tratamiento al destinatario, mensaje claro y coherente, despedida, nombre y firma de quien lo escribe.</w:t>
      </w:r>
    </w:p>
    <w:p w:rsidR="003D4146" w:rsidRDefault="003D4146" w:rsidP="004B4740">
      <w:pPr>
        <w:spacing w:line="360" w:lineRule="auto"/>
        <w:rPr>
          <w:rFonts w:ascii="Arial" w:hAnsi="Arial" w:cs="Arial"/>
          <w:sz w:val="24"/>
          <w:szCs w:val="24"/>
        </w:rPr>
      </w:pPr>
      <w:r w:rsidRPr="003D4146">
        <w:rPr>
          <w:rFonts w:ascii="Arial" w:hAnsi="Arial" w:cs="Arial"/>
          <w:sz w:val="24"/>
          <w:szCs w:val="24"/>
        </w:rPr>
        <w:t>el recado es uno de esos medios que nos permiten recordar o hacer saber a otras personas algo importante de manera informal, con un mínimo de palabras que trasmiten un mensaje preciso</w:t>
      </w:r>
      <w:r>
        <w:rPr>
          <w:rFonts w:ascii="Arial" w:hAnsi="Arial" w:cs="Arial"/>
          <w:sz w:val="24"/>
          <w:szCs w:val="24"/>
        </w:rPr>
        <w:t>.</w:t>
      </w:r>
    </w:p>
    <w:p w:rsidR="003D4146" w:rsidRDefault="003D4146" w:rsidP="004B4740">
      <w:pPr>
        <w:spacing w:line="360" w:lineRule="auto"/>
        <w:rPr>
          <w:rFonts w:ascii="Arial" w:hAnsi="Arial" w:cs="Arial"/>
          <w:sz w:val="24"/>
          <w:szCs w:val="24"/>
        </w:rPr>
      </w:pPr>
    </w:p>
    <w:p w:rsidR="003D4146" w:rsidRDefault="003D4146" w:rsidP="004B4740">
      <w:pPr>
        <w:spacing w:line="360" w:lineRule="auto"/>
        <w:rPr>
          <w:rFonts w:ascii="Arial" w:hAnsi="Arial" w:cs="Arial"/>
          <w:sz w:val="24"/>
          <w:szCs w:val="24"/>
        </w:rPr>
      </w:pPr>
      <w:bookmarkStart w:id="8" w:name="_GoBack"/>
      <w:bookmarkEnd w:id="8"/>
    </w:p>
    <w:p w:rsidR="003D4146" w:rsidRPr="003D4146" w:rsidRDefault="003D4146" w:rsidP="003D4146">
      <w:pPr>
        <w:pStyle w:val="Ttulo2"/>
      </w:pPr>
      <w:bookmarkStart w:id="9" w:name="_Toc71310039"/>
      <w:r w:rsidRPr="003D4146">
        <w:lastRenderedPageBreak/>
        <w:t>Cuidado de las plantas</w:t>
      </w:r>
      <w:bookmarkEnd w:id="9"/>
      <w:r w:rsidRPr="003D4146">
        <w:t xml:space="preserve"> </w:t>
      </w:r>
    </w:p>
    <w:p w:rsidR="003D4146" w:rsidRDefault="003D4146" w:rsidP="004B4740">
      <w:pPr>
        <w:spacing w:line="360" w:lineRule="auto"/>
        <w:rPr>
          <w:rFonts w:ascii="Arial" w:hAnsi="Arial" w:cs="Arial"/>
          <w:sz w:val="24"/>
          <w:szCs w:val="24"/>
        </w:rPr>
      </w:pPr>
    </w:p>
    <w:p w:rsidR="003D4146" w:rsidRDefault="003D4146" w:rsidP="004B4740">
      <w:pPr>
        <w:spacing w:line="360" w:lineRule="auto"/>
        <w:rPr>
          <w:rFonts w:ascii="Arial" w:hAnsi="Arial" w:cs="Arial"/>
          <w:sz w:val="24"/>
          <w:szCs w:val="24"/>
        </w:rPr>
      </w:pPr>
      <w:r w:rsidRPr="003D4146">
        <w:rPr>
          <w:rFonts w:ascii="Arial" w:hAnsi="Arial" w:cs="Arial"/>
          <w:sz w:val="24"/>
          <w:szCs w:val="24"/>
        </w:rPr>
        <w:t>El medio ambiente constituye un sistema formado por elementos naturales y artificiales que están interrelacionados y que son modificados por la acción humana. Se trata del entorno que condiciona la forma de vida de la sociedad y que incluye valores naturales, sociales y culturales que existen en un lugar y momento determinado</w:t>
      </w:r>
    </w:p>
    <w:p w:rsidR="003D4146" w:rsidRDefault="003D4146" w:rsidP="004B4740">
      <w:pPr>
        <w:spacing w:line="360" w:lineRule="auto"/>
        <w:rPr>
          <w:rFonts w:ascii="Arial" w:hAnsi="Arial" w:cs="Arial"/>
          <w:sz w:val="24"/>
          <w:szCs w:val="24"/>
        </w:rPr>
      </w:pPr>
      <w:r w:rsidRPr="003D4146">
        <w:rPr>
          <w:rFonts w:ascii="Arial" w:hAnsi="Arial" w:cs="Arial"/>
          <w:sz w:val="24"/>
          <w:szCs w:val="24"/>
        </w:rPr>
        <w:t>Introducir al niño en el entorno natural significa estimularlo desde todos los sentidos: gusto, olfato, vista, tacto para dotarlo de un espíritu crítico para captar la relación niño-ambiente.</w:t>
      </w:r>
    </w:p>
    <w:p w:rsidR="003D4146" w:rsidRDefault="003D4146" w:rsidP="004B4740">
      <w:pPr>
        <w:spacing w:line="360" w:lineRule="auto"/>
        <w:rPr>
          <w:rFonts w:ascii="Arial" w:hAnsi="Arial" w:cs="Arial"/>
          <w:sz w:val="24"/>
          <w:szCs w:val="24"/>
        </w:rPr>
      </w:pPr>
      <w:r w:rsidRPr="003D4146">
        <w:rPr>
          <w:rFonts w:ascii="Arial" w:hAnsi="Arial" w:cs="Arial"/>
          <w:sz w:val="24"/>
          <w:szCs w:val="24"/>
        </w:rPr>
        <w:t>El conocimiento del entorno natural no se agota en una sola salida, sino que conviene plantear sucesivas experiencias en el transcurso del año de manera secuenciada y gradual, para ir profundizando y/o ampliando conocimien</w:t>
      </w:r>
      <w:r>
        <w:rPr>
          <w:rFonts w:ascii="Arial" w:hAnsi="Arial" w:cs="Arial"/>
          <w:sz w:val="24"/>
          <w:szCs w:val="24"/>
        </w:rPr>
        <w:t>to.</w:t>
      </w:r>
    </w:p>
    <w:p w:rsidR="003D4146" w:rsidRDefault="003D4146" w:rsidP="003D4146">
      <w:pPr>
        <w:spacing w:line="360" w:lineRule="auto"/>
        <w:rPr>
          <w:rFonts w:ascii="Arial" w:hAnsi="Arial" w:cs="Arial"/>
          <w:sz w:val="24"/>
          <w:szCs w:val="24"/>
        </w:rPr>
      </w:pPr>
      <w:r w:rsidRPr="003D4146">
        <w:rPr>
          <w:rFonts w:ascii="Arial" w:hAnsi="Arial" w:cs="Arial"/>
          <w:sz w:val="24"/>
          <w:szCs w:val="24"/>
        </w:rPr>
        <w:t>El niño de 2 a 5 años está en un período de exploración en el que descubre y conoce. Esta etapa es conocida como sensitivo-motora. En ella el niño manifiesta una gran sensibilidad e interés por todo lo que le rodea, es sumamente receptivo y observador. Es una etapa formativa clave para la enseñanza de buenos hábitos y es el mejor momento para empezar a transmitir conceptos y mensajes conservacionistas orientados a la participación activa, consciente y responsable en el individuo.</w:t>
      </w: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Pr="003D4146" w:rsidRDefault="003D4146" w:rsidP="003D4146">
      <w:pPr>
        <w:spacing w:line="360" w:lineRule="auto"/>
        <w:rPr>
          <w:rFonts w:ascii="Arial" w:hAnsi="Arial" w:cs="Arial"/>
          <w:sz w:val="24"/>
          <w:szCs w:val="24"/>
        </w:rPr>
      </w:pPr>
    </w:p>
    <w:bookmarkStart w:id="10" w:name="_Toc71310040" w:displacedByCustomXml="next"/>
    <w:sdt>
      <w:sdtPr>
        <w:rPr>
          <w:rFonts w:ascii="Arial" w:eastAsiaTheme="minorHAnsi" w:hAnsi="Arial" w:cs="Arial"/>
          <w:color w:val="auto"/>
          <w:sz w:val="24"/>
          <w:szCs w:val="24"/>
          <w:lang w:val="es-ES" w:eastAsia="en-US"/>
        </w:rPr>
        <w:id w:val="-1495636499"/>
        <w:docPartObj>
          <w:docPartGallery w:val="Bibliographies"/>
          <w:docPartUnique/>
        </w:docPartObj>
      </w:sdtPr>
      <w:sdtEndPr>
        <w:rPr>
          <w:lang w:val="es-MX"/>
        </w:rPr>
      </w:sdtEndPr>
      <w:sdtContent>
        <w:p w:rsidR="00926CBC" w:rsidRPr="003D4146" w:rsidRDefault="00926CBC" w:rsidP="003D4146">
          <w:pPr>
            <w:pStyle w:val="Ttulo1"/>
            <w:jc w:val="center"/>
            <w:rPr>
              <w:rStyle w:val="Ttulo2Car"/>
              <w:color w:val="auto"/>
            </w:rPr>
          </w:pPr>
          <w:r w:rsidRPr="003D4146">
            <w:rPr>
              <w:rStyle w:val="Ttulo2Car"/>
              <w:color w:val="auto"/>
            </w:rPr>
            <w:t>Bibliografía</w:t>
          </w:r>
          <w:bookmarkEnd w:id="10"/>
        </w:p>
        <w:sdt>
          <w:sdtPr>
            <w:rPr>
              <w:rFonts w:ascii="Arial" w:hAnsi="Arial" w:cs="Arial"/>
              <w:sz w:val="24"/>
              <w:szCs w:val="24"/>
            </w:rPr>
            <w:id w:val="111145805"/>
            <w:bibliography/>
          </w:sdtPr>
          <w:sdtEndPr/>
          <w:sdtContent>
            <w:p w:rsidR="003D4146" w:rsidRPr="003D4146" w:rsidRDefault="00926CBC" w:rsidP="003D4146">
              <w:pPr>
                <w:pStyle w:val="Bibliografa"/>
                <w:ind w:left="720" w:hanging="720"/>
                <w:rPr>
                  <w:rFonts w:ascii="Arial" w:hAnsi="Arial" w:cs="Arial"/>
                  <w:noProof/>
                  <w:sz w:val="24"/>
                  <w:szCs w:val="24"/>
                  <w:lang w:val="es-ES"/>
                </w:rPr>
              </w:pPr>
              <w:r w:rsidRPr="003D4146">
                <w:rPr>
                  <w:rFonts w:ascii="Arial" w:hAnsi="Arial" w:cs="Arial"/>
                  <w:sz w:val="24"/>
                  <w:szCs w:val="24"/>
                </w:rPr>
                <w:fldChar w:fldCharType="begin"/>
              </w:r>
              <w:r w:rsidRPr="003D4146">
                <w:rPr>
                  <w:rFonts w:ascii="Arial" w:hAnsi="Arial" w:cs="Arial"/>
                  <w:sz w:val="24"/>
                  <w:szCs w:val="24"/>
                </w:rPr>
                <w:instrText>BIBLIOGRAPHY</w:instrText>
              </w:r>
              <w:r w:rsidRPr="003D4146">
                <w:rPr>
                  <w:rFonts w:ascii="Arial" w:hAnsi="Arial" w:cs="Arial"/>
                  <w:sz w:val="24"/>
                  <w:szCs w:val="24"/>
                </w:rPr>
                <w:fldChar w:fldCharType="separate"/>
              </w:r>
              <w:r w:rsidR="003D4146" w:rsidRPr="003D4146">
                <w:rPr>
                  <w:rFonts w:ascii="Arial" w:hAnsi="Arial" w:cs="Arial"/>
                  <w:noProof/>
                  <w:sz w:val="24"/>
                  <w:szCs w:val="24"/>
                  <w:lang w:val="es-ES"/>
                </w:rPr>
                <w:t>(s.f.). Obtenido de http://www.conevyt.org.mx/colaboracion/colabora/objetivos/libros_pdf/ses1_u4lecc4.pdf</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Carbali, R. J. (septiembre de 2012). </w:t>
              </w:r>
              <w:r w:rsidRPr="003D4146">
                <w:rPr>
                  <w:rFonts w:ascii="Arial" w:hAnsi="Arial" w:cs="Arial"/>
                  <w:i/>
                  <w:iCs/>
                  <w:noProof/>
                  <w:sz w:val="24"/>
                  <w:szCs w:val="24"/>
                  <w:lang w:val="es-ES"/>
                </w:rPr>
                <w:t>PATRONES DE MEDIDA NO CONVENCIONALES:EL CASO DE LA LONGITUD EN EL BARRIO DESEPAZ DEL MUNICIPIO DE SANTIAGO DE CALI,.</w:t>
              </w:r>
              <w:r w:rsidRPr="003D4146">
                <w:rPr>
                  <w:rFonts w:ascii="Arial" w:hAnsi="Arial" w:cs="Arial"/>
                  <w:noProof/>
                  <w:sz w:val="24"/>
                  <w:szCs w:val="24"/>
                  <w:lang w:val="es-ES"/>
                </w:rPr>
                <w:t xml:space="preserve"> Obtenido de https://bit.ly/3bbD8sO</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Evans, D. (2002). </w:t>
              </w:r>
              <w:r w:rsidRPr="003D4146">
                <w:rPr>
                  <w:rFonts w:ascii="Arial" w:hAnsi="Arial" w:cs="Arial"/>
                  <w:i/>
                  <w:iCs/>
                  <w:noProof/>
                  <w:sz w:val="24"/>
                  <w:szCs w:val="24"/>
                  <w:lang w:val="es-ES"/>
                </w:rPr>
                <w:t>emocion la ciencia del sentimiento .</w:t>
              </w:r>
              <w:r w:rsidRPr="003D4146">
                <w:rPr>
                  <w:rFonts w:ascii="Arial" w:hAnsi="Arial" w:cs="Arial"/>
                  <w:noProof/>
                  <w:sz w:val="24"/>
                  <w:szCs w:val="24"/>
                  <w:lang w:val="es-ES"/>
                </w:rPr>
                <w:t xml:space="preserve"> Madrid: Tauruse ediciones S. A.</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Flores, A. Y. (2008). </w:t>
              </w:r>
              <w:r w:rsidRPr="003D4146">
                <w:rPr>
                  <w:rFonts w:ascii="Arial" w:hAnsi="Arial" w:cs="Arial"/>
                  <w:i/>
                  <w:iCs/>
                  <w:noProof/>
                  <w:sz w:val="24"/>
                  <w:szCs w:val="24"/>
                  <w:lang w:val="es-ES"/>
                </w:rPr>
                <w:t>ESTRATEGIAS Y DINÁMICAS PARA CONTAR CUENTOS A NIÑOS EN EDAD PREESCOLAR.</w:t>
              </w:r>
              <w:r w:rsidRPr="003D4146">
                <w:rPr>
                  <w:rFonts w:ascii="Arial" w:hAnsi="Arial" w:cs="Arial"/>
                  <w:noProof/>
                  <w:sz w:val="24"/>
                  <w:szCs w:val="24"/>
                  <w:lang w:val="es-ES"/>
                </w:rPr>
                <w:t xml:space="preserve"> Cuidad de Mexico .</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Gaínza, V. N., &amp; Perez, T. A. (2017). EL USO DE LA COMPUTADORA EN LA ORIENTACIÓN DE LOS NIÑOS PREESCOLARES PARA ESTIMULAR LOS APRENDIZAJES SOBRE PROFESIONES Y OFICIOS. </w:t>
              </w:r>
              <w:r w:rsidRPr="003D4146">
                <w:rPr>
                  <w:rFonts w:ascii="Arial" w:hAnsi="Arial" w:cs="Arial"/>
                  <w:i/>
                  <w:iCs/>
                  <w:noProof/>
                  <w:sz w:val="24"/>
                  <w:szCs w:val="24"/>
                  <w:lang w:val="es-ES"/>
                </w:rPr>
                <w:t>Revista Tecnologí</w:t>
              </w:r>
              <w:r w:rsidRPr="003D4146">
                <w:rPr>
                  <w:rFonts w:ascii="Arial" w:hAnsi="Arial" w:cs="Arial"/>
                  <w:i/>
                  <w:iCs/>
                  <w:noProof/>
                  <w:sz w:val="24"/>
                  <w:szCs w:val="24"/>
                  <w:lang w:val="es-ES"/>
                </w:rPr>
                <w:softHyphen/>
                <w:t>a Educativa</w:t>
              </w:r>
              <w:r w:rsidRPr="003D4146">
                <w:rPr>
                  <w:rFonts w:ascii="Arial" w:hAnsi="Arial" w:cs="Arial"/>
                  <w:noProof/>
                  <w:sz w:val="24"/>
                  <w:szCs w:val="24"/>
                  <w:lang w:val="es-ES"/>
                </w:rPr>
                <w:t>.</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Instituto mexicano del seguro social . (s.f.). </w:t>
              </w:r>
              <w:r w:rsidRPr="003D4146">
                <w:rPr>
                  <w:rFonts w:ascii="Arial" w:hAnsi="Arial" w:cs="Arial"/>
                  <w:i/>
                  <w:iCs/>
                  <w:noProof/>
                  <w:sz w:val="24"/>
                  <w:szCs w:val="24"/>
                  <w:lang w:val="es-ES"/>
                </w:rPr>
                <w:t>Nutrición.</w:t>
              </w:r>
              <w:r w:rsidRPr="003D4146">
                <w:rPr>
                  <w:rFonts w:ascii="Arial" w:hAnsi="Arial" w:cs="Arial"/>
                  <w:noProof/>
                  <w:sz w:val="24"/>
                  <w:szCs w:val="24"/>
                  <w:lang w:val="es-ES"/>
                </w:rPr>
                <w:t xml:space="preserve"> Obtenido de http://www.imss.gob.mx/sites/all/statics/salud/guias_salud/adolescentes/guiaadolesc_nutricion.pdf</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Maganto, J. M., Bartau, I., &amp; Etxeberría, J. (2003). La participación en el trabajo familiar: un reto educativo y social. </w:t>
              </w:r>
              <w:r w:rsidRPr="003D4146">
                <w:rPr>
                  <w:rFonts w:ascii="Arial" w:hAnsi="Arial" w:cs="Arial"/>
                  <w:i/>
                  <w:iCs/>
                  <w:noProof/>
                  <w:sz w:val="24"/>
                  <w:szCs w:val="24"/>
                  <w:lang w:val="es-ES"/>
                </w:rPr>
                <w:t>RELIEVE. Revista Electrónica de Investigación</w:t>
              </w:r>
              <w:r w:rsidRPr="003D4146">
                <w:rPr>
                  <w:rFonts w:ascii="Arial" w:hAnsi="Arial" w:cs="Arial"/>
                  <w:noProof/>
                  <w:sz w:val="24"/>
                  <w:szCs w:val="24"/>
                  <w:lang w:val="es-ES"/>
                </w:rPr>
                <w:t>, 160-183.</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Torres, A., Francisco, B., Beltran, A., Velazques, C., &amp; Garcia, F. (2004 ). Estrategia para modificar conocimientosy actitudes en niños escolares:un programa de educación para la salud. </w:t>
              </w:r>
              <w:r w:rsidRPr="003D4146">
                <w:rPr>
                  <w:rFonts w:ascii="Arial" w:hAnsi="Arial" w:cs="Arial"/>
                  <w:i/>
                  <w:iCs/>
                  <w:noProof/>
                  <w:sz w:val="24"/>
                  <w:szCs w:val="24"/>
                  <w:lang w:val="es-ES"/>
                </w:rPr>
                <w:t xml:space="preserve">Psicologia y salud </w:t>
              </w:r>
              <w:r w:rsidRPr="003D4146">
                <w:rPr>
                  <w:rFonts w:ascii="Arial" w:hAnsi="Arial" w:cs="Arial"/>
                  <w:noProof/>
                  <w:sz w:val="24"/>
                  <w:szCs w:val="24"/>
                  <w:lang w:val="es-ES"/>
                </w:rPr>
                <w:t>.</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Zambrano, M. L. (2015). Formación de hábitos para el cuidado del medio ambiente en la educación inicial. </w:t>
              </w:r>
              <w:r w:rsidRPr="003D4146">
                <w:rPr>
                  <w:rFonts w:ascii="Arial" w:hAnsi="Arial" w:cs="Arial"/>
                  <w:i/>
                  <w:iCs/>
                  <w:noProof/>
                  <w:sz w:val="24"/>
                  <w:szCs w:val="24"/>
                  <w:lang w:val="es-ES"/>
                </w:rPr>
                <w:t xml:space="preserve">Revista san Gregorio </w:t>
              </w:r>
              <w:r w:rsidRPr="003D4146">
                <w:rPr>
                  <w:rFonts w:ascii="Arial" w:hAnsi="Arial" w:cs="Arial"/>
                  <w:noProof/>
                  <w:sz w:val="24"/>
                  <w:szCs w:val="24"/>
                  <w:lang w:val="es-ES"/>
                </w:rPr>
                <w:t>.</w:t>
              </w:r>
            </w:p>
            <w:p w:rsidR="00926CBC" w:rsidRPr="003D4146" w:rsidRDefault="00926CBC" w:rsidP="003D4146">
              <w:pPr>
                <w:rPr>
                  <w:rFonts w:ascii="Arial" w:hAnsi="Arial" w:cs="Arial"/>
                  <w:sz w:val="24"/>
                  <w:szCs w:val="24"/>
                </w:rPr>
              </w:pPr>
              <w:r w:rsidRPr="003D4146">
                <w:rPr>
                  <w:rFonts w:ascii="Arial" w:hAnsi="Arial" w:cs="Arial"/>
                  <w:b/>
                  <w:bCs/>
                  <w:sz w:val="24"/>
                  <w:szCs w:val="24"/>
                </w:rPr>
                <w:fldChar w:fldCharType="end"/>
              </w:r>
            </w:p>
          </w:sdtContent>
        </w:sdt>
      </w:sdtContent>
    </w:sdt>
    <w:p w:rsidR="00926CBC" w:rsidRPr="006A7C47" w:rsidRDefault="00926CBC" w:rsidP="006A7C47">
      <w:pPr>
        <w:spacing w:line="360" w:lineRule="auto"/>
        <w:rPr>
          <w:rFonts w:ascii="Arial" w:hAnsi="Arial" w:cs="Arial"/>
          <w:sz w:val="24"/>
        </w:rPr>
      </w:pPr>
    </w:p>
    <w:sectPr w:rsidR="00926CBC" w:rsidRPr="006A7C47" w:rsidSect="009B664C">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4AEF"/>
    <w:multiLevelType w:val="hybridMultilevel"/>
    <w:tmpl w:val="CB841A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3E314CC"/>
    <w:multiLevelType w:val="hybridMultilevel"/>
    <w:tmpl w:val="32484C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A160AAF"/>
    <w:multiLevelType w:val="hybridMultilevel"/>
    <w:tmpl w:val="E0ACD2B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2D"/>
    <w:rsid w:val="00073FB8"/>
    <w:rsid w:val="0008575F"/>
    <w:rsid w:val="00086902"/>
    <w:rsid w:val="000F1E6D"/>
    <w:rsid w:val="001025C8"/>
    <w:rsid w:val="003D4146"/>
    <w:rsid w:val="004B4740"/>
    <w:rsid w:val="00577F67"/>
    <w:rsid w:val="00591A8C"/>
    <w:rsid w:val="0064573E"/>
    <w:rsid w:val="006A7C47"/>
    <w:rsid w:val="007167B8"/>
    <w:rsid w:val="00803E27"/>
    <w:rsid w:val="00926CBC"/>
    <w:rsid w:val="009B664C"/>
    <w:rsid w:val="00A86A2D"/>
    <w:rsid w:val="00DD700D"/>
    <w:rsid w:val="00F41F2E"/>
    <w:rsid w:val="00F473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35F03-817F-4BEC-B332-2C3FAA42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26CBC"/>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6A7C47"/>
    <w:pPr>
      <w:keepNext/>
      <w:keepLines/>
      <w:spacing w:before="40" w:after="0"/>
      <w:outlineLvl w:val="1"/>
    </w:pPr>
    <w:rPr>
      <w:rFonts w:ascii="Arial" w:eastAsiaTheme="majorEastAsia" w:hAnsi="Arial"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6A2D"/>
    <w:pPr>
      <w:ind w:left="720"/>
      <w:contextualSpacing/>
    </w:pPr>
  </w:style>
  <w:style w:type="character" w:customStyle="1" w:styleId="Ttulo2Car">
    <w:name w:val="Título 2 Car"/>
    <w:basedOn w:val="Fuentedeprrafopredeter"/>
    <w:link w:val="Ttulo2"/>
    <w:uiPriority w:val="9"/>
    <w:rsid w:val="006A7C47"/>
    <w:rPr>
      <w:rFonts w:ascii="Arial" w:eastAsiaTheme="majorEastAsia" w:hAnsi="Arial" w:cstheme="majorBidi"/>
      <w:b/>
      <w:sz w:val="28"/>
      <w:szCs w:val="26"/>
    </w:rPr>
  </w:style>
  <w:style w:type="character" w:customStyle="1" w:styleId="Ttulo1Car">
    <w:name w:val="Título 1 Car"/>
    <w:basedOn w:val="Fuentedeprrafopredeter"/>
    <w:link w:val="Ttulo1"/>
    <w:uiPriority w:val="9"/>
    <w:rsid w:val="00926CBC"/>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926CBC"/>
  </w:style>
  <w:style w:type="paragraph" w:styleId="TtulodeTDC">
    <w:name w:val="TOC Heading"/>
    <w:basedOn w:val="Ttulo1"/>
    <w:next w:val="Normal"/>
    <w:uiPriority w:val="39"/>
    <w:unhideWhenUsed/>
    <w:qFormat/>
    <w:rsid w:val="003D4146"/>
    <w:pPr>
      <w:outlineLvl w:val="9"/>
    </w:pPr>
  </w:style>
  <w:style w:type="paragraph" w:styleId="TDC2">
    <w:name w:val="toc 2"/>
    <w:basedOn w:val="Normal"/>
    <w:next w:val="Normal"/>
    <w:autoRedefine/>
    <w:uiPriority w:val="39"/>
    <w:unhideWhenUsed/>
    <w:rsid w:val="003D4146"/>
    <w:pPr>
      <w:spacing w:after="100"/>
      <w:ind w:left="220"/>
    </w:pPr>
  </w:style>
  <w:style w:type="paragraph" w:styleId="TDC1">
    <w:name w:val="toc 1"/>
    <w:basedOn w:val="Normal"/>
    <w:next w:val="Normal"/>
    <w:autoRedefine/>
    <w:uiPriority w:val="39"/>
    <w:unhideWhenUsed/>
    <w:rsid w:val="003D4146"/>
    <w:pPr>
      <w:spacing w:after="100"/>
    </w:pPr>
  </w:style>
  <w:style w:type="character" w:styleId="Hipervnculo">
    <w:name w:val="Hyperlink"/>
    <w:basedOn w:val="Fuentedeprrafopredeter"/>
    <w:uiPriority w:val="99"/>
    <w:unhideWhenUsed/>
    <w:rsid w:val="003D4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1249">
      <w:bodyDiv w:val="1"/>
      <w:marLeft w:val="0"/>
      <w:marRight w:val="0"/>
      <w:marTop w:val="0"/>
      <w:marBottom w:val="0"/>
      <w:divBdr>
        <w:top w:val="none" w:sz="0" w:space="0" w:color="auto"/>
        <w:left w:val="none" w:sz="0" w:space="0" w:color="auto"/>
        <w:bottom w:val="none" w:sz="0" w:space="0" w:color="auto"/>
        <w:right w:val="none" w:sz="0" w:space="0" w:color="auto"/>
      </w:divBdr>
    </w:div>
    <w:div w:id="139008068">
      <w:bodyDiv w:val="1"/>
      <w:marLeft w:val="0"/>
      <w:marRight w:val="0"/>
      <w:marTop w:val="0"/>
      <w:marBottom w:val="0"/>
      <w:divBdr>
        <w:top w:val="none" w:sz="0" w:space="0" w:color="auto"/>
        <w:left w:val="none" w:sz="0" w:space="0" w:color="auto"/>
        <w:bottom w:val="none" w:sz="0" w:space="0" w:color="auto"/>
        <w:right w:val="none" w:sz="0" w:space="0" w:color="auto"/>
      </w:divBdr>
      <w:divsChild>
        <w:div w:id="1794130257">
          <w:marLeft w:val="0"/>
          <w:marRight w:val="0"/>
          <w:marTop w:val="0"/>
          <w:marBottom w:val="0"/>
          <w:divBdr>
            <w:top w:val="none" w:sz="0" w:space="0" w:color="auto"/>
            <w:left w:val="none" w:sz="0" w:space="0" w:color="auto"/>
            <w:bottom w:val="none" w:sz="0" w:space="0" w:color="auto"/>
            <w:right w:val="none" w:sz="0" w:space="0" w:color="auto"/>
          </w:divBdr>
        </w:div>
        <w:div w:id="1861622165">
          <w:marLeft w:val="0"/>
          <w:marRight w:val="0"/>
          <w:marTop w:val="0"/>
          <w:marBottom w:val="0"/>
          <w:divBdr>
            <w:top w:val="none" w:sz="0" w:space="0" w:color="auto"/>
            <w:left w:val="none" w:sz="0" w:space="0" w:color="auto"/>
            <w:bottom w:val="none" w:sz="0" w:space="0" w:color="auto"/>
            <w:right w:val="none" w:sz="0" w:space="0" w:color="auto"/>
          </w:divBdr>
        </w:div>
        <w:div w:id="9766962">
          <w:marLeft w:val="0"/>
          <w:marRight w:val="0"/>
          <w:marTop w:val="0"/>
          <w:marBottom w:val="0"/>
          <w:divBdr>
            <w:top w:val="none" w:sz="0" w:space="0" w:color="auto"/>
            <w:left w:val="none" w:sz="0" w:space="0" w:color="auto"/>
            <w:bottom w:val="none" w:sz="0" w:space="0" w:color="auto"/>
            <w:right w:val="none" w:sz="0" w:space="0" w:color="auto"/>
          </w:divBdr>
        </w:div>
        <w:div w:id="1607349544">
          <w:marLeft w:val="0"/>
          <w:marRight w:val="0"/>
          <w:marTop w:val="0"/>
          <w:marBottom w:val="0"/>
          <w:divBdr>
            <w:top w:val="none" w:sz="0" w:space="0" w:color="auto"/>
            <w:left w:val="none" w:sz="0" w:space="0" w:color="auto"/>
            <w:bottom w:val="none" w:sz="0" w:space="0" w:color="auto"/>
            <w:right w:val="none" w:sz="0" w:space="0" w:color="auto"/>
          </w:divBdr>
        </w:div>
        <w:div w:id="1721788431">
          <w:marLeft w:val="0"/>
          <w:marRight w:val="0"/>
          <w:marTop w:val="0"/>
          <w:marBottom w:val="0"/>
          <w:divBdr>
            <w:top w:val="none" w:sz="0" w:space="0" w:color="auto"/>
            <w:left w:val="none" w:sz="0" w:space="0" w:color="auto"/>
            <w:bottom w:val="none" w:sz="0" w:space="0" w:color="auto"/>
            <w:right w:val="none" w:sz="0" w:space="0" w:color="auto"/>
          </w:divBdr>
        </w:div>
        <w:div w:id="833108648">
          <w:marLeft w:val="0"/>
          <w:marRight w:val="0"/>
          <w:marTop w:val="0"/>
          <w:marBottom w:val="0"/>
          <w:divBdr>
            <w:top w:val="none" w:sz="0" w:space="0" w:color="auto"/>
            <w:left w:val="none" w:sz="0" w:space="0" w:color="auto"/>
            <w:bottom w:val="none" w:sz="0" w:space="0" w:color="auto"/>
            <w:right w:val="none" w:sz="0" w:space="0" w:color="auto"/>
          </w:divBdr>
        </w:div>
        <w:div w:id="1469785373">
          <w:marLeft w:val="0"/>
          <w:marRight w:val="0"/>
          <w:marTop w:val="0"/>
          <w:marBottom w:val="0"/>
          <w:divBdr>
            <w:top w:val="none" w:sz="0" w:space="0" w:color="auto"/>
            <w:left w:val="none" w:sz="0" w:space="0" w:color="auto"/>
            <w:bottom w:val="none" w:sz="0" w:space="0" w:color="auto"/>
            <w:right w:val="none" w:sz="0" w:space="0" w:color="auto"/>
          </w:divBdr>
        </w:div>
        <w:div w:id="1781103928">
          <w:marLeft w:val="0"/>
          <w:marRight w:val="0"/>
          <w:marTop w:val="0"/>
          <w:marBottom w:val="0"/>
          <w:divBdr>
            <w:top w:val="none" w:sz="0" w:space="0" w:color="auto"/>
            <w:left w:val="none" w:sz="0" w:space="0" w:color="auto"/>
            <w:bottom w:val="none" w:sz="0" w:space="0" w:color="auto"/>
            <w:right w:val="none" w:sz="0" w:space="0" w:color="auto"/>
          </w:divBdr>
        </w:div>
        <w:div w:id="1961063756">
          <w:marLeft w:val="0"/>
          <w:marRight w:val="0"/>
          <w:marTop w:val="0"/>
          <w:marBottom w:val="0"/>
          <w:divBdr>
            <w:top w:val="none" w:sz="0" w:space="0" w:color="auto"/>
            <w:left w:val="none" w:sz="0" w:space="0" w:color="auto"/>
            <w:bottom w:val="none" w:sz="0" w:space="0" w:color="auto"/>
            <w:right w:val="none" w:sz="0" w:space="0" w:color="auto"/>
          </w:divBdr>
        </w:div>
        <w:div w:id="487022314">
          <w:marLeft w:val="0"/>
          <w:marRight w:val="0"/>
          <w:marTop w:val="0"/>
          <w:marBottom w:val="0"/>
          <w:divBdr>
            <w:top w:val="none" w:sz="0" w:space="0" w:color="auto"/>
            <w:left w:val="none" w:sz="0" w:space="0" w:color="auto"/>
            <w:bottom w:val="none" w:sz="0" w:space="0" w:color="auto"/>
            <w:right w:val="none" w:sz="0" w:space="0" w:color="auto"/>
          </w:divBdr>
        </w:div>
        <w:div w:id="1374379221">
          <w:marLeft w:val="0"/>
          <w:marRight w:val="0"/>
          <w:marTop w:val="0"/>
          <w:marBottom w:val="0"/>
          <w:divBdr>
            <w:top w:val="none" w:sz="0" w:space="0" w:color="auto"/>
            <w:left w:val="none" w:sz="0" w:space="0" w:color="auto"/>
            <w:bottom w:val="none" w:sz="0" w:space="0" w:color="auto"/>
            <w:right w:val="none" w:sz="0" w:space="0" w:color="auto"/>
          </w:divBdr>
        </w:div>
        <w:div w:id="1952276238">
          <w:marLeft w:val="0"/>
          <w:marRight w:val="0"/>
          <w:marTop w:val="0"/>
          <w:marBottom w:val="0"/>
          <w:divBdr>
            <w:top w:val="none" w:sz="0" w:space="0" w:color="auto"/>
            <w:left w:val="none" w:sz="0" w:space="0" w:color="auto"/>
            <w:bottom w:val="none" w:sz="0" w:space="0" w:color="auto"/>
            <w:right w:val="none" w:sz="0" w:space="0" w:color="auto"/>
          </w:divBdr>
        </w:div>
        <w:div w:id="1215115660">
          <w:marLeft w:val="0"/>
          <w:marRight w:val="0"/>
          <w:marTop w:val="0"/>
          <w:marBottom w:val="0"/>
          <w:divBdr>
            <w:top w:val="none" w:sz="0" w:space="0" w:color="auto"/>
            <w:left w:val="none" w:sz="0" w:space="0" w:color="auto"/>
            <w:bottom w:val="none" w:sz="0" w:space="0" w:color="auto"/>
            <w:right w:val="none" w:sz="0" w:space="0" w:color="auto"/>
          </w:divBdr>
        </w:div>
        <w:div w:id="1812168017">
          <w:marLeft w:val="0"/>
          <w:marRight w:val="0"/>
          <w:marTop w:val="0"/>
          <w:marBottom w:val="0"/>
          <w:divBdr>
            <w:top w:val="none" w:sz="0" w:space="0" w:color="auto"/>
            <w:left w:val="none" w:sz="0" w:space="0" w:color="auto"/>
            <w:bottom w:val="none" w:sz="0" w:space="0" w:color="auto"/>
            <w:right w:val="none" w:sz="0" w:space="0" w:color="auto"/>
          </w:divBdr>
        </w:div>
        <w:div w:id="978458732">
          <w:marLeft w:val="0"/>
          <w:marRight w:val="0"/>
          <w:marTop w:val="0"/>
          <w:marBottom w:val="0"/>
          <w:divBdr>
            <w:top w:val="none" w:sz="0" w:space="0" w:color="auto"/>
            <w:left w:val="none" w:sz="0" w:space="0" w:color="auto"/>
            <w:bottom w:val="none" w:sz="0" w:space="0" w:color="auto"/>
            <w:right w:val="none" w:sz="0" w:space="0" w:color="auto"/>
          </w:divBdr>
        </w:div>
        <w:div w:id="1800221838">
          <w:marLeft w:val="0"/>
          <w:marRight w:val="0"/>
          <w:marTop w:val="0"/>
          <w:marBottom w:val="0"/>
          <w:divBdr>
            <w:top w:val="none" w:sz="0" w:space="0" w:color="auto"/>
            <w:left w:val="none" w:sz="0" w:space="0" w:color="auto"/>
            <w:bottom w:val="none" w:sz="0" w:space="0" w:color="auto"/>
            <w:right w:val="none" w:sz="0" w:space="0" w:color="auto"/>
          </w:divBdr>
        </w:div>
        <w:div w:id="1063332538">
          <w:marLeft w:val="0"/>
          <w:marRight w:val="0"/>
          <w:marTop w:val="0"/>
          <w:marBottom w:val="0"/>
          <w:divBdr>
            <w:top w:val="none" w:sz="0" w:space="0" w:color="auto"/>
            <w:left w:val="none" w:sz="0" w:space="0" w:color="auto"/>
            <w:bottom w:val="none" w:sz="0" w:space="0" w:color="auto"/>
            <w:right w:val="none" w:sz="0" w:space="0" w:color="auto"/>
          </w:divBdr>
        </w:div>
        <w:div w:id="1125003341">
          <w:marLeft w:val="0"/>
          <w:marRight w:val="0"/>
          <w:marTop w:val="0"/>
          <w:marBottom w:val="0"/>
          <w:divBdr>
            <w:top w:val="none" w:sz="0" w:space="0" w:color="auto"/>
            <w:left w:val="none" w:sz="0" w:space="0" w:color="auto"/>
            <w:bottom w:val="none" w:sz="0" w:space="0" w:color="auto"/>
            <w:right w:val="none" w:sz="0" w:space="0" w:color="auto"/>
          </w:divBdr>
        </w:div>
        <w:div w:id="498468372">
          <w:marLeft w:val="0"/>
          <w:marRight w:val="0"/>
          <w:marTop w:val="0"/>
          <w:marBottom w:val="0"/>
          <w:divBdr>
            <w:top w:val="none" w:sz="0" w:space="0" w:color="auto"/>
            <w:left w:val="none" w:sz="0" w:space="0" w:color="auto"/>
            <w:bottom w:val="none" w:sz="0" w:space="0" w:color="auto"/>
            <w:right w:val="none" w:sz="0" w:space="0" w:color="auto"/>
          </w:divBdr>
        </w:div>
        <w:div w:id="887374301">
          <w:marLeft w:val="0"/>
          <w:marRight w:val="0"/>
          <w:marTop w:val="0"/>
          <w:marBottom w:val="0"/>
          <w:divBdr>
            <w:top w:val="none" w:sz="0" w:space="0" w:color="auto"/>
            <w:left w:val="none" w:sz="0" w:space="0" w:color="auto"/>
            <w:bottom w:val="none" w:sz="0" w:space="0" w:color="auto"/>
            <w:right w:val="none" w:sz="0" w:space="0" w:color="auto"/>
          </w:divBdr>
        </w:div>
        <w:div w:id="1711300503">
          <w:marLeft w:val="0"/>
          <w:marRight w:val="0"/>
          <w:marTop w:val="0"/>
          <w:marBottom w:val="0"/>
          <w:divBdr>
            <w:top w:val="none" w:sz="0" w:space="0" w:color="auto"/>
            <w:left w:val="none" w:sz="0" w:space="0" w:color="auto"/>
            <w:bottom w:val="none" w:sz="0" w:space="0" w:color="auto"/>
            <w:right w:val="none" w:sz="0" w:space="0" w:color="auto"/>
          </w:divBdr>
        </w:div>
        <w:div w:id="1163426991">
          <w:marLeft w:val="0"/>
          <w:marRight w:val="0"/>
          <w:marTop w:val="0"/>
          <w:marBottom w:val="0"/>
          <w:divBdr>
            <w:top w:val="none" w:sz="0" w:space="0" w:color="auto"/>
            <w:left w:val="none" w:sz="0" w:space="0" w:color="auto"/>
            <w:bottom w:val="none" w:sz="0" w:space="0" w:color="auto"/>
            <w:right w:val="none" w:sz="0" w:space="0" w:color="auto"/>
          </w:divBdr>
        </w:div>
        <w:div w:id="2073457809">
          <w:marLeft w:val="0"/>
          <w:marRight w:val="0"/>
          <w:marTop w:val="0"/>
          <w:marBottom w:val="0"/>
          <w:divBdr>
            <w:top w:val="none" w:sz="0" w:space="0" w:color="auto"/>
            <w:left w:val="none" w:sz="0" w:space="0" w:color="auto"/>
            <w:bottom w:val="none" w:sz="0" w:space="0" w:color="auto"/>
            <w:right w:val="none" w:sz="0" w:space="0" w:color="auto"/>
          </w:divBdr>
        </w:div>
        <w:div w:id="141123200">
          <w:marLeft w:val="0"/>
          <w:marRight w:val="0"/>
          <w:marTop w:val="0"/>
          <w:marBottom w:val="0"/>
          <w:divBdr>
            <w:top w:val="none" w:sz="0" w:space="0" w:color="auto"/>
            <w:left w:val="none" w:sz="0" w:space="0" w:color="auto"/>
            <w:bottom w:val="none" w:sz="0" w:space="0" w:color="auto"/>
            <w:right w:val="none" w:sz="0" w:space="0" w:color="auto"/>
          </w:divBdr>
        </w:div>
        <w:div w:id="1831755637">
          <w:marLeft w:val="0"/>
          <w:marRight w:val="0"/>
          <w:marTop w:val="0"/>
          <w:marBottom w:val="0"/>
          <w:divBdr>
            <w:top w:val="none" w:sz="0" w:space="0" w:color="auto"/>
            <w:left w:val="none" w:sz="0" w:space="0" w:color="auto"/>
            <w:bottom w:val="none" w:sz="0" w:space="0" w:color="auto"/>
            <w:right w:val="none" w:sz="0" w:space="0" w:color="auto"/>
          </w:divBdr>
        </w:div>
        <w:div w:id="638071285">
          <w:marLeft w:val="0"/>
          <w:marRight w:val="0"/>
          <w:marTop w:val="0"/>
          <w:marBottom w:val="0"/>
          <w:divBdr>
            <w:top w:val="none" w:sz="0" w:space="0" w:color="auto"/>
            <w:left w:val="none" w:sz="0" w:space="0" w:color="auto"/>
            <w:bottom w:val="none" w:sz="0" w:space="0" w:color="auto"/>
            <w:right w:val="none" w:sz="0" w:space="0" w:color="auto"/>
          </w:divBdr>
        </w:div>
      </w:divsChild>
    </w:div>
    <w:div w:id="140192661">
      <w:bodyDiv w:val="1"/>
      <w:marLeft w:val="0"/>
      <w:marRight w:val="0"/>
      <w:marTop w:val="0"/>
      <w:marBottom w:val="0"/>
      <w:divBdr>
        <w:top w:val="none" w:sz="0" w:space="0" w:color="auto"/>
        <w:left w:val="none" w:sz="0" w:space="0" w:color="auto"/>
        <w:bottom w:val="none" w:sz="0" w:space="0" w:color="auto"/>
        <w:right w:val="none" w:sz="0" w:space="0" w:color="auto"/>
      </w:divBdr>
    </w:div>
    <w:div w:id="237833778">
      <w:bodyDiv w:val="1"/>
      <w:marLeft w:val="0"/>
      <w:marRight w:val="0"/>
      <w:marTop w:val="0"/>
      <w:marBottom w:val="0"/>
      <w:divBdr>
        <w:top w:val="none" w:sz="0" w:space="0" w:color="auto"/>
        <w:left w:val="none" w:sz="0" w:space="0" w:color="auto"/>
        <w:bottom w:val="none" w:sz="0" w:space="0" w:color="auto"/>
        <w:right w:val="none" w:sz="0" w:space="0" w:color="auto"/>
      </w:divBdr>
    </w:div>
    <w:div w:id="253711837">
      <w:bodyDiv w:val="1"/>
      <w:marLeft w:val="0"/>
      <w:marRight w:val="0"/>
      <w:marTop w:val="0"/>
      <w:marBottom w:val="0"/>
      <w:divBdr>
        <w:top w:val="none" w:sz="0" w:space="0" w:color="auto"/>
        <w:left w:val="none" w:sz="0" w:space="0" w:color="auto"/>
        <w:bottom w:val="none" w:sz="0" w:space="0" w:color="auto"/>
        <w:right w:val="none" w:sz="0" w:space="0" w:color="auto"/>
      </w:divBdr>
      <w:divsChild>
        <w:div w:id="1363677309">
          <w:marLeft w:val="0"/>
          <w:marRight w:val="0"/>
          <w:marTop w:val="0"/>
          <w:marBottom w:val="0"/>
          <w:divBdr>
            <w:top w:val="none" w:sz="0" w:space="0" w:color="auto"/>
            <w:left w:val="none" w:sz="0" w:space="0" w:color="auto"/>
            <w:bottom w:val="none" w:sz="0" w:space="0" w:color="auto"/>
            <w:right w:val="none" w:sz="0" w:space="0" w:color="auto"/>
          </w:divBdr>
        </w:div>
        <w:div w:id="679084917">
          <w:marLeft w:val="0"/>
          <w:marRight w:val="0"/>
          <w:marTop w:val="0"/>
          <w:marBottom w:val="0"/>
          <w:divBdr>
            <w:top w:val="none" w:sz="0" w:space="0" w:color="auto"/>
            <w:left w:val="none" w:sz="0" w:space="0" w:color="auto"/>
            <w:bottom w:val="none" w:sz="0" w:space="0" w:color="auto"/>
            <w:right w:val="none" w:sz="0" w:space="0" w:color="auto"/>
          </w:divBdr>
        </w:div>
        <w:div w:id="606281234">
          <w:marLeft w:val="0"/>
          <w:marRight w:val="0"/>
          <w:marTop w:val="0"/>
          <w:marBottom w:val="0"/>
          <w:divBdr>
            <w:top w:val="none" w:sz="0" w:space="0" w:color="auto"/>
            <w:left w:val="none" w:sz="0" w:space="0" w:color="auto"/>
            <w:bottom w:val="none" w:sz="0" w:space="0" w:color="auto"/>
            <w:right w:val="none" w:sz="0" w:space="0" w:color="auto"/>
          </w:divBdr>
        </w:div>
        <w:div w:id="979261269">
          <w:marLeft w:val="0"/>
          <w:marRight w:val="0"/>
          <w:marTop w:val="0"/>
          <w:marBottom w:val="0"/>
          <w:divBdr>
            <w:top w:val="none" w:sz="0" w:space="0" w:color="auto"/>
            <w:left w:val="none" w:sz="0" w:space="0" w:color="auto"/>
            <w:bottom w:val="none" w:sz="0" w:space="0" w:color="auto"/>
            <w:right w:val="none" w:sz="0" w:space="0" w:color="auto"/>
          </w:divBdr>
        </w:div>
        <w:div w:id="1995835235">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 w:id="334696255">
          <w:marLeft w:val="0"/>
          <w:marRight w:val="0"/>
          <w:marTop w:val="0"/>
          <w:marBottom w:val="0"/>
          <w:divBdr>
            <w:top w:val="none" w:sz="0" w:space="0" w:color="auto"/>
            <w:left w:val="none" w:sz="0" w:space="0" w:color="auto"/>
            <w:bottom w:val="none" w:sz="0" w:space="0" w:color="auto"/>
            <w:right w:val="none" w:sz="0" w:space="0" w:color="auto"/>
          </w:divBdr>
        </w:div>
        <w:div w:id="2108308496">
          <w:marLeft w:val="0"/>
          <w:marRight w:val="0"/>
          <w:marTop w:val="0"/>
          <w:marBottom w:val="0"/>
          <w:divBdr>
            <w:top w:val="none" w:sz="0" w:space="0" w:color="auto"/>
            <w:left w:val="none" w:sz="0" w:space="0" w:color="auto"/>
            <w:bottom w:val="none" w:sz="0" w:space="0" w:color="auto"/>
            <w:right w:val="none" w:sz="0" w:space="0" w:color="auto"/>
          </w:divBdr>
        </w:div>
        <w:div w:id="1441684461">
          <w:marLeft w:val="0"/>
          <w:marRight w:val="0"/>
          <w:marTop w:val="0"/>
          <w:marBottom w:val="0"/>
          <w:divBdr>
            <w:top w:val="none" w:sz="0" w:space="0" w:color="auto"/>
            <w:left w:val="none" w:sz="0" w:space="0" w:color="auto"/>
            <w:bottom w:val="none" w:sz="0" w:space="0" w:color="auto"/>
            <w:right w:val="none" w:sz="0" w:space="0" w:color="auto"/>
          </w:divBdr>
        </w:div>
        <w:div w:id="1208300868">
          <w:marLeft w:val="0"/>
          <w:marRight w:val="0"/>
          <w:marTop w:val="0"/>
          <w:marBottom w:val="0"/>
          <w:divBdr>
            <w:top w:val="none" w:sz="0" w:space="0" w:color="auto"/>
            <w:left w:val="none" w:sz="0" w:space="0" w:color="auto"/>
            <w:bottom w:val="none" w:sz="0" w:space="0" w:color="auto"/>
            <w:right w:val="none" w:sz="0" w:space="0" w:color="auto"/>
          </w:divBdr>
        </w:div>
        <w:div w:id="425275831">
          <w:marLeft w:val="0"/>
          <w:marRight w:val="0"/>
          <w:marTop w:val="0"/>
          <w:marBottom w:val="0"/>
          <w:divBdr>
            <w:top w:val="none" w:sz="0" w:space="0" w:color="auto"/>
            <w:left w:val="none" w:sz="0" w:space="0" w:color="auto"/>
            <w:bottom w:val="none" w:sz="0" w:space="0" w:color="auto"/>
            <w:right w:val="none" w:sz="0" w:space="0" w:color="auto"/>
          </w:divBdr>
        </w:div>
        <w:div w:id="1453203573">
          <w:marLeft w:val="0"/>
          <w:marRight w:val="0"/>
          <w:marTop w:val="0"/>
          <w:marBottom w:val="0"/>
          <w:divBdr>
            <w:top w:val="none" w:sz="0" w:space="0" w:color="auto"/>
            <w:left w:val="none" w:sz="0" w:space="0" w:color="auto"/>
            <w:bottom w:val="none" w:sz="0" w:space="0" w:color="auto"/>
            <w:right w:val="none" w:sz="0" w:space="0" w:color="auto"/>
          </w:divBdr>
        </w:div>
        <w:div w:id="818812461">
          <w:marLeft w:val="0"/>
          <w:marRight w:val="0"/>
          <w:marTop w:val="0"/>
          <w:marBottom w:val="0"/>
          <w:divBdr>
            <w:top w:val="none" w:sz="0" w:space="0" w:color="auto"/>
            <w:left w:val="none" w:sz="0" w:space="0" w:color="auto"/>
            <w:bottom w:val="none" w:sz="0" w:space="0" w:color="auto"/>
            <w:right w:val="none" w:sz="0" w:space="0" w:color="auto"/>
          </w:divBdr>
        </w:div>
        <w:div w:id="1400447129">
          <w:marLeft w:val="0"/>
          <w:marRight w:val="0"/>
          <w:marTop w:val="0"/>
          <w:marBottom w:val="0"/>
          <w:divBdr>
            <w:top w:val="none" w:sz="0" w:space="0" w:color="auto"/>
            <w:left w:val="none" w:sz="0" w:space="0" w:color="auto"/>
            <w:bottom w:val="none" w:sz="0" w:space="0" w:color="auto"/>
            <w:right w:val="none" w:sz="0" w:space="0" w:color="auto"/>
          </w:divBdr>
        </w:div>
        <w:div w:id="528645903">
          <w:marLeft w:val="0"/>
          <w:marRight w:val="0"/>
          <w:marTop w:val="0"/>
          <w:marBottom w:val="0"/>
          <w:divBdr>
            <w:top w:val="none" w:sz="0" w:space="0" w:color="auto"/>
            <w:left w:val="none" w:sz="0" w:space="0" w:color="auto"/>
            <w:bottom w:val="none" w:sz="0" w:space="0" w:color="auto"/>
            <w:right w:val="none" w:sz="0" w:space="0" w:color="auto"/>
          </w:divBdr>
        </w:div>
        <w:div w:id="497353474">
          <w:marLeft w:val="0"/>
          <w:marRight w:val="0"/>
          <w:marTop w:val="0"/>
          <w:marBottom w:val="0"/>
          <w:divBdr>
            <w:top w:val="none" w:sz="0" w:space="0" w:color="auto"/>
            <w:left w:val="none" w:sz="0" w:space="0" w:color="auto"/>
            <w:bottom w:val="none" w:sz="0" w:space="0" w:color="auto"/>
            <w:right w:val="none" w:sz="0" w:space="0" w:color="auto"/>
          </w:divBdr>
        </w:div>
        <w:div w:id="1793786727">
          <w:marLeft w:val="0"/>
          <w:marRight w:val="0"/>
          <w:marTop w:val="0"/>
          <w:marBottom w:val="0"/>
          <w:divBdr>
            <w:top w:val="none" w:sz="0" w:space="0" w:color="auto"/>
            <w:left w:val="none" w:sz="0" w:space="0" w:color="auto"/>
            <w:bottom w:val="none" w:sz="0" w:space="0" w:color="auto"/>
            <w:right w:val="none" w:sz="0" w:space="0" w:color="auto"/>
          </w:divBdr>
        </w:div>
        <w:div w:id="133179640">
          <w:marLeft w:val="0"/>
          <w:marRight w:val="0"/>
          <w:marTop w:val="0"/>
          <w:marBottom w:val="0"/>
          <w:divBdr>
            <w:top w:val="none" w:sz="0" w:space="0" w:color="auto"/>
            <w:left w:val="none" w:sz="0" w:space="0" w:color="auto"/>
            <w:bottom w:val="none" w:sz="0" w:space="0" w:color="auto"/>
            <w:right w:val="none" w:sz="0" w:space="0" w:color="auto"/>
          </w:divBdr>
        </w:div>
        <w:div w:id="934173371">
          <w:marLeft w:val="0"/>
          <w:marRight w:val="0"/>
          <w:marTop w:val="0"/>
          <w:marBottom w:val="0"/>
          <w:divBdr>
            <w:top w:val="none" w:sz="0" w:space="0" w:color="auto"/>
            <w:left w:val="none" w:sz="0" w:space="0" w:color="auto"/>
            <w:bottom w:val="none" w:sz="0" w:space="0" w:color="auto"/>
            <w:right w:val="none" w:sz="0" w:space="0" w:color="auto"/>
          </w:divBdr>
        </w:div>
        <w:div w:id="1219434329">
          <w:marLeft w:val="0"/>
          <w:marRight w:val="0"/>
          <w:marTop w:val="0"/>
          <w:marBottom w:val="0"/>
          <w:divBdr>
            <w:top w:val="none" w:sz="0" w:space="0" w:color="auto"/>
            <w:left w:val="none" w:sz="0" w:space="0" w:color="auto"/>
            <w:bottom w:val="none" w:sz="0" w:space="0" w:color="auto"/>
            <w:right w:val="none" w:sz="0" w:space="0" w:color="auto"/>
          </w:divBdr>
        </w:div>
        <w:div w:id="1030646586">
          <w:marLeft w:val="0"/>
          <w:marRight w:val="0"/>
          <w:marTop w:val="0"/>
          <w:marBottom w:val="0"/>
          <w:divBdr>
            <w:top w:val="none" w:sz="0" w:space="0" w:color="auto"/>
            <w:left w:val="none" w:sz="0" w:space="0" w:color="auto"/>
            <w:bottom w:val="none" w:sz="0" w:space="0" w:color="auto"/>
            <w:right w:val="none" w:sz="0" w:space="0" w:color="auto"/>
          </w:divBdr>
        </w:div>
        <w:div w:id="902788901">
          <w:marLeft w:val="0"/>
          <w:marRight w:val="0"/>
          <w:marTop w:val="0"/>
          <w:marBottom w:val="0"/>
          <w:divBdr>
            <w:top w:val="none" w:sz="0" w:space="0" w:color="auto"/>
            <w:left w:val="none" w:sz="0" w:space="0" w:color="auto"/>
            <w:bottom w:val="none" w:sz="0" w:space="0" w:color="auto"/>
            <w:right w:val="none" w:sz="0" w:space="0" w:color="auto"/>
          </w:divBdr>
        </w:div>
        <w:div w:id="1992708883">
          <w:marLeft w:val="0"/>
          <w:marRight w:val="0"/>
          <w:marTop w:val="0"/>
          <w:marBottom w:val="0"/>
          <w:divBdr>
            <w:top w:val="none" w:sz="0" w:space="0" w:color="auto"/>
            <w:left w:val="none" w:sz="0" w:space="0" w:color="auto"/>
            <w:bottom w:val="none" w:sz="0" w:space="0" w:color="auto"/>
            <w:right w:val="none" w:sz="0" w:space="0" w:color="auto"/>
          </w:divBdr>
        </w:div>
      </w:divsChild>
    </w:div>
    <w:div w:id="286013191">
      <w:bodyDiv w:val="1"/>
      <w:marLeft w:val="0"/>
      <w:marRight w:val="0"/>
      <w:marTop w:val="0"/>
      <w:marBottom w:val="0"/>
      <w:divBdr>
        <w:top w:val="none" w:sz="0" w:space="0" w:color="auto"/>
        <w:left w:val="none" w:sz="0" w:space="0" w:color="auto"/>
        <w:bottom w:val="none" w:sz="0" w:space="0" w:color="auto"/>
        <w:right w:val="none" w:sz="0" w:space="0" w:color="auto"/>
      </w:divBdr>
    </w:div>
    <w:div w:id="429740650">
      <w:bodyDiv w:val="1"/>
      <w:marLeft w:val="0"/>
      <w:marRight w:val="0"/>
      <w:marTop w:val="0"/>
      <w:marBottom w:val="0"/>
      <w:divBdr>
        <w:top w:val="none" w:sz="0" w:space="0" w:color="auto"/>
        <w:left w:val="none" w:sz="0" w:space="0" w:color="auto"/>
        <w:bottom w:val="none" w:sz="0" w:space="0" w:color="auto"/>
        <w:right w:val="none" w:sz="0" w:space="0" w:color="auto"/>
      </w:divBdr>
    </w:div>
    <w:div w:id="471563538">
      <w:bodyDiv w:val="1"/>
      <w:marLeft w:val="0"/>
      <w:marRight w:val="0"/>
      <w:marTop w:val="0"/>
      <w:marBottom w:val="0"/>
      <w:divBdr>
        <w:top w:val="none" w:sz="0" w:space="0" w:color="auto"/>
        <w:left w:val="none" w:sz="0" w:space="0" w:color="auto"/>
        <w:bottom w:val="none" w:sz="0" w:space="0" w:color="auto"/>
        <w:right w:val="none" w:sz="0" w:space="0" w:color="auto"/>
      </w:divBdr>
    </w:div>
    <w:div w:id="475878276">
      <w:bodyDiv w:val="1"/>
      <w:marLeft w:val="0"/>
      <w:marRight w:val="0"/>
      <w:marTop w:val="0"/>
      <w:marBottom w:val="0"/>
      <w:divBdr>
        <w:top w:val="none" w:sz="0" w:space="0" w:color="auto"/>
        <w:left w:val="none" w:sz="0" w:space="0" w:color="auto"/>
        <w:bottom w:val="none" w:sz="0" w:space="0" w:color="auto"/>
        <w:right w:val="none" w:sz="0" w:space="0" w:color="auto"/>
      </w:divBdr>
    </w:div>
    <w:div w:id="578828487">
      <w:bodyDiv w:val="1"/>
      <w:marLeft w:val="0"/>
      <w:marRight w:val="0"/>
      <w:marTop w:val="0"/>
      <w:marBottom w:val="0"/>
      <w:divBdr>
        <w:top w:val="none" w:sz="0" w:space="0" w:color="auto"/>
        <w:left w:val="none" w:sz="0" w:space="0" w:color="auto"/>
        <w:bottom w:val="none" w:sz="0" w:space="0" w:color="auto"/>
        <w:right w:val="none" w:sz="0" w:space="0" w:color="auto"/>
      </w:divBdr>
    </w:div>
    <w:div w:id="601037748">
      <w:bodyDiv w:val="1"/>
      <w:marLeft w:val="0"/>
      <w:marRight w:val="0"/>
      <w:marTop w:val="0"/>
      <w:marBottom w:val="0"/>
      <w:divBdr>
        <w:top w:val="none" w:sz="0" w:space="0" w:color="auto"/>
        <w:left w:val="none" w:sz="0" w:space="0" w:color="auto"/>
        <w:bottom w:val="none" w:sz="0" w:space="0" w:color="auto"/>
        <w:right w:val="none" w:sz="0" w:space="0" w:color="auto"/>
      </w:divBdr>
      <w:divsChild>
        <w:div w:id="1146118638">
          <w:marLeft w:val="0"/>
          <w:marRight w:val="0"/>
          <w:marTop w:val="0"/>
          <w:marBottom w:val="0"/>
          <w:divBdr>
            <w:top w:val="none" w:sz="0" w:space="0" w:color="auto"/>
            <w:left w:val="none" w:sz="0" w:space="0" w:color="auto"/>
            <w:bottom w:val="none" w:sz="0" w:space="0" w:color="auto"/>
            <w:right w:val="none" w:sz="0" w:space="0" w:color="auto"/>
          </w:divBdr>
        </w:div>
        <w:div w:id="54478158">
          <w:marLeft w:val="0"/>
          <w:marRight w:val="0"/>
          <w:marTop w:val="0"/>
          <w:marBottom w:val="0"/>
          <w:divBdr>
            <w:top w:val="none" w:sz="0" w:space="0" w:color="auto"/>
            <w:left w:val="none" w:sz="0" w:space="0" w:color="auto"/>
            <w:bottom w:val="none" w:sz="0" w:space="0" w:color="auto"/>
            <w:right w:val="none" w:sz="0" w:space="0" w:color="auto"/>
          </w:divBdr>
        </w:div>
        <w:div w:id="1681547637">
          <w:marLeft w:val="0"/>
          <w:marRight w:val="0"/>
          <w:marTop w:val="0"/>
          <w:marBottom w:val="0"/>
          <w:divBdr>
            <w:top w:val="none" w:sz="0" w:space="0" w:color="auto"/>
            <w:left w:val="none" w:sz="0" w:space="0" w:color="auto"/>
            <w:bottom w:val="none" w:sz="0" w:space="0" w:color="auto"/>
            <w:right w:val="none" w:sz="0" w:space="0" w:color="auto"/>
          </w:divBdr>
        </w:div>
        <w:div w:id="1662082212">
          <w:marLeft w:val="0"/>
          <w:marRight w:val="0"/>
          <w:marTop w:val="0"/>
          <w:marBottom w:val="0"/>
          <w:divBdr>
            <w:top w:val="none" w:sz="0" w:space="0" w:color="auto"/>
            <w:left w:val="none" w:sz="0" w:space="0" w:color="auto"/>
            <w:bottom w:val="none" w:sz="0" w:space="0" w:color="auto"/>
            <w:right w:val="none" w:sz="0" w:space="0" w:color="auto"/>
          </w:divBdr>
        </w:div>
      </w:divsChild>
    </w:div>
    <w:div w:id="637685622">
      <w:bodyDiv w:val="1"/>
      <w:marLeft w:val="0"/>
      <w:marRight w:val="0"/>
      <w:marTop w:val="0"/>
      <w:marBottom w:val="0"/>
      <w:divBdr>
        <w:top w:val="none" w:sz="0" w:space="0" w:color="auto"/>
        <w:left w:val="none" w:sz="0" w:space="0" w:color="auto"/>
        <w:bottom w:val="none" w:sz="0" w:space="0" w:color="auto"/>
        <w:right w:val="none" w:sz="0" w:space="0" w:color="auto"/>
      </w:divBdr>
      <w:divsChild>
        <w:div w:id="788282896">
          <w:marLeft w:val="0"/>
          <w:marRight w:val="0"/>
          <w:marTop w:val="0"/>
          <w:marBottom w:val="0"/>
          <w:divBdr>
            <w:top w:val="none" w:sz="0" w:space="0" w:color="auto"/>
            <w:left w:val="none" w:sz="0" w:space="0" w:color="auto"/>
            <w:bottom w:val="none" w:sz="0" w:space="0" w:color="auto"/>
            <w:right w:val="none" w:sz="0" w:space="0" w:color="auto"/>
          </w:divBdr>
        </w:div>
        <w:div w:id="2142535464">
          <w:marLeft w:val="0"/>
          <w:marRight w:val="0"/>
          <w:marTop w:val="0"/>
          <w:marBottom w:val="0"/>
          <w:divBdr>
            <w:top w:val="none" w:sz="0" w:space="0" w:color="auto"/>
            <w:left w:val="none" w:sz="0" w:space="0" w:color="auto"/>
            <w:bottom w:val="none" w:sz="0" w:space="0" w:color="auto"/>
            <w:right w:val="none" w:sz="0" w:space="0" w:color="auto"/>
          </w:divBdr>
        </w:div>
        <w:div w:id="1425493177">
          <w:marLeft w:val="0"/>
          <w:marRight w:val="0"/>
          <w:marTop w:val="0"/>
          <w:marBottom w:val="0"/>
          <w:divBdr>
            <w:top w:val="none" w:sz="0" w:space="0" w:color="auto"/>
            <w:left w:val="none" w:sz="0" w:space="0" w:color="auto"/>
            <w:bottom w:val="none" w:sz="0" w:space="0" w:color="auto"/>
            <w:right w:val="none" w:sz="0" w:space="0" w:color="auto"/>
          </w:divBdr>
        </w:div>
        <w:div w:id="1924139785">
          <w:marLeft w:val="0"/>
          <w:marRight w:val="0"/>
          <w:marTop w:val="0"/>
          <w:marBottom w:val="0"/>
          <w:divBdr>
            <w:top w:val="none" w:sz="0" w:space="0" w:color="auto"/>
            <w:left w:val="none" w:sz="0" w:space="0" w:color="auto"/>
            <w:bottom w:val="none" w:sz="0" w:space="0" w:color="auto"/>
            <w:right w:val="none" w:sz="0" w:space="0" w:color="auto"/>
          </w:divBdr>
        </w:div>
        <w:div w:id="1585265168">
          <w:marLeft w:val="0"/>
          <w:marRight w:val="0"/>
          <w:marTop w:val="0"/>
          <w:marBottom w:val="0"/>
          <w:divBdr>
            <w:top w:val="none" w:sz="0" w:space="0" w:color="auto"/>
            <w:left w:val="none" w:sz="0" w:space="0" w:color="auto"/>
            <w:bottom w:val="none" w:sz="0" w:space="0" w:color="auto"/>
            <w:right w:val="none" w:sz="0" w:space="0" w:color="auto"/>
          </w:divBdr>
        </w:div>
        <w:div w:id="525213920">
          <w:marLeft w:val="0"/>
          <w:marRight w:val="0"/>
          <w:marTop w:val="0"/>
          <w:marBottom w:val="0"/>
          <w:divBdr>
            <w:top w:val="none" w:sz="0" w:space="0" w:color="auto"/>
            <w:left w:val="none" w:sz="0" w:space="0" w:color="auto"/>
            <w:bottom w:val="none" w:sz="0" w:space="0" w:color="auto"/>
            <w:right w:val="none" w:sz="0" w:space="0" w:color="auto"/>
          </w:divBdr>
        </w:div>
        <w:div w:id="1273198218">
          <w:marLeft w:val="0"/>
          <w:marRight w:val="0"/>
          <w:marTop w:val="0"/>
          <w:marBottom w:val="0"/>
          <w:divBdr>
            <w:top w:val="none" w:sz="0" w:space="0" w:color="auto"/>
            <w:left w:val="none" w:sz="0" w:space="0" w:color="auto"/>
            <w:bottom w:val="none" w:sz="0" w:space="0" w:color="auto"/>
            <w:right w:val="none" w:sz="0" w:space="0" w:color="auto"/>
          </w:divBdr>
        </w:div>
      </w:divsChild>
    </w:div>
    <w:div w:id="639267083">
      <w:bodyDiv w:val="1"/>
      <w:marLeft w:val="0"/>
      <w:marRight w:val="0"/>
      <w:marTop w:val="0"/>
      <w:marBottom w:val="0"/>
      <w:divBdr>
        <w:top w:val="none" w:sz="0" w:space="0" w:color="auto"/>
        <w:left w:val="none" w:sz="0" w:space="0" w:color="auto"/>
        <w:bottom w:val="none" w:sz="0" w:space="0" w:color="auto"/>
        <w:right w:val="none" w:sz="0" w:space="0" w:color="auto"/>
      </w:divBdr>
    </w:div>
    <w:div w:id="707802949">
      <w:bodyDiv w:val="1"/>
      <w:marLeft w:val="0"/>
      <w:marRight w:val="0"/>
      <w:marTop w:val="0"/>
      <w:marBottom w:val="0"/>
      <w:divBdr>
        <w:top w:val="none" w:sz="0" w:space="0" w:color="auto"/>
        <w:left w:val="none" w:sz="0" w:space="0" w:color="auto"/>
        <w:bottom w:val="none" w:sz="0" w:space="0" w:color="auto"/>
        <w:right w:val="none" w:sz="0" w:space="0" w:color="auto"/>
      </w:divBdr>
    </w:div>
    <w:div w:id="758062937">
      <w:bodyDiv w:val="1"/>
      <w:marLeft w:val="0"/>
      <w:marRight w:val="0"/>
      <w:marTop w:val="0"/>
      <w:marBottom w:val="0"/>
      <w:divBdr>
        <w:top w:val="none" w:sz="0" w:space="0" w:color="auto"/>
        <w:left w:val="none" w:sz="0" w:space="0" w:color="auto"/>
        <w:bottom w:val="none" w:sz="0" w:space="0" w:color="auto"/>
        <w:right w:val="none" w:sz="0" w:space="0" w:color="auto"/>
      </w:divBdr>
    </w:div>
    <w:div w:id="799420188">
      <w:bodyDiv w:val="1"/>
      <w:marLeft w:val="0"/>
      <w:marRight w:val="0"/>
      <w:marTop w:val="0"/>
      <w:marBottom w:val="0"/>
      <w:divBdr>
        <w:top w:val="none" w:sz="0" w:space="0" w:color="auto"/>
        <w:left w:val="none" w:sz="0" w:space="0" w:color="auto"/>
        <w:bottom w:val="none" w:sz="0" w:space="0" w:color="auto"/>
        <w:right w:val="none" w:sz="0" w:space="0" w:color="auto"/>
      </w:divBdr>
      <w:divsChild>
        <w:div w:id="2123567472">
          <w:marLeft w:val="0"/>
          <w:marRight w:val="0"/>
          <w:marTop w:val="0"/>
          <w:marBottom w:val="0"/>
          <w:divBdr>
            <w:top w:val="none" w:sz="0" w:space="0" w:color="auto"/>
            <w:left w:val="none" w:sz="0" w:space="0" w:color="auto"/>
            <w:bottom w:val="none" w:sz="0" w:space="0" w:color="auto"/>
            <w:right w:val="none" w:sz="0" w:space="0" w:color="auto"/>
          </w:divBdr>
        </w:div>
        <w:div w:id="2037849980">
          <w:marLeft w:val="0"/>
          <w:marRight w:val="0"/>
          <w:marTop w:val="0"/>
          <w:marBottom w:val="0"/>
          <w:divBdr>
            <w:top w:val="none" w:sz="0" w:space="0" w:color="auto"/>
            <w:left w:val="none" w:sz="0" w:space="0" w:color="auto"/>
            <w:bottom w:val="none" w:sz="0" w:space="0" w:color="auto"/>
            <w:right w:val="none" w:sz="0" w:space="0" w:color="auto"/>
          </w:divBdr>
        </w:div>
        <w:div w:id="1914466033">
          <w:marLeft w:val="0"/>
          <w:marRight w:val="0"/>
          <w:marTop w:val="0"/>
          <w:marBottom w:val="0"/>
          <w:divBdr>
            <w:top w:val="none" w:sz="0" w:space="0" w:color="auto"/>
            <w:left w:val="none" w:sz="0" w:space="0" w:color="auto"/>
            <w:bottom w:val="none" w:sz="0" w:space="0" w:color="auto"/>
            <w:right w:val="none" w:sz="0" w:space="0" w:color="auto"/>
          </w:divBdr>
        </w:div>
        <w:div w:id="1285579437">
          <w:marLeft w:val="0"/>
          <w:marRight w:val="0"/>
          <w:marTop w:val="0"/>
          <w:marBottom w:val="0"/>
          <w:divBdr>
            <w:top w:val="none" w:sz="0" w:space="0" w:color="auto"/>
            <w:left w:val="none" w:sz="0" w:space="0" w:color="auto"/>
            <w:bottom w:val="none" w:sz="0" w:space="0" w:color="auto"/>
            <w:right w:val="none" w:sz="0" w:space="0" w:color="auto"/>
          </w:divBdr>
        </w:div>
        <w:div w:id="495387989">
          <w:marLeft w:val="0"/>
          <w:marRight w:val="0"/>
          <w:marTop w:val="0"/>
          <w:marBottom w:val="0"/>
          <w:divBdr>
            <w:top w:val="none" w:sz="0" w:space="0" w:color="auto"/>
            <w:left w:val="none" w:sz="0" w:space="0" w:color="auto"/>
            <w:bottom w:val="none" w:sz="0" w:space="0" w:color="auto"/>
            <w:right w:val="none" w:sz="0" w:space="0" w:color="auto"/>
          </w:divBdr>
        </w:div>
        <w:div w:id="626353651">
          <w:marLeft w:val="0"/>
          <w:marRight w:val="0"/>
          <w:marTop w:val="0"/>
          <w:marBottom w:val="0"/>
          <w:divBdr>
            <w:top w:val="none" w:sz="0" w:space="0" w:color="auto"/>
            <w:left w:val="none" w:sz="0" w:space="0" w:color="auto"/>
            <w:bottom w:val="none" w:sz="0" w:space="0" w:color="auto"/>
            <w:right w:val="none" w:sz="0" w:space="0" w:color="auto"/>
          </w:divBdr>
        </w:div>
        <w:div w:id="1119880789">
          <w:marLeft w:val="0"/>
          <w:marRight w:val="0"/>
          <w:marTop w:val="0"/>
          <w:marBottom w:val="0"/>
          <w:divBdr>
            <w:top w:val="none" w:sz="0" w:space="0" w:color="auto"/>
            <w:left w:val="none" w:sz="0" w:space="0" w:color="auto"/>
            <w:bottom w:val="none" w:sz="0" w:space="0" w:color="auto"/>
            <w:right w:val="none" w:sz="0" w:space="0" w:color="auto"/>
          </w:divBdr>
        </w:div>
        <w:div w:id="1676952884">
          <w:marLeft w:val="0"/>
          <w:marRight w:val="0"/>
          <w:marTop w:val="0"/>
          <w:marBottom w:val="0"/>
          <w:divBdr>
            <w:top w:val="none" w:sz="0" w:space="0" w:color="auto"/>
            <w:left w:val="none" w:sz="0" w:space="0" w:color="auto"/>
            <w:bottom w:val="none" w:sz="0" w:space="0" w:color="auto"/>
            <w:right w:val="none" w:sz="0" w:space="0" w:color="auto"/>
          </w:divBdr>
        </w:div>
        <w:div w:id="1765372793">
          <w:marLeft w:val="0"/>
          <w:marRight w:val="0"/>
          <w:marTop w:val="0"/>
          <w:marBottom w:val="0"/>
          <w:divBdr>
            <w:top w:val="none" w:sz="0" w:space="0" w:color="auto"/>
            <w:left w:val="none" w:sz="0" w:space="0" w:color="auto"/>
            <w:bottom w:val="none" w:sz="0" w:space="0" w:color="auto"/>
            <w:right w:val="none" w:sz="0" w:space="0" w:color="auto"/>
          </w:divBdr>
        </w:div>
        <w:div w:id="132673443">
          <w:marLeft w:val="0"/>
          <w:marRight w:val="0"/>
          <w:marTop w:val="0"/>
          <w:marBottom w:val="0"/>
          <w:divBdr>
            <w:top w:val="none" w:sz="0" w:space="0" w:color="auto"/>
            <w:left w:val="none" w:sz="0" w:space="0" w:color="auto"/>
            <w:bottom w:val="none" w:sz="0" w:space="0" w:color="auto"/>
            <w:right w:val="none" w:sz="0" w:space="0" w:color="auto"/>
          </w:divBdr>
        </w:div>
        <w:div w:id="1663653832">
          <w:marLeft w:val="0"/>
          <w:marRight w:val="0"/>
          <w:marTop w:val="0"/>
          <w:marBottom w:val="0"/>
          <w:divBdr>
            <w:top w:val="none" w:sz="0" w:space="0" w:color="auto"/>
            <w:left w:val="none" w:sz="0" w:space="0" w:color="auto"/>
            <w:bottom w:val="none" w:sz="0" w:space="0" w:color="auto"/>
            <w:right w:val="none" w:sz="0" w:space="0" w:color="auto"/>
          </w:divBdr>
        </w:div>
      </w:divsChild>
    </w:div>
    <w:div w:id="804127844">
      <w:bodyDiv w:val="1"/>
      <w:marLeft w:val="0"/>
      <w:marRight w:val="0"/>
      <w:marTop w:val="0"/>
      <w:marBottom w:val="0"/>
      <w:divBdr>
        <w:top w:val="none" w:sz="0" w:space="0" w:color="auto"/>
        <w:left w:val="none" w:sz="0" w:space="0" w:color="auto"/>
        <w:bottom w:val="none" w:sz="0" w:space="0" w:color="auto"/>
        <w:right w:val="none" w:sz="0" w:space="0" w:color="auto"/>
      </w:divBdr>
      <w:divsChild>
        <w:div w:id="242226164">
          <w:marLeft w:val="0"/>
          <w:marRight w:val="0"/>
          <w:marTop w:val="0"/>
          <w:marBottom w:val="0"/>
          <w:divBdr>
            <w:top w:val="none" w:sz="0" w:space="0" w:color="auto"/>
            <w:left w:val="none" w:sz="0" w:space="0" w:color="auto"/>
            <w:bottom w:val="none" w:sz="0" w:space="0" w:color="auto"/>
            <w:right w:val="none" w:sz="0" w:space="0" w:color="auto"/>
          </w:divBdr>
        </w:div>
        <w:div w:id="362899724">
          <w:marLeft w:val="0"/>
          <w:marRight w:val="0"/>
          <w:marTop w:val="0"/>
          <w:marBottom w:val="0"/>
          <w:divBdr>
            <w:top w:val="none" w:sz="0" w:space="0" w:color="auto"/>
            <w:left w:val="none" w:sz="0" w:space="0" w:color="auto"/>
            <w:bottom w:val="none" w:sz="0" w:space="0" w:color="auto"/>
            <w:right w:val="none" w:sz="0" w:space="0" w:color="auto"/>
          </w:divBdr>
        </w:div>
        <w:div w:id="675839823">
          <w:marLeft w:val="0"/>
          <w:marRight w:val="0"/>
          <w:marTop w:val="0"/>
          <w:marBottom w:val="0"/>
          <w:divBdr>
            <w:top w:val="none" w:sz="0" w:space="0" w:color="auto"/>
            <w:left w:val="none" w:sz="0" w:space="0" w:color="auto"/>
            <w:bottom w:val="none" w:sz="0" w:space="0" w:color="auto"/>
            <w:right w:val="none" w:sz="0" w:space="0" w:color="auto"/>
          </w:divBdr>
        </w:div>
        <w:div w:id="474834078">
          <w:marLeft w:val="0"/>
          <w:marRight w:val="0"/>
          <w:marTop w:val="0"/>
          <w:marBottom w:val="0"/>
          <w:divBdr>
            <w:top w:val="none" w:sz="0" w:space="0" w:color="auto"/>
            <w:left w:val="none" w:sz="0" w:space="0" w:color="auto"/>
            <w:bottom w:val="none" w:sz="0" w:space="0" w:color="auto"/>
            <w:right w:val="none" w:sz="0" w:space="0" w:color="auto"/>
          </w:divBdr>
        </w:div>
      </w:divsChild>
    </w:div>
    <w:div w:id="914969600">
      <w:bodyDiv w:val="1"/>
      <w:marLeft w:val="0"/>
      <w:marRight w:val="0"/>
      <w:marTop w:val="0"/>
      <w:marBottom w:val="0"/>
      <w:divBdr>
        <w:top w:val="none" w:sz="0" w:space="0" w:color="auto"/>
        <w:left w:val="none" w:sz="0" w:space="0" w:color="auto"/>
        <w:bottom w:val="none" w:sz="0" w:space="0" w:color="auto"/>
        <w:right w:val="none" w:sz="0" w:space="0" w:color="auto"/>
      </w:divBdr>
    </w:div>
    <w:div w:id="1111785033">
      <w:bodyDiv w:val="1"/>
      <w:marLeft w:val="0"/>
      <w:marRight w:val="0"/>
      <w:marTop w:val="0"/>
      <w:marBottom w:val="0"/>
      <w:divBdr>
        <w:top w:val="none" w:sz="0" w:space="0" w:color="auto"/>
        <w:left w:val="none" w:sz="0" w:space="0" w:color="auto"/>
        <w:bottom w:val="none" w:sz="0" w:space="0" w:color="auto"/>
        <w:right w:val="none" w:sz="0" w:space="0" w:color="auto"/>
      </w:divBdr>
    </w:div>
    <w:div w:id="1222906282">
      <w:bodyDiv w:val="1"/>
      <w:marLeft w:val="0"/>
      <w:marRight w:val="0"/>
      <w:marTop w:val="0"/>
      <w:marBottom w:val="0"/>
      <w:divBdr>
        <w:top w:val="none" w:sz="0" w:space="0" w:color="auto"/>
        <w:left w:val="none" w:sz="0" w:space="0" w:color="auto"/>
        <w:bottom w:val="none" w:sz="0" w:space="0" w:color="auto"/>
        <w:right w:val="none" w:sz="0" w:space="0" w:color="auto"/>
      </w:divBdr>
    </w:div>
    <w:div w:id="1255938016">
      <w:bodyDiv w:val="1"/>
      <w:marLeft w:val="0"/>
      <w:marRight w:val="0"/>
      <w:marTop w:val="0"/>
      <w:marBottom w:val="0"/>
      <w:divBdr>
        <w:top w:val="none" w:sz="0" w:space="0" w:color="auto"/>
        <w:left w:val="none" w:sz="0" w:space="0" w:color="auto"/>
        <w:bottom w:val="none" w:sz="0" w:space="0" w:color="auto"/>
        <w:right w:val="none" w:sz="0" w:space="0" w:color="auto"/>
      </w:divBdr>
    </w:div>
    <w:div w:id="1339969418">
      <w:bodyDiv w:val="1"/>
      <w:marLeft w:val="0"/>
      <w:marRight w:val="0"/>
      <w:marTop w:val="0"/>
      <w:marBottom w:val="0"/>
      <w:divBdr>
        <w:top w:val="none" w:sz="0" w:space="0" w:color="auto"/>
        <w:left w:val="none" w:sz="0" w:space="0" w:color="auto"/>
        <w:bottom w:val="none" w:sz="0" w:space="0" w:color="auto"/>
        <w:right w:val="none" w:sz="0" w:space="0" w:color="auto"/>
      </w:divBdr>
    </w:div>
    <w:div w:id="1362440543">
      <w:bodyDiv w:val="1"/>
      <w:marLeft w:val="0"/>
      <w:marRight w:val="0"/>
      <w:marTop w:val="0"/>
      <w:marBottom w:val="0"/>
      <w:divBdr>
        <w:top w:val="none" w:sz="0" w:space="0" w:color="auto"/>
        <w:left w:val="none" w:sz="0" w:space="0" w:color="auto"/>
        <w:bottom w:val="none" w:sz="0" w:space="0" w:color="auto"/>
        <w:right w:val="none" w:sz="0" w:space="0" w:color="auto"/>
      </w:divBdr>
    </w:div>
    <w:div w:id="1699617494">
      <w:bodyDiv w:val="1"/>
      <w:marLeft w:val="0"/>
      <w:marRight w:val="0"/>
      <w:marTop w:val="0"/>
      <w:marBottom w:val="0"/>
      <w:divBdr>
        <w:top w:val="none" w:sz="0" w:space="0" w:color="auto"/>
        <w:left w:val="none" w:sz="0" w:space="0" w:color="auto"/>
        <w:bottom w:val="none" w:sz="0" w:space="0" w:color="auto"/>
        <w:right w:val="none" w:sz="0" w:space="0" w:color="auto"/>
      </w:divBdr>
    </w:div>
    <w:div w:id="1764302134">
      <w:bodyDiv w:val="1"/>
      <w:marLeft w:val="0"/>
      <w:marRight w:val="0"/>
      <w:marTop w:val="0"/>
      <w:marBottom w:val="0"/>
      <w:divBdr>
        <w:top w:val="none" w:sz="0" w:space="0" w:color="auto"/>
        <w:left w:val="none" w:sz="0" w:space="0" w:color="auto"/>
        <w:bottom w:val="none" w:sz="0" w:space="0" w:color="auto"/>
        <w:right w:val="none" w:sz="0" w:space="0" w:color="auto"/>
      </w:divBdr>
    </w:div>
    <w:div w:id="1859083413">
      <w:bodyDiv w:val="1"/>
      <w:marLeft w:val="0"/>
      <w:marRight w:val="0"/>
      <w:marTop w:val="0"/>
      <w:marBottom w:val="0"/>
      <w:divBdr>
        <w:top w:val="none" w:sz="0" w:space="0" w:color="auto"/>
        <w:left w:val="none" w:sz="0" w:space="0" w:color="auto"/>
        <w:bottom w:val="none" w:sz="0" w:space="0" w:color="auto"/>
        <w:right w:val="none" w:sz="0" w:space="0" w:color="auto"/>
      </w:divBdr>
    </w:div>
    <w:div w:id="1867526706">
      <w:bodyDiv w:val="1"/>
      <w:marLeft w:val="0"/>
      <w:marRight w:val="0"/>
      <w:marTop w:val="0"/>
      <w:marBottom w:val="0"/>
      <w:divBdr>
        <w:top w:val="none" w:sz="0" w:space="0" w:color="auto"/>
        <w:left w:val="none" w:sz="0" w:space="0" w:color="auto"/>
        <w:bottom w:val="none" w:sz="0" w:space="0" w:color="auto"/>
        <w:right w:val="none" w:sz="0" w:space="0" w:color="auto"/>
      </w:divBdr>
    </w:div>
    <w:div w:id="1899783716">
      <w:bodyDiv w:val="1"/>
      <w:marLeft w:val="0"/>
      <w:marRight w:val="0"/>
      <w:marTop w:val="0"/>
      <w:marBottom w:val="0"/>
      <w:divBdr>
        <w:top w:val="none" w:sz="0" w:space="0" w:color="auto"/>
        <w:left w:val="none" w:sz="0" w:space="0" w:color="auto"/>
        <w:bottom w:val="none" w:sz="0" w:space="0" w:color="auto"/>
        <w:right w:val="none" w:sz="0" w:space="0" w:color="auto"/>
      </w:divBdr>
      <w:divsChild>
        <w:div w:id="1825776234">
          <w:marLeft w:val="0"/>
          <w:marRight w:val="0"/>
          <w:marTop w:val="0"/>
          <w:marBottom w:val="0"/>
          <w:divBdr>
            <w:top w:val="none" w:sz="0" w:space="0" w:color="auto"/>
            <w:left w:val="none" w:sz="0" w:space="0" w:color="auto"/>
            <w:bottom w:val="none" w:sz="0" w:space="0" w:color="auto"/>
            <w:right w:val="none" w:sz="0" w:space="0" w:color="auto"/>
          </w:divBdr>
        </w:div>
        <w:div w:id="1436746853">
          <w:marLeft w:val="0"/>
          <w:marRight w:val="0"/>
          <w:marTop w:val="0"/>
          <w:marBottom w:val="0"/>
          <w:divBdr>
            <w:top w:val="none" w:sz="0" w:space="0" w:color="auto"/>
            <w:left w:val="none" w:sz="0" w:space="0" w:color="auto"/>
            <w:bottom w:val="none" w:sz="0" w:space="0" w:color="auto"/>
            <w:right w:val="none" w:sz="0" w:space="0" w:color="auto"/>
          </w:divBdr>
        </w:div>
        <w:div w:id="726415887">
          <w:marLeft w:val="0"/>
          <w:marRight w:val="0"/>
          <w:marTop w:val="0"/>
          <w:marBottom w:val="0"/>
          <w:divBdr>
            <w:top w:val="none" w:sz="0" w:space="0" w:color="auto"/>
            <w:left w:val="none" w:sz="0" w:space="0" w:color="auto"/>
            <w:bottom w:val="none" w:sz="0" w:space="0" w:color="auto"/>
            <w:right w:val="none" w:sz="0" w:space="0" w:color="auto"/>
          </w:divBdr>
        </w:div>
        <w:div w:id="1966622650">
          <w:marLeft w:val="0"/>
          <w:marRight w:val="0"/>
          <w:marTop w:val="0"/>
          <w:marBottom w:val="0"/>
          <w:divBdr>
            <w:top w:val="none" w:sz="0" w:space="0" w:color="auto"/>
            <w:left w:val="none" w:sz="0" w:space="0" w:color="auto"/>
            <w:bottom w:val="none" w:sz="0" w:space="0" w:color="auto"/>
            <w:right w:val="none" w:sz="0" w:space="0" w:color="auto"/>
          </w:divBdr>
        </w:div>
        <w:div w:id="995572718">
          <w:marLeft w:val="0"/>
          <w:marRight w:val="0"/>
          <w:marTop w:val="0"/>
          <w:marBottom w:val="0"/>
          <w:divBdr>
            <w:top w:val="none" w:sz="0" w:space="0" w:color="auto"/>
            <w:left w:val="none" w:sz="0" w:space="0" w:color="auto"/>
            <w:bottom w:val="none" w:sz="0" w:space="0" w:color="auto"/>
            <w:right w:val="none" w:sz="0" w:space="0" w:color="auto"/>
          </w:divBdr>
        </w:div>
        <w:div w:id="958603940">
          <w:marLeft w:val="0"/>
          <w:marRight w:val="0"/>
          <w:marTop w:val="0"/>
          <w:marBottom w:val="0"/>
          <w:divBdr>
            <w:top w:val="none" w:sz="0" w:space="0" w:color="auto"/>
            <w:left w:val="none" w:sz="0" w:space="0" w:color="auto"/>
            <w:bottom w:val="none" w:sz="0" w:space="0" w:color="auto"/>
            <w:right w:val="none" w:sz="0" w:space="0" w:color="auto"/>
          </w:divBdr>
        </w:div>
      </w:divsChild>
    </w:div>
    <w:div w:id="1907105150">
      <w:bodyDiv w:val="1"/>
      <w:marLeft w:val="0"/>
      <w:marRight w:val="0"/>
      <w:marTop w:val="0"/>
      <w:marBottom w:val="0"/>
      <w:divBdr>
        <w:top w:val="none" w:sz="0" w:space="0" w:color="auto"/>
        <w:left w:val="none" w:sz="0" w:space="0" w:color="auto"/>
        <w:bottom w:val="none" w:sz="0" w:space="0" w:color="auto"/>
        <w:right w:val="none" w:sz="0" w:space="0" w:color="auto"/>
      </w:divBdr>
    </w:div>
    <w:div w:id="2062631146">
      <w:bodyDiv w:val="1"/>
      <w:marLeft w:val="0"/>
      <w:marRight w:val="0"/>
      <w:marTop w:val="0"/>
      <w:marBottom w:val="0"/>
      <w:divBdr>
        <w:top w:val="none" w:sz="0" w:space="0" w:color="auto"/>
        <w:left w:val="none" w:sz="0" w:space="0" w:color="auto"/>
        <w:bottom w:val="none" w:sz="0" w:space="0" w:color="auto"/>
        <w:right w:val="none" w:sz="0" w:space="0" w:color="auto"/>
      </w:divBdr>
    </w:div>
    <w:div w:id="2078162553">
      <w:bodyDiv w:val="1"/>
      <w:marLeft w:val="0"/>
      <w:marRight w:val="0"/>
      <w:marTop w:val="0"/>
      <w:marBottom w:val="0"/>
      <w:divBdr>
        <w:top w:val="none" w:sz="0" w:space="0" w:color="auto"/>
        <w:left w:val="none" w:sz="0" w:space="0" w:color="auto"/>
        <w:bottom w:val="none" w:sz="0" w:space="0" w:color="auto"/>
        <w:right w:val="none" w:sz="0" w:space="0" w:color="auto"/>
      </w:divBdr>
    </w:div>
    <w:div w:id="20930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Tor04</b:Tag>
    <b:SourceType>JournalArticle</b:SourceType>
    <b:Guid>{816CFC23-C11B-4DC1-BE7F-212BCFB0B8E9}</b:Guid>
    <b:Title>Estrategia para modificar conocimientosy actitudes en niños escolares:un programa de educación para la salud</b:Title>
    <b:Year>2004 </b:Year>
    <b:Author>
      <b:Author>
        <b:NameList>
          <b:Person>
            <b:Last>Torres</b:Last>
            <b:First>Aida</b:First>
          </b:Person>
          <b:Person>
            <b:Last>Francisco</b:Last>
            <b:First>Beltran</b:First>
          </b:Person>
          <b:Person>
            <b:Last>Beltran</b:Last>
            <b:First>Adela</b:First>
          </b:Person>
          <b:Person>
            <b:Last>Velazques</b:Last>
            <b:First>Christian</b:First>
          </b:Person>
          <b:Person>
            <b:Last>Garcia</b:Last>
            <b:First>Francisco</b:First>
          </b:Person>
        </b:NameList>
      </b:Author>
    </b:Author>
    <b:JournalName>Psicologia y salud </b:JournalName>
    <b:RefOrder>1</b:RefOrder>
  </b:Source>
  <b:Source>
    <b:Tag>Mag</b:Tag>
    <b:SourceType>JournalArticle</b:SourceType>
    <b:Guid>{55EAD5A7-450D-4992-A1CF-93C85AA15ACC}</b:Guid>
    <b:Author>
      <b:Author>
        <b:NameList>
          <b:Person>
            <b:Last>Maganto</b:Last>
            <b:First>Juana,</b:First>
            <b:Middle>Maria</b:Middle>
          </b:Person>
          <b:Person>
            <b:Last>Bartau</b:Last>
            <b:First>Isabel</b:First>
          </b:Person>
          <b:Person>
            <b:Last>Etxeberría</b:Last>
            <b:First>Juan</b:First>
          </b:Person>
        </b:NameList>
      </b:Author>
    </b:Author>
    <b:JournalName>RELIEVE. Revista Electrónica de Investigación</b:JournalName>
    <b:Title>La participación en el trabajo familiar: un reto educativo y social</b:Title>
    <b:Year>2003</b:Year>
    <b:Pages>160-183</b:Pages>
    <b:RefOrder>2</b:RefOrder>
  </b:Source>
  <b:Source>
    <b:Tag>Gaí17</b:Tag>
    <b:SourceType>JournalArticle</b:SourceType>
    <b:Guid>{B41D6470-BCA0-4174-823D-4E7B056002E8}</b:Guid>
    <b:Author>
      <b:Author>
        <b:NameList>
          <b:Person>
            <b:Last>Gaínza</b:Last>
            <b:First>Verdecía,</b:First>
            <b:Middle>Niulvis</b:Middle>
          </b:Person>
          <b:Person>
            <b:Last>Perez</b:Last>
            <b:First>Torres,</b:First>
            <b:Middle>Amaury</b:Middle>
          </b:Person>
        </b:NameList>
      </b:Author>
    </b:Author>
    <b:Title>EL USO DE LA COMPUTADORA EN LA ORIENTACIÓN DE LOS NIÑOS PREESCOLARES PARA ESTIMULAR LOS APRENDIZAJES SOBRE PROFESIONES Y OFICIOS</b:Title>
    <b:JournalName>Revista Tecnologí­a Educativa</b:JournalName>
    <b:Year>2017</b:Year>
    <b:RefOrder>3</b:RefOrder>
  </b:Source>
  <b:Source>
    <b:Tag>Car12</b:Tag>
    <b:SourceType>DocumentFromInternetSite</b:SourceType>
    <b:Guid>{52C2D123-7879-45FE-B46E-88E3A0D2FE4A}</b:Guid>
    <b:Title>PATRONES DE MEDIDA NO CONVENCIONALES:EL CASO DE LA LONGITUD EN EL BARRIO DESEPAZ DEL MUNICIPIO DE SANTIAGO DE CALI,</b:Title>
    <b:Year>2012</b:Year>
    <b:Author>
      <b:Author>
        <b:NameList>
          <b:Person>
            <b:Last>Carbali</b:Last>
            <b:First>Rojas,</b:First>
            <b:Middle>Jose, Santiago</b:Middle>
          </b:Person>
        </b:NameList>
      </b:Author>
    </b:Author>
    <b:Month>septiembre </b:Month>
    <b:URL>https://bit.ly/3bbD8sO</b:URL>
    <b:RefOrder>4</b:RefOrder>
  </b:Source>
  <b:Source>
    <b:Tag>Eva021</b:Tag>
    <b:SourceType>Book</b:SourceType>
    <b:Guid>{50ECF78C-B33D-47C9-B5F9-44D5B7FD98CB}</b:Guid>
    <b:Title>emocion la ciencia del sentimiento </b:Title>
    <b:Year>2002</b:Year>
    <b:City>Madrid</b:City>
    <b:Publisher>Tauruse ediciones S. A</b:Publisher>
    <b:Author>
      <b:Author>
        <b:NameList>
          <b:Person>
            <b:Last>Evans</b:Last>
            <b:First>Dylan</b:First>
          </b:Person>
        </b:NameList>
      </b:Author>
    </b:Author>
    <b:RefOrder>5</b:RefOrder>
  </b:Source>
  <b:Source>
    <b:Tag>Flo08</b:Tag>
    <b:SourceType>Report</b:SourceType>
    <b:Guid>{C4F33025-0AC4-4F9E-A9B8-55FF80851ECF}</b:Guid>
    <b:Title>ESTRATEGIAS Y DINÁMICAS PARA CONTAR CUENTOS A NIÑOS EN EDAD PREESCOLAR</b:Title>
    <b:Year>2008</b:Year>
    <b:City>Cuidad de Mexico </b:City>
    <b:Author>
      <b:Author>
        <b:NameList>
          <b:Person>
            <b:Last>Flores</b:Last>
            <b:First>Andrade,</b:First>
            <b:Middle>Yolanda</b:Middle>
          </b:Person>
        </b:NameList>
      </b:Author>
    </b:Author>
    <b:RefOrder>6</b:RefOrder>
  </b:Source>
  <b:Source>
    <b:Tag>Ins</b:Tag>
    <b:SourceType>DocumentFromInternetSite</b:SourceType>
    <b:Guid>{BA476F71-53E7-4E95-8CD2-07CB0F14B80F}</b:Guid>
    <b:Author>
      <b:Author>
        <b:Corporate>Instituto mexicano del seguro social </b:Corporate>
      </b:Author>
    </b:Author>
    <b:Title>Nutrición</b:Title>
    <b:URL>http://www.imss.gob.mx/sites/all/statics/salud/guias_salud/adolescentes/guiaadolesc_nutricion.pdf</b:URL>
    <b:RefOrder>7</b:RefOrder>
  </b:Source>
  <b:Source>
    <b:Tag>htt9</b:Tag>
    <b:SourceType>DocumentFromInternetSite</b:SourceType>
    <b:Guid>{7780E242-5C05-4F5B-BB67-6BA30198ADF2}</b:Guid>
    <b:URL>http://www.conevyt.org.mx/colaboracion/colabora/objetivos/libros_pdf/ses1_u4lecc4.pdf</b:URL>
    <b:RefOrder>8</b:RefOrder>
  </b:Source>
  <b:Source>
    <b:Tag>Zam15</b:Tag>
    <b:SourceType>JournalArticle</b:SourceType>
    <b:Guid>{5A1CFDDF-F54A-4448-AFCA-DA3DF9ACBA71}</b:Guid>
    <b:Title>Formación de hábitos para el cuidado del medio ambiente en la educación inicial</b:Title>
    <b:Year>2015</b:Year>
    <b:Author>
      <b:Author>
        <b:NameList>
          <b:Person>
            <b:Last>Zambrano</b:Last>
            <b:First>Montes,</b:First>
            <b:Middle>Lubis, Carmita</b:Middle>
          </b:Person>
        </b:NameList>
      </b:Author>
    </b:Author>
    <b:JournalName>Revista san Gregorio </b:JournalName>
    <b:RefOrder>9</b:RefOrder>
  </b:Source>
</b:Sources>
</file>

<file path=customXml/itemProps1.xml><?xml version="1.0" encoding="utf-8"?>
<ds:datastoreItem xmlns:ds="http://schemas.openxmlformats.org/officeDocument/2006/customXml" ds:itemID="{1443DAFE-EF65-4339-B302-BA9E1437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3230</Words>
  <Characters>17771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ADANARY</cp:lastModifiedBy>
  <cp:revision>2</cp:revision>
  <dcterms:created xsi:type="dcterms:W3CDTF">2021-05-08T01:33:00Z</dcterms:created>
  <dcterms:modified xsi:type="dcterms:W3CDTF">2021-05-08T01:33:00Z</dcterms:modified>
</cp:coreProperties>
</file>