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DEDED" w:themeColor="accent3" w:themeTint="33"/>
  <w:body>
    <w:p w14:paraId="38CD5B07" w14:textId="32F0AA0F" w:rsidR="007E7C64" w:rsidRDefault="007E7C64" w:rsidP="007E7C64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  <w:r w:rsidRPr="00090403">
        <w:rPr>
          <w:rFonts w:ascii="Arial" w:eastAsia="Calibri" w:hAnsi="Arial" w:cs="Arial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EA866B8" wp14:editId="2E929BCD">
            <wp:simplePos x="0" y="0"/>
            <wp:positionH relativeFrom="margin">
              <wp:align>center</wp:align>
            </wp:positionH>
            <wp:positionV relativeFrom="paragraph">
              <wp:posOffset>-213995</wp:posOffset>
            </wp:positionV>
            <wp:extent cx="1107222" cy="1371600"/>
            <wp:effectExtent l="0" t="0" r="0" b="0"/>
            <wp:wrapNone/>
            <wp:docPr id="9" name="Imagen 9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7948"/>
                    <a:stretch/>
                  </pic:blipFill>
                  <pic:spPr bwMode="auto">
                    <a:xfrm>
                      <a:off x="0" y="0"/>
                      <a:ext cx="1107222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35323" w14:textId="4518CAD7" w:rsidR="007E7C64" w:rsidRDefault="007E7C64" w:rsidP="007E7C64">
      <w:pPr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</w:p>
    <w:p w14:paraId="4B8EB081" w14:textId="0C79AD0E" w:rsidR="007E7C64" w:rsidRDefault="007E7C64" w:rsidP="007E7C64">
      <w:pPr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</w:p>
    <w:p w14:paraId="1799F1BA" w14:textId="5FC6C3AB" w:rsidR="007E7C64" w:rsidRDefault="007E7C64" w:rsidP="007E7C64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val="es-MX" w:eastAsia="es-ES"/>
        </w:rPr>
      </w:pPr>
    </w:p>
    <w:p w14:paraId="7D9150B5" w14:textId="0DBD5C24" w:rsidR="007E7C64" w:rsidRDefault="007E7C64" w:rsidP="007E7C64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val="es-MX" w:eastAsia="es-ES"/>
        </w:rPr>
      </w:pPr>
    </w:p>
    <w:p w14:paraId="7C1680B7" w14:textId="055E6F88" w:rsidR="007E7C64" w:rsidRDefault="007E7C64" w:rsidP="007E7C64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val="es-MX" w:eastAsia="es-ES"/>
        </w:rPr>
      </w:pPr>
    </w:p>
    <w:p w14:paraId="232E6423" w14:textId="314E01A2" w:rsidR="007E7C64" w:rsidRDefault="007E7C64" w:rsidP="007E7C64">
      <w:pPr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</w:pPr>
      <w:r w:rsidRPr="0054352F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lang w:val="es-MX" w:eastAsia="es-ES"/>
        </w:rPr>
        <w:t>Escuela Normal de Educación Preescolar.</w:t>
      </w:r>
      <w:r w:rsidRPr="0054352F">
        <w:rPr>
          <w:rFonts w:ascii="Century Gothic" w:eastAsia="Times New Roman" w:hAnsi="Century Gothic" w:cs="Times New Roman"/>
          <w:color w:val="000000"/>
          <w:sz w:val="36"/>
          <w:szCs w:val="36"/>
          <w:lang w:val="es-MX" w:eastAsia="es-ES"/>
        </w:rPr>
        <w:br/>
      </w:r>
      <w:r w:rsidRPr="0054352F">
        <w:rPr>
          <w:rFonts w:ascii="Century Gothic" w:eastAsia="Times New Roman" w:hAnsi="Century Gothic" w:cs="Times New Roman"/>
          <w:color w:val="000000"/>
          <w:sz w:val="36"/>
          <w:szCs w:val="36"/>
          <w:lang w:val="es-MX" w:eastAsia="es-ES"/>
        </w:rPr>
        <w:br/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t>Licenciatura en educación preescolar</w:t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  <w:t>Ciclo escolar 2020-2021</w:t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 w:rsidRPr="007E7C6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val="es-MX" w:eastAsia="es-ES"/>
        </w:rPr>
        <w:t>Asignatura</w:t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t>: Atención a la diversidad</w:t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 w:rsidRPr="007E7C6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val="es-MX" w:eastAsia="es-ES"/>
        </w:rPr>
        <w:t>Titular</w:t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t xml:space="preserve">: Alejandra Isabel Cárdenas González </w:t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 w:rsidRPr="007E7C6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ES"/>
        </w:rPr>
        <w:t xml:space="preserve">UNIDAD DE APRENDIZAJE II. </w:t>
      </w:r>
      <w:r w:rsidRPr="007E7C6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ES"/>
        </w:rPr>
        <w:br/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>DISCRIMINACIÓN Y BARRERAS PARA UNA ATENCIÓN EDUCATIVA INCLUYENTE.</w:t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br/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br/>
      </w:r>
      <w:r w:rsidRPr="007E7C6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val="es-MX" w:eastAsia="es-ES"/>
        </w:rPr>
        <w:t>Competencias:</w:t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ab/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br/>
        <w:t>-Integra recursos de la investigación educativa para enriquecer su práctica profesional, expresando su interés por el conocimiento, la ciencia y la mejora de la educación.</w:t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br/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ab/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br/>
        <w:t>-Actúa de manera ética ante la diversidad de situaciones que se presentan en la práctica profesional.</w:t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br/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 w:rsidRPr="007E7C6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val="es-MX" w:eastAsia="es-ES"/>
        </w:rPr>
        <w:t>Título del trabajo</w:t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t xml:space="preserve">: 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t xml:space="preserve">Propuestas que </w:t>
      </w:r>
      <w:r w:rsidR="0054352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t>guíen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t xml:space="preserve"> ambientes </w:t>
      </w:r>
      <w:r w:rsidR="0054352F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t xml:space="preserve">inclusivos 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t>reales y significativos</w:t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 w:rsidRPr="007E7C6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val="es-MX" w:eastAsia="es-ES"/>
        </w:rPr>
        <w:t>Alumna: Sahima Guadalupe Beltrán Balandrán #3</w:t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 w:rsidRPr="007E7C6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val="es-MX" w:eastAsia="es-ES"/>
        </w:rPr>
        <w:t>Semestre</w:t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t>: 4°             </w:t>
      </w:r>
      <w:r w:rsidRPr="007E7C6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val="es-MX" w:eastAsia="es-ES"/>
        </w:rPr>
        <w:t> Sección</w:t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t>: ”B”</w:t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br/>
      </w:r>
    </w:p>
    <w:p w14:paraId="18B0F5DA" w14:textId="77777777" w:rsidR="007E7C64" w:rsidRDefault="007E7C64" w:rsidP="007E7C64">
      <w:pPr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</w:pPr>
    </w:p>
    <w:p w14:paraId="09BD5748" w14:textId="77777777" w:rsidR="007E7C64" w:rsidRDefault="007E7C64" w:rsidP="007E7C64">
      <w:pPr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</w:pPr>
    </w:p>
    <w:p w14:paraId="45C6E00B" w14:textId="77777777" w:rsidR="007E7C64" w:rsidRDefault="007E7C64" w:rsidP="007E7C64">
      <w:pPr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</w:pPr>
    </w:p>
    <w:p w14:paraId="521EAE6E" w14:textId="77777777" w:rsidR="007E7C64" w:rsidRDefault="007E7C64" w:rsidP="007E7C64">
      <w:pPr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</w:pPr>
    </w:p>
    <w:p w14:paraId="45B85E35" w14:textId="77777777" w:rsidR="007E7C64" w:rsidRDefault="007E7C64" w:rsidP="007E7C64">
      <w:pPr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</w:pPr>
    </w:p>
    <w:p w14:paraId="06CAE1AB" w14:textId="77777777" w:rsidR="007E7C64" w:rsidRDefault="007E7C64" w:rsidP="007E7C64">
      <w:pPr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</w:pPr>
    </w:p>
    <w:p w14:paraId="17A69A12" w14:textId="76A49A2F" w:rsidR="007E7C64" w:rsidRDefault="007E7C64" w:rsidP="007E7C64">
      <w:pPr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t xml:space="preserve">Saltillo, Coahuila a 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t>Mayo</w:t>
      </w:r>
      <w:r w:rsidRPr="007E7C64">
        <w:rPr>
          <w:rFonts w:ascii="Century Gothic" w:eastAsia="Times New Roman" w:hAnsi="Century Gothic" w:cs="Times New Roman"/>
          <w:color w:val="000000"/>
          <w:sz w:val="24"/>
          <w:szCs w:val="24"/>
          <w:lang w:val="es-MX" w:eastAsia="es-ES"/>
        </w:rPr>
        <w:t xml:space="preserve"> /2021</w:t>
      </w:r>
    </w:p>
    <w:p w14:paraId="01F0FAC9" w14:textId="3929E799" w:rsidR="007E7C64" w:rsidRDefault="007E7C64" w:rsidP="007E7C64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noProof/>
          <w:color w:val="000000"/>
          <w:sz w:val="24"/>
          <w:szCs w:val="24"/>
          <w:lang w:eastAsia="es-ES"/>
        </w:rPr>
        <w:lastRenderedPageBreak/>
        <w:drawing>
          <wp:inline distT="0" distB="0" distL="0" distR="0" wp14:anchorId="661DB4D3" wp14:editId="23545E0A">
            <wp:extent cx="4353533" cy="2457793"/>
            <wp:effectExtent l="0" t="0" r="9525" b="0"/>
            <wp:docPr id="2" name="Imagen 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533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AA3AB" w14:textId="77777777" w:rsidR="007E7C64" w:rsidRDefault="007E7C64" w:rsidP="007E7C64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</w:p>
    <w:p w14:paraId="6587301C" w14:textId="77777777" w:rsidR="007E7C64" w:rsidRDefault="007E7C64" w:rsidP="007E7C64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</w:p>
    <w:p w14:paraId="201FEF3F" w14:textId="34717B1B" w:rsidR="00382FBE" w:rsidRDefault="00382FBE" w:rsidP="007E7C6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C00000"/>
          <w:sz w:val="24"/>
          <w:szCs w:val="24"/>
          <w:u w:val="single"/>
          <w:lang w:eastAsia="es-ES"/>
        </w:rPr>
      </w:pPr>
      <w:r w:rsidRPr="002E7912">
        <w:rPr>
          <w:rFonts w:ascii="Century Gothic" w:eastAsia="Times New Roman" w:hAnsi="Century Gothic" w:cs="Times New Roman"/>
          <w:b/>
          <w:bCs/>
          <w:color w:val="C00000"/>
          <w:sz w:val="24"/>
          <w:szCs w:val="24"/>
          <w:u w:val="single"/>
          <w:lang w:eastAsia="es-ES"/>
        </w:rPr>
        <w:t>Después del ejercicio del video de la Dra. Blanco y lecturas de apoyo redacta los siguientes indicadores</w:t>
      </w:r>
    </w:p>
    <w:p w14:paraId="008C8DFC" w14:textId="77777777" w:rsidR="002E7912" w:rsidRPr="002E7912" w:rsidRDefault="002E7912" w:rsidP="007E7C6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C00000"/>
          <w:sz w:val="24"/>
          <w:szCs w:val="24"/>
          <w:u w:val="single"/>
          <w:lang w:eastAsia="es-ES"/>
        </w:rPr>
      </w:pPr>
    </w:p>
    <w:p w14:paraId="042A1A5C" w14:textId="712A5C88" w:rsidR="00382FBE" w:rsidRDefault="00382FBE" w:rsidP="007E7C64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C00000"/>
          <w:sz w:val="24"/>
          <w:szCs w:val="24"/>
          <w:lang w:eastAsia="es-ES"/>
        </w:rPr>
      </w:pPr>
      <w:r w:rsidRPr="002E7912">
        <w:rPr>
          <w:rFonts w:ascii="Century Gothic" w:eastAsia="Times New Roman" w:hAnsi="Century Gothic" w:cs="Times New Roman"/>
          <w:color w:val="C00000"/>
          <w:sz w:val="24"/>
          <w:szCs w:val="24"/>
          <w:lang w:eastAsia="es-ES"/>
        </w:rPr>
        <w:t>El papel protagónico que tienes al hacer la diferencia en las condiciones de vida de niños o niñas que sufren algún tipo de discriminación dentro de las aulas de preescolar desde un sentido de justicia social, dignidad y desarrollo educativo en equidad.</w:t>
      </w:r>
    </w:p>
    <w:p w14:paraId="012CC48C" w14:textId="77777777" w:rsidR="002E7912" w:rsidRPr="002E7912" w:rsidRDefault="002E7912" w:rsidP="002E7912">
      <w:pPr>
        <w:pStyle w:val="Prrafodelista"/>
        <w:spacing w:after="0" w:line="240" w:lineRule="auto"/>
        <w:rPr>
          <w:rFonts w:ascii="Century Gothic" w:eastAsia="Times New Roman" w:hAnsi="Century Gothic" w:cs="Times New Roman"/>
          <w:color w:val="C00000"/>
          <w:sz w:val="24"/>
          <w:szCs w:val="24"/>
          <w:lang w:eastAsia="es-ES"/>
        </w:rPr>
      </w:pPr>
    </w:p>
    <w:p w14:paraId="7E6D4ECC" w14:textId="77777777" w:rsidR="00BD6432" w:rsidRPr="00D83F6F" w:rsidRDefault="00BD6432" w:rsidP="007E7C64">
      <w:pPr>
        <w:spacing w:after="0" w:line="240" w:lineRule="auto"/>
        <w:ind w:left="360"/>
        <w:rPr>
          <w:rFonts w:ascii="Century Gothic" w:hAnsi="Century Gothic"/>
          <w:sz w:val="24"/>
          <w:szCs w:val="24"/>
        </w:rPr>
      </w:pPr>
      <w:r w:rsidRPr="00D83F6F">
        <w:rPr>
          <w:rFonts w:ascii="Century Gothic" w:hAnsi="Century Gothic"/>
          <w:sz w:val="24"/>
          <w:szCs w:val="24"/>
        </w:rPr>
        <w:t>Mi papel protagónico es el de generar una educación de calidad, que es la base de una sociedad más justa e igualitaria.</w:t>
      </w:r>
    </w:p>
    <w:p w14:paraId="6643391C" w14:textId="401EF36C" w:rsidR="00BD6432" w:rsidRPr="00D83F6F" w:rsidRDefault="00BD6432" w:rsidP="007E7C64">
      <w:pPr>
        <w:spacing w:after="0" w:line="240" w:lineRule="auto"/>
        <w:ind w:left="360"/>
        <w:rPr>
          <w:rFonts w:ascii="Century Gothic" w:hAnsi="Century Gothic"/>
          <w:sz w:val="24"/>
          <w:szCs w:val="24"/>
        </w:rPr>
      </w:pPr>
      <w:r w:rsidRPr="00D83F6F">
        <w:rPr>
          <w:rFonts w:ascii="Century Gothic" w:hAnsi="Century Gothic"/>
          <w:sz w:val="24"/>
          <w:szCs w:val="24"/>
        </w:rPr>
        <w:t xml:space="preserve"> La educación es un bien común específicamente humano que surge de la necesidad de desarrollarse como tal, por ello todas las personas sin excepción tienen derecho a ella.</w:t>
      </w:r>
    </w:p>
    <w:p w14:paraId="24426FD4" w14:textId="1FA506DD" w:rsidR="00BD6432" w:rsidRPr="00D83F6F" w:rsidRDefault="00BD6432" w:rsidP="007E7C64">
      <w:pPr>
        <w:spacing w:after="0" w:line="240" w:lineRule="auto"/>
        <w:ind w:left="360"/>
        <w:rPr>
          <w:rFonts w:ascii="Century Gothic" w:hAnsi="Century Gothic"/>
          <w:sz w:val="24"/>
          <w:szCs w:val="24"/>
        </w:rPr>
      </w:pPr>
      <w:r w:rsidRPr="00D83F6F">
        <w:rPr>
          <w:rFonts w:ascii="Century Gothic" w:hAnsi="Century Gothic"/>
          <w:sz w:val="24"/>
          <w:szCs w:val="24"/>
        </w:rPr>
        <w:t>La enorme importancia de la educación también radica en que nos abre las puertas para aprovechar otros beneficios que ofrece la sociedad y hace posible el ejercicio de otros derechos y de la ciudadanía, lo cual es el fundamento de una sociedad má</w:t>
      </w:r>
      <w:r w:rsidR="00E8171A" w:rsidRPr="00D83F6F">
        <w:rPr>
          <w:rFonts w:ascii="Century Gothic" w:hAnsi="Century Gothic"/>
          <w:sz w:val="24"/>
          <w:szCs w:val="24"/>
        </w:rPr>
        <w:t xml:space="preserve">s justa. </w:t>
      </w:r>
    </w:p>
    <w:p w14:paraId="48004028" w14:textId="1B7C895A" w:rsidR="00E8171A" w:rsidRPr="00D83F6F" w:rsidRDefault="00BD6432" w:rsidP="007E7C64">
      <w:pPr>
        <w:spacing w:after="0" w:line="240" w:lineRule="auto"/>
        <w:ind w:left="360"/>
        <w:rPr>
          <w:rFonts w:ascii="Century Gothic" w:hAnsi="Century Gothic"/>
          <w:sz w:val="24"/>
          <w:szCs w:val="24"/>
        </w:rPr>
      </w:pPr>
      <w:r w:rsidRPr="00D83F6F">
        <w:rPr>
          <w:rFonts w:ascii="Century Gothic" w:hAnsi="Century Gothic"/>
          <w:sz w:val="24"/>
          <w:szCs w:val="24"/>
        </w:rPr>
        <w:t xml:space="preserve">Para lograr crear una diferencia en las condiciones de la vida de los niños que sufren alguna </w:t>
      </w:r>
      <w:r w:rsidR="00E8171A" w:rsidRPr="00D83F6F">
        <w:rPr>
          <w:rFonts w:ascii="Century Gothic" w:hAnsi="Century Gothic"/>
          <w:sz w:val="24"/>
          <w:szCs w:val="24"/>
        </w:rPr>
        <w:t>discriminación</w:t>
      </w:r>
      <w:r w:rsidRPr="00D83F6F">
        <w:rPr>
          <w:rFonts w:ascii="Century Gothic" w:hAnsi="Century Gothic"/>
          <w:sz w:val="24"/>
          <w:szCs w:val="24"/>
        </w:rPr>
        <w:t xml:space="preserve"> dentro del aula crearía saberes </w:t>
      </w:r>
      <w:r w:rsidR="00E8171A" w:rsidRPr="00D83F6F">
        <w:rPr>
          <w:rFonts w:ascii="Century Gothic" w:hAnsi="Century Gothic"/>
          <w:sz w:val="24"/>
          <w:szCs w:val="24"/>
        </w:rPr>
        <w:t>en los</w:t>
      </w:r>
      <w:r w:rsidRPr="00D83F6F">
        <w:rPr>
          <w:rFonts w:ascii="Century Gothic" w:hAnsi="Century Gothic"/>
          <w:sz w:val="24"/>
          <w:szCs w:val="24"/>
        </w:rPr>
        <w:t xml:space="preserve"> niños que los lleve a comprender cuáles son sus derechos y deberes, cuáles son los límites que imponen a su libertad los derechos y libertades de los demás y como sus acciones pueden afectar los derechos de otras personas. </w:t>
      </w:r>
      <w:r w:rsidR="00E8171A" w:rsidRPr="00D83F6F">
        <w:rPr>
          <w:rFonts w:ascii="Century Gothic" w:hAnsi="Century Gothic"/>
          <w:sz w:val="24"/>
          <w:szCs w:val="24"/>
        </w:rPr>
        <w:t>Ya que considero que los niños</w:t>
      </w:r>
      <w:r w:rsidRPr="00D83F6F">
        <w:rPr>
          <w:rFonts w:ascii="Century Gothic" w:hAnsi="Century Gothic"/>
          <w:sz w:val="24"/>
          <w:szCs w:val="24"/>
        </w:rPr>
        <w:t xml:space="preserve"> no deben ser objeto de ningún tipo de discriminación </w:t>
      </w:r>
      <w:r w:rsidR="00E8171A" w:rsidRPr="00D83F6F">
        <w:rPr>
          <w:rFonts w:ascii="Century Gothic" w:hAnsi="Century Gothic"/>
          <w:sz w:val="24"/>
          <w:szCs w:val="24"/>
        </w:rPr>
        <w:t xml:space="preserve">por razones de origen social, étnico, religioso u otros. </w:t>
      </w:r>
    </w:p>
    <w:p w14:paraId="7890FFB1" w14:textId="361F9E71" w:rsidR="00BD6432" w:rsidRPr="00D83F6F" w:rsidRDefault="00BD6432" w:rsidP="007E7C64">
      <w:pPr>
        <w:spacing w:after="0" w:line="240" w:lineRule="auto"/>
        <w:ind w:left="360"/>
        <w:rPr>
          <w:rFonts w:ascii="Century Gothic" w:hAnsi="Century Gothic"/>
          <w:sz w:val="24"/>
          <w:szCs w:val="24"/>
        </w:rPr>
      </w:pPr>
      <w:r w:rsidRPr="00D83F6F">
        <w:rPr>
          <w:rFonts w:ascii="Century Gothic" w:hAnsi="Century Gothic"/>
          <w:sz w:val="24"/>
          <w:szCs w:val="24"/>
        </w:rPr>
        <w:t xml:space="preserve">Todas las personas tienen </w:t>
      </w:r>
      <w:r w:rsidR="00E8171A" w:rsidRPr="00D83F6F">
        <w:rPr>
          <w:rFonts w:ascii="Century Gothic" w:hAnsi="Century Gothic"/>
          <w:sz w:val="24"/>
          <w:szCs w:val="24"/>
        </w:rPr>
        <w:t>más</w:t>
      </w:r>
      <w:r w:rsidRPr="00D83F6F">
        <w:rPr>
          <w:rFonts w:ascii="Century Gothic" w:hAnsi="Century Gothic"/>
          <w:sz w:val="24"/>
          <w:szCs w:val="24"/>
        </w:rPr>
        <w:t xml:space="preserve"> posibilidades de desarrollarse como tales si tienen la oportunidad de participar junto con los otros en las distintas actividades de la vida humana</w:t>
      </w:r>
      <w:r w:rsidR="00E8171A" w:rsidRPr="00D83F6F">
        <w:rPr>
          <w:rFonts w:ascii="Century Gothic" w:hAnsi="Century Gothic"/>
          <w:sz w:val="24"/>
          <w:szCs w:val="24"/>
        </w:rPr>
        <w:t xml:space="preserve">, ya que a mi parecer si formo y relaciono personas desde el preescolar con un ambiente inclusivo, lleno de valores y empatía podré crear que a futuro se logren apoyar los unos a los otros sin importar sus condiciones de vida, raza, economía entre otras cosas, ya que a mi parecer todos somos uno. </w:t>
      </w:r>
    </w:p>
    <w:p w14:paraId="760E2DC3" w14:textId="0AA10A92" w:rsidR="00D83F6F" w:rsidRPr="00D83F6F" w:rsidRDefault="00D83F6F" w:rsidP="007E7C64">
      <w:pPr>
        <w:spacing w:after="0" w:line="240" w:lineRule="auto"/>
        <w:ind w:left="360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  <w:r w:rsidRPr="00D83F6F">
        <w:rPr>
          <w:rFonts w:ascii="Century Gothic" w:hAnsi="Century Gothic"/>
          <w:sz w:val="24"/>
          <w:szCs w:val="24"/>
        </w:rPr>
        <w:t xml:space="preserve">Pero a la vez pienso que podría darse el caso en el que aunque se tenga un ambiente inclusivo en el aula podrían llegarse a dar situaciones en las que compañeritos discriminen a otros o también que niños de otros salones discriminen a alumnos con alguna discapacidad, lo que haría sería generar actividades en las que se hable de “inclusión”, actividades en las que se maneje el ser compartidos, apoyarnos los unos a los otros, crearles en su conciencia que la discriminación no es buena entre las personas , además generaría mancuerna con los padres de familia para que ellos en casa generen ambientes sin discriminación , con inclusión y empatía. </w:t>
      </w:r>
    </w:p>
    <w:p w14:paraId="761D071B" w14:textId="77777777" w:rsidR="00382FBE" w:rsidRPr="00D83F6F" w:rsidRDefault="00382FBE" w:rsidP="007E7C64">
      <w:pPr>
        <w:pStyle w:val="Prrafodelista"/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</w:p>
    <w:p w14:paraId="1A7F304E" w14:textId="7F0B9AD0" w:rsidR="00382FBE" w:rsidRPr="00E1124E" w:rsidRDefault="007E7C64" w:rsidP="007E7C64">
      <w:r>
        <w:rPr>
          <w:noProof/>
        </w:rPr>
        <w:drawing>
          <wp:inline distT="0" distB="0" distL="0" distR="0" wp14:anchorId="7B3F1140" wp14:editId="7FC93A43">
            <wp:extent cx="5133975" cy="11667672"/>
            <wp:effectExtent l="0" t="0" r="0" b="0"/>
            <wp:docPr id="1" name="Imagen 1" descr="Calendari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alendario&#10;&#10;Descripción generada automáticamente con confianza baj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4821" cy="1171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2FBE" w:rsidRPr="00E1124E" w:rsidSect="0054352F">
      <w:pgSz w:w="12240" w:h="20160" w:code="5"/>
      <w:pgMar w:top="1417" w:right="1701" w:bottom="1417" w:left="1701" w:header="708" w:footer="708" w:gutter="0"/>
      <w:pgBorders w:offsetFrom="page">
        <w:top w:val="chainLink" w:sz="10" w:space="24" w:color="00B0F0"/>
        <w:left w:val="chainLink" w:sz="10" w:space="24" w:color="00B0F0"/>
        <w:bottom w:val="chainLink" w:sz="10" w:space="24" w:color="00B0F0"/>
        <w:right w:val="chainLink" w:sz="1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Braille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F8A"/>
    <w:multiLevelType w:val="hybridMultilevel"/>
    <w:tmpl w:val="FC40D36E"/>
    <w:lvl w:ilvl="0" w:tplc="0BCE4BD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227"/>
    <w:multiLevelType w:val="hybridMultilevel"/>
    <w:tmpl w:val="26FACD12"/>
    <w:lvl w:ilvl="0" w:tplc="5308C892">
      <w:start w:val="1"/>
      <w:numFmt w:val="bullet"/>
      <w:lvlText w:val="-"/>
      <w:lvlJc w:val="left"/>
      <w:pPr>
        <w:ind w:left="1080" w:hanging="360"/>
      </w:pPr>
      <w:rPr>
        <w:rFonts w:ascii="Apple Braille" w:eastAsia="Times New Roman" w:hAnsi="Apple Brail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2D00EB"/>
    <w:multiLevelType w:val="multilevel"/>
    <w:tmpl w:val="C9542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BE"/>
    <w:rsid w:val="001F3440"/>
    <w:rsid w:val="002E7912"/>
    <w:rsid w:val="00382FBE"/>
    <w:rsid w:val="0054352F"/>
    <w:rsid w:val="007E7C64"/>
    <w:rsid w:val="00BD6432"/>
    <w:rsid w:val="00D83F6F"/>
    <w:rsid w:val="00E1124E"/>
    <w:rsid w:val="00E31904"/>
    <w:rsid w:val="00E8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,"/>
  <w:listSeparator w:val=";"/>
  <w14:docId w14:val="187F07C9"/>
  <w15:chartTrackingRefBased/>
  <w15:docId w15:val="{5D1356B4-E043-457D-909C-AD4B4DBF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2FB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E7C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7C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7C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7C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7C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Sahima Beltran</cp:lastModifiedBy>
  <cp:revision>2</cp:revision>
  <dcterms:created xsi:type="dcterms:W3CDTF">2021-05-10T16:24:00Z</dcterms:created>
  <dcterms:modified xsi:type="dcterms:W3CDTF">2021-05-11T18:28:00Z</dcterms:modified>
</cp:coreProperties>
</file>