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29F" w:rsidRPr="008D15BF" w:rsidRDefault="0021029F" w:rsidP="0021029F">
      <w:pPr>
        <w:jc w:val="center"/>
        <w:rPr>
          <w:rFonts w:ascii="CHICKEN Pie Height" w:hAnsi="CHICKEN Pie Height"/>
          <w:sz w:val="28"/>
          <w:szCs w:val="28"/>
        </w:rPr>
      </w:pPr>
      <w:r w:rsidRPr="00CF62C9">
        <w:rPr>
          <w:rFonts w:ascii="CHICKEN Pie" w:hAnsi="CHICKEN Pie" w:cs="Arial"/>
          <w:noProof/>
          <w:sz w:val="34"/>
          <w:szCs w:val="32"/>
          <w:lang w:eastAsia="es-MX"/>
        </w:rPr>
        <w:drawing>
          <wp:anchor distT="0" distB="0" distL="114300" distR="114300" simplePos="0" relativeHeight="251659264" behindDoc="1" locked="0" layoutInCell="1" allowOverlap="1" wp14:anchorId="5BE574B5" wp14:editId="0CBB2936">
            <wp:simplePos x="0" y="0"/>
            <wp:positionH relativeFrom="margin">
              <wp:align>left</wp:align>
            </wp:positionH>
            <wp:positionV relativeFrom="paragraph">
              <wp:posOffset>-12700</wp:posOffset>
            </wp:positionV>
            <wp:extent cx="742950" cy="925830"/>
            <wp:effectExtent l="0" t="0" r="0" b="762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5">
                      <a:extLst>
                        <a:ext uri="{28A0092B-C50C-407E-A947-70E740481C1C}">
                          <a14:useLocalDpi xmlns:a14="http://schemas.microsoft.com/office/drawing/2010/main" val="0"/>
                        </a:ext>
                      </a:extLst>
                    </a:blip>
                    <a:srcRect l="23591" r="18522"/>
                    <a:stretch/>
                  </pic:blipFill>
                  <pic:spPr bwMode="auto">
                    <a:xfrm>
                      <a:off x="0" y="0"/>
                      <a:ext cx="742950" cy="9258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D15BF">
        <w:rPr>
          <w:rFonts w:ascii="CHICKEN Pie Height" w:hAnsi="CHICKEN Pie Height"/>
          <w:sz w:val="28"/>
          <w:szCs w:val="28"/>
        </w:rPr>
        <w:t>Escuela Normal de Educación Preescolar.</w:t>
      </w:r>
    </w:p>
    <w:p w:rsidR="0021029F" w:rsidRPr="008D15BF" w:rsidRDefault="0021029F" w:rsidP="0021029F">
      <w:pPr>
        <w:jc w:val="center"/>
        <w:rPr>
          <w:rFonts w:ascii="CHICKEN Pie Height" w:hAnsi="CHICKEN Pie Height"/>
          <w:sz w:val="28"/>
          <w:szCs w:val="28"/>
        </w:rPr>
      </w:pPr>
      <w:r w:rsidRPr="008D15BF">
        <w:rPr>
          <w:rFonts w:ascii="CHICKEN Pie Height" w:hAnsi="CHICKEN Pie Height"/>
          <w:sz w:val="28"/>
          <w:szCs w:val="28"/>
        </w:rPr>
        <w:t>Licenciatura en Educación Preescolar.</w:t>
      </w:r>
    </w:p>
    <w:p w:rsidR="0021029F" w:rsidRPr="0021029F" w:rsidRDefault="0021029F" w:rsidP="0021029F">
      <w:pPr>
        <w:jc w:val="center"/>
        <w:rPr>
          <w:rFonts w:ascii="Century Gothic" w:hAnsi="Century Gothic"/>
          <w:sz w:val="32"/>
          <w:szCs w:val="28"/>
        </w:rPr>
      </w:pPr>
      <w:r w:rsidRPr="0021029F">
        <w:rPr>
          <w:rFonts w:ascii="Century Gothic" w:hAnsi="Century Gothic"/>
          <w:sz w:val="32"/>
          <w:szCs w:val="28"/>
        </w:rPr>
        <w:t>Ciclo Escolar 2020-2021.</w:t>
      </w:r>
    </w:p>
    <w:p w:rsidR="0021029F" w:rsidRPr="0021029F" w:rsidRDefault="0021029F" w:rsidP="0021029F">
      <w:pPr>
        <w:jc w:val="center"/>
        <w:rPr>
          <w:rFonts w:ascii="Century Gothic" w:hAnsi="Century Gothic"/>
          <w:sz w:val="28"/>
          <w:szCs w:val="28"/>
        </w:rPr>
      </w:pPr>
      <w:r w:rsidRPr="0021029F">
        <w:rPr>
          <w:rFonts w:ascii="Century Gothic" w:hAnsi="Century Gothic"/>
          <w:sz w:val="28"/>
          <w:szCs w:val="28"/>
        </w:rPr>
        <w:t>Cuarto semestre</w:t>
      </w:r>
    </w:p>
    <w:p w:rsidR="0021029F" w:rsidRPr="0021029F" w:rsidRDefault="0021029F" w:rsidP="0021029F">
      <w:pPr>
        <w:jc w:val="center"/>
        <w:rPr>
          <w:rFonts w:ascii="Century Gothic" w:hAnsi="Century Gothic"/>
          <w:sz w:val="32"/>
          <w:szCs w:val="28"/>
        </w:rPr>
      </w:pPr>
      <w:r w:rsidRPr="0021029F">
        <w:rPr>
          <w:rFonts w:ascii="CHICKEN Pie Height" w:hAnsi="CHICKEN Pie Height"/>
          <w:sz w:val="30"/>
          <w:szCs w:val="28"/>
        </w:rPr>
        <w:t>Docente:</w:t>
      </w:r>
      <w:r w:rsidRPr="0021029F">
        <w:rPr>
          <w:rFonts w:ascii="Century Gothic" w:hAnsi="Century Gothic"/>
          <w:sz w:val="32"/>
          <w:szCs w:val="28"/>
        </w:rPr>
        <w:t xml:space="preserve"> Alejandra Isabel Cárdenas González </w:t>
      </w:r>
    </w:p>
    <w:p w:rsidR="0021029F" w:rsidRPr="0021029F" w:rsidRDefault="0021029F" w:rsidP="0021029F">
      <w:pPr>
        <w:jc w:val="center"/>
        <w:rPr>
          <w:rFonts w:ascii="Century Gothic" w:hAnsi="Century Gothic"/>
          <w:sz w:val="32"/>
          <w:szCs w:val="28"/>
        </w:rPr>
      </w:pPr>
      <w:r w:rsidRPr="0021029F">
        <w:rPr>
          <w:rFonts w:ascii="CHICKEN Pie Height" w:hAnsi="CHICKEN Pie Height"/>
          <w:sz w:val="30"/>
          <w:szCs w:val="28"/>
        </w:rPr>
        <w:t>Curso:</w:t>
      </w:r>
      <w:r w:rsidRPr="0021029F">
        <w:rPr>
          <w:rFonts w:ascii="Century Gothic" w:hAnsi="Century Gothic"/>
          <w:sz w:val="32"/>
          <w:szCs w:val="28"/>
        </w:rPr>
        <w:t xml:space="preserve"> Atención a la diversidad </w:t>
      </w:r>
    </w:p>
    <w:p w:rsidR="0021029F" w:rsidRPr="0021029F" w:rsidRDefault="0021029F" w:rsidP="0021029F">
      <w:pPr>
        <w:jc w:val="center"/>
        <w:rPr>
          <w:rFonts w:ascii="Century Gothic" w:hAnsi="Century Gothic"/>
          <w:sz w:val="40"/>
          <w:szCs w:val="28"/>
        </w:rPr>
      </w:pPr>
      <w:r w:rsidRPr="0021029F">
        <w:rPr>
          <w:rFonts w:ascii="CHICKEN Pie Height" w:hAnsi="CHICKEN Pie Height"/>
          <w:sz w:val="34"/>
          <w:szCs w:val="28"/>
        </w:rPr>
        <w:t>Trabajo:</w:t>
      </w:r>
      <w:r w:rsidRPr="0021029F">
        <w:rPr>
          <w:rFonts w:ascii="Century Gothic" w:hAnsi="Century Gothic"/>
          <w:sz w:val="40"/>
          <w:szCs w:val="28"/>
        </w:rPr>
        <w:t xml:space="preserve"> </w:t>
      </w:r>
      <w:r w:rsidR="00856B74">
        <w:rPr>
          <w:rFonts w:ascii="Century Gothic" w:hAnsi="Century Gothic"/>
          <w:sz w:val="40"/>
          <w:szCs w:val="28"/>
        </w:rPr>
        <w:t xml:space="preserve">Propuestas que guíen ambientes inclusivos reales y significativos. </w:t>
      </w:r>
      <w:r w:rsidR="00081C8E">
        <w:rPr>
          <w:rFonts w:ascii="Century Gothic" w:hAnsi="Century Gothic"/>
          <w:sz w:val="40"/>
          <w:szCs w:val="28"/>
        </w:rPr>
        <w:t xml:space="preserve"> </w:t>
      </w:r>
    </w:p>
    <w:p w:rsidR="0021029F" w:rsidRPr="0021029F" w:rsidRDefault="00856B74" w:rsidP="0021029F">
      <w:pPr>
        <w:jc w:val="center"/>
        <w:rPr>
          <w:rFonts w:ascii="CHICKEN Pie Height" w:hAnsi="CHICKEN Pie Height"/>
          <w:sz w:val="30"/>
          <w:szCs w:val="28"/>
        </w:rPr>
      </w:pPr>
      <w:r>
        <w:rPr>
          <w:rFonts w:ascii="CHICKEN Pie Height" w:hAnsi="CHICKEN Pie Height"/>
          <w:sz w:val="30"/>
          <w:szCs w:val="28"/>
        </w:rPr>
        <w:t>Unidad II</w:t>
      </w:r>
      <w:r w:rsidR="0021029F" w:rsidRPr="0021029F">
        <w:rPr>
          <w:rFonts w:ascii="CHICKEN Pie Height" w:hAnsi="CHICKEN Pie Height"/>
          <w:sz w:val="30"/>
          <w:szCs w:val="28"/>
        </w:rPr>
        <w:t xml:space="preserve">: </w:t>
      </w:r>
    </w:p>
    <w:p w:rsidR="0021029F" w:rsidRPr="0021029F" w:rsidRDefault="00856B74" w:rsidP="0021029F">
      <w:pPr>
        <w:jc w:val="center"/>
        <w:rPr>
          <w:rFonts w:ascii="CHICKEN Pie Height" w:hAnsi="CHICKEN Pie Height"/>
          <w:sz w:val="30"/>
          <w:szCs w:val="28"/>
        </w:rPr>
      </w:pPr>
      <w:r w:rsidRPr="0021029F">
        <w:rPr>
          <w:rFonts w:ascii="Century Gothic" w:hAnsi="Century Gothic"/>
          <w:sz w:val="32"/>
          <w:szCs w:val="28"/>
        </w:rPr>
        <w:t>D</w:t>
      </w:r>
      <w:r>
        <w:rPr>
          <w:rFonts w:ascii="Century Gothic" w:hAnsi="Century Gothic"/>
          <w:sz w:val="32"/>
          <w:szCs w:val="28"/>
        </w:rPr>
        <w:t>iscriminación y barreras para una atención educativa incluyente.</w:t>
      </w:r>
    </w:p>
    <w:p w:rsidR="0021029F" w:rsidRDefault="0021029F" w:rsidP="0021029F">
      <w:pPr>
        <w:jc w:val="center"/>
        <w:rPr>
          <w:rFonts w:ascii="CHICKEN Pie Height" w:hAnsi="CHICKEN Pie Height"/>
          <w:sz w:val="28"/>
          <w:szCs w:val="28"/>
        </w:rPr>
      </w:pPr>
      <w:r w:rsidRPr="008D15BF">
        <w:rPr>
          <w:rFonts w:ascii="CHICKEN Pie Height" w:hAnsi="CHICKEN Pie Height"/>
          <w:sz w:val="28"/>
          <w:szCs w:val="28"/>
        </w:rPr>
        <w:t>Competencias:</w:t>
      </w:r>
    </w:p>
    <w:p w:rsidR="00856B74" w:rsidRPr="00856B74" w:rsidRDefault="0021029F" w:rsidP="00856B74">
      <w:pPr>
        <w:jc w:val="center"/>
        <w:rPr>
          <w:rFonts w:ascii="Century Gothic" w:hAnsi="Century Gothic"/>
          <w:sz w:val="28"/>
          <w:szCs w:val="28"/>
        </w:rPr>
      </w:pPr>
      <w:r w:rsidRPr="00856B74">
        <w:rPr>
          <w:rFonts w:ascii="Century Gothic" w:hAnsi="Century Gothic"/>
          <w:sz w:val="20"/>
          <w:szCs w:val="28"/>
        </w:rPr>
        <w:t xml:space="preserve">• </w:t>
      </w:r>
      <w:r w:rsidRPr="00856B74">
        <w:rPr>
          <w:rFonts w:ascii="Century Gothic" w:hAnsi="Century Gothic"/>
          <w:sz w:val="28"/>
          <w:szCs w:val="28"/>
        </w:rPr>
        <w:t>Integra recursos de la investigación educativa para enriquecer su práctica profesional, expresando su interés por el conocimiento, la ciencia y l</w:t>
      </w:r>
      <w:r w:rsidR="00856B74" w:rsidRPr="00856B74">
        <w:rPr>
          <w:rFonts w:ascii="Century Gothic" w:hAnsi="Century Gothic"/>
          <w:sz w:val="28"/>
          <w:szCs w:val="28"/>
        </w:rPr>
        <w:t>a mejora de la educación.</w:t>
      </w:r>
    </w:p>
    <w:p w:rsidR="00856B74" w:rsidRPr="00856B74" w:rsidRDefault="00856B74" w:rsidP="00856B74">
      <w:pPr>
        <w:pStyle w:val="Prrafodelista"/>
        <w:numPr>
          <w:ilvl w:val="0"/>
          <w:numId w:val="1"/>
        </w:numPr>
        <w:jc w:val="center"/>
        <w:rPr>
          <w:rFonts w:ascii="Century Gothic" w:hAnsi="Century Gothic"/>
          <w:sz w:val="28"/>
          <w:szCs w:val="28"/>
        </w:rPr>
      </w:pPr>
      <w:r w:rsidRPr="00856B74">
        <w:rPr>
          <w:rFonts w:ascii="Century Gothic" w:hAnsi="Century Gothic"/>
          <w:sz w:val="28"/>
          <w:szCs w:val="28"/>
        </w:rPr>
        <w:t>Actúa de manera ética ante la diversidad de situaciones que se presentan en la práctica profesional.</w:t>
      </w:r>
    </w:p>
    <w:p w:rsidR="0021029F" w:rsidRPr="007C49A7" w:rsidRDefault="0021029F" w:rsidP="0021029F">
      <w:pPr>
        <w:jc w:val="center"/>
        <w:rPr>
          <w:rFonts w:ascii="CHICKEN Pie Height" w:hAnsi="CHICKEN Pie Height"/>
          <w:sz w:val="30"/>
          <w:szCs w:val="28"/>
        </w:rPr>
      </w:pPr>
      <w:r w:rsidRPr="007C49A7">
        <w:rPr>
          <w:rFonts w:ascii="CHICKEN Pie Height" w:hAnsi="CHICKEN Pie Height"/>
          <w:sz w:val="30"/>
          <w:szCs w:val="28"/>
        </w:rPr>
        <w:t>Alumna:</w:t>
      </w:r>
    </w:p>
    <w:p w:rsidR="0021029F" w:rsidRPr="0021029F" w:rsidRDefault="0021029F" w:rsidP="0021029F">
      <w:pPr>
        <w:jc w:val="center"/>
        <w:rPr>
          <w:rFonts w:ascii="Century Gothic" w:hAnsi="Century Gothic"/>
          <w:sz w:val="36"/>
          <w:szCs w:val="28"/>
        </w:rPr>
      </w:pPr>
      <w:r w:rsidRPr="0021029F">
        <w:rPr>
          <w:rFonts w:ascii="Century Gothic" w:hAnsi="Century Gothic"/>
          <w:sz w:val="36"/>
          <w:szCs w:val="28"/>
        </w:rPr>
        <w:t xml:space="preserve">Diana Martinez Rodriguez </w:t>
      </w:r>
    </w:p>
    <w:p w:rsidR="0021029F" w:rsidRPr="0021029F" w:rsidRDefault="0021029F" w:rsidP="0021029F">
      <w:pPr>
        <w:jc w:val="center"/>
        <w:rPr>
          <w:rFonts w:ascii="Century Gothic" w:hAnsi="Century Gothic"/>
          <w:sz w:val="32"/>
          <w:szCs w:val="28"/>
        </w:rPr>
      </w:pPr>
      <w:r w:rsidRPr="0021029F">
        <w:rPr>
          <w:rFonts w:ascii="CHICKEN Pie Height" w:hAnsi="CHICKEN Pie Height"/>
          <w:sz w:val="30"/>
          <w:szCs w:val="28"/>
        </w:rPr>
        <w:t>Grado:</w:t>
      </w:r>
      <w:r w:rsidRPr="0021029F">
        <w:rPr>
          <w:rFonts w:ascii="Century Gothic" w:hAnsi="Century Gothic"/>
          <w:sz w:val="32"/>
          <w:szCs w:val="28"/>
        </w:rPr>
        <w:t xml:space="preserve"> 2° </w:t>
      </w:r>
      <w:r w:rsidRPr="0021029F">
        <w:rPr>
          <w:rFonts w:ascii="CHICKEN Pie Height" w:hAnsi="CHICKEN Pie Height"/>
          <w:sz w:val="30"/>
          <w:szCs w:val="28"/>
        </w:rPr>
        <w:t>Sección:</w:t>
      </w:r>
      <w:r w:rsidRPr="0021029F">
        <w:rPr>
          <w:rFonts w:ascii="Century Gothic" w:hAnsi="Century Gothic"/>
          <w:sz w:val="32"/>
          <w:szCs w:val="28"/>
        </w:rPr>
        <w:t xml:space="preserve"> “B” </w:t>
      </w:r>
      <w:r w:rsidRPr="0021029F">
        <w:rPr>
          <w:rFonts w:ascii="CHICKEN Pie Height" w:hAnsi="CHICKEN Pie Height"/>
          <w:sz w:val="30"/>
          <w:szCs w:val="28"/>
        </w:rPr>
        <w:t>No. de lista:</w:t>
      </w:r>
      <w:r w:rsidRPr="0021029F">
        <w:rPr>
          <w:rFonts w:ascii="Century Gothic" w:hAnsi="Century Gothic"/>
          <w:sz w:val="32"/>
          <w:szCs w:val="28"/>
        </w:rPr>
        <w:t xml:space="preserve"> 13</w:t>
      </w:r>
    </w:p>
    <w:p w:rsidR="0021029F" w:rsidRPr="0021029F" w:rsidRDefault="00856B74" w:rsidP="0021029F">
      <w:pPr>
        <w:jc w:val="center"/>
        <w:rPr>
          <w:rFonts w:ascii="CHICKEN Pie Height" w:hAnsi="CHICKEN Pie Height"/>
          <w:sz w:val="30"/>
          <w:szCs w:val="28"/>
        </w:rPr>
      </w:pPr>
      <w:r>
        <w:rPr>
          <w:rFonts w:ascii="CHICKEN Pie Height" w:hAnsi="CHICKEN Pie Height"/>
          <w:sz w:val="30"/>
          <w:szCs w:val="28"/>
        </w:rPr>
        <w:t>Mayo</w:t>
      </w:r>
      <w:r w:rsidR="00081C8E">
        <w:rPr>
          <w:rFonts w:ascii="CHICKEN Pie Height" w:hAnsi="CHICKEN Pie Height"/>
          <w:sz w:val="30"/>
          <w:szCs w:val="28"/>
        </w:rPr>
        <w:t xml:space="preserve"> </w:t>
      </w:r>
      <w:r w:rsidR="0021029F" w:rsidRPr="0021029F">
        <w:rPr>
          <w:rFonts w:ascii="CHICKEN Pie Height" w:hAnsi="CHICKEN Pie Height"/>
          <w:sz w:val="30"/>
          <w:szCs w:val="28"/>
        </w:rPr>
        <w:t>2021</w:t>
      </w:r>
    </w:p>
    <w:p w:rsidR="0021029F" w:rsidRDefault="0021029F" w:rsidP="0021029F">
      <w:pPr>
        <w:jc w:val="center"/>
        <w:rPr>
          <w:rFonts w:ascii="CHICKEN Pie Height" w:hAnsi="CHICKEN Pie Height"/>
          <w:sz w:val="30"/>
          <w:szCs w:val="28"/>
        </w:rPr>
      </w:pPr>
      <w:r w:rsidRPr="0021029F">
        <w:rPr>
          <w:rFonts w:ascii="CHICKEN Pie Height" w:hAnsi="CHICKEN Pie Height"/>
          <w:sz w:val="30"/>
          <w:szCs w:val="28"/>
        </w:rPr>
        <w:t>Saltillo Coahuila, México</w:t>
      </w:r>
    </w:p>
    <w:p w:rsidR="00081C8E" w:rsidRDefault="00081C8E" w:rsidP="0021029F">
      <w:pPr>
        <w:jc w:val="center"/>
        <w:rPr>
          <w:rFonts w:ascii="CHICKEN Pie Height" w:hAnsi="CHICKEN Pie Height"/>
          <w:sz w:val="30"/>
          <w:szCs w:val="28"/>
        </w:rPr>
      </w:pPr>
    </w:p>
    <w:p w:rsidR="00081C8E" w:rsidRDefault="00081C8E" w:rsidP="0021029F">
      <w:pPr>
        <w:jc w:val="center"/>
        <w:rPr>
          <w:rFonts w:ascii="CHICKEN Pie Height" w:hAnsi="CHICKEN Pie Height"/>
          <w:sz w:val="30"/>
          <w:szCs w:val="28"/>
        </w:rPr>
      </w:pPr>
    </w:p>
    <w:p w:rsidR="00081C8E" w:rsidRDefault="00081C8E" w:rsidP="0021029F">
      <w:pPr>
        <w:jc w:val="center"/>
        <w:rPr>
          <w:rFonts w:ascii="CHICKEN Pie Height" w:hAnsi="CHICKEN Pie Height"/>
          <w:sz w:val="30"/>
          <w:szCs w:val="28"/>
        </w:rPr>
      </w:pPr>
    </w:p>
    <w:p w:rsidR="00D2554F" w:rsidRPr="00D2554F" w:rsidRDefault="00D2554F" w:rsidP="00D2554F">
      <w:pPr>
        <w:spacing w:after="0" w:line="240" w:lineRule="auto"/>
        <w:jc w:val="center"/>
        <w:rPr>
          <w:rFonts w:ascii="Arial" w:eastAsia="Times New Roman" w:hAnsi="Arial" w:cs="Arial"/>
          <w:color w:val="5B9BD5" w:themeColor="accent1"/>
          <w:sz w:val="28"/>
          <w:szCs w:val="24"/>
          <w:lang w:eastAsia="es-MX"/>
        </w:rPr>
      </w:pPr>
      <w:r w:rsidRPr="00D2554F">
        <w:rPr>
          <w:rFonts w:ascii="Arial" w:eastAsia="Times New Roman" w:hAnsi="Arial" w:cs="Arial"/>
          <w:color w:val="5B9BD5" w:themeColor="accent1"/>
          <w:sz w:val="28"/>
          <w:szCs w:val="24"/>
          <w:lang w:eastAsia="es-MX"/>
        </w:rPr>
        <w:lastRenderedPageBreak/>
        <w:t>El papel protagónico que tienes al hacer la diferencia en las condiciones de vida de niños o niñas que sufren algún tipo de discriminación dentro de las aulas de preescolar desde un sentido de justicia social, dignidad y desarrollo educativo en equidad.</w:t>
      </w:r>
    </w:p>
    <w:p w:rsidR="00A03644" w:rsidRDefault="00A03644" w:rsidP="00A03644">
      <w:pPr>
        <w:spacing w:after="0" w:line="240" w:lineRule="auto"/>
        <w:rPr>
          <w:rFonts w:ascii="Arial" w:eastAsia="Times New Roman" w:hAnsi="Arial" w:cs="Arial"/>
          <w:color w:val="5B9BD5" w:themeColor="accent1"/>
          <w:sz w:val="24"/>
          <w:szCs w:val="24"/>
          <w:lang w:eastAsia="es-MX"/>
        </w:rPr>
      </w:pPr>
    </w:p>
    <w:p w:rsidR="00A03644" w:rsidRDefault="00A03644" w:rsidP="007041F7">
      <w:pPr>
        <w:spacing w:after="0" w:line="360" w:lineRule="auto"/>
        <w:rPr>
          <w:rFonts w:ascii="Arial" w:eastAsia="Times New Roman" w:hAnsi="Arial" w:cs="Arial"/>
          <w:color w:val="000000" w:themeColor="text1"/>
          <w:sz w:val="24"/>
          <w:szCs w:val="24"/>
          <w:lang w:eastAsia="es-MX"/>
        </w:rPr>
      </w:pPr>
      <w:r w:rsidRPr="001509C3">
        <w:rPr>
          <w:rFonts w:ascii="Arial" w:eastAsia="Times New Roman" w:hAnsi="Arial" w:cs="Arial"/>
          <w:color w:val="000000" w:themeColor="text1"/>
          <w:sz w:val="24"/>
          <w:szCs w:val="24"/>
          <w:lang w:eastAsia="es-MX"/>
        </w:rPr>
        <w:t>Principalmente  como futura e</w:t>
      </w:r>
      <w:r w:rsidR="001509C3" w:rsidRPr="001509C3">
        <w:rPr>
          <w:rFonts w:ascii="Arial" w:eastAsia="Times New Roman" w:hAnsi="Arial" w:cs="Arial"/>
          <w:color w:val="000000" w:themeColor="text1"/>
          <w:sz w:val="24"/>
          <w:szCs w:val="24"/>
          <w:lang w:eastAsia="es-MX"/>
        </w:rPr>
        <w:t>ducadora nos preparan con este tipo de asignaturas o campos, haciendo un conocimiento más amplio sobre la diversidad en cualquier sentido</w:t>
      </w:r>
      <w:r w:rsidR="001509C3">
        <w:rPr>
          <w:rFonts w:ascii="Arial" w:eastAsia="Times New Roman" w:hAnsi="Arial" w:cs="Arial"/>
          <w:color w:val="000000" w:themeColor="text1"/>
          <w:sz w:val="24"/>
          <w:szCs w:val="24"/>
          <w:lang w:eastAsia="es-MX"/>
        </w:rPr>
        <w:t xml:space="preserve">, aprendemos como salir de las distintas barreras que se han presentado a lo largo del tiempo por la diversidad, como el contexto social, económico, discapacidades físicas e intelectuales. </w:t>
      </w:r>
    </w:p>
    <w:p w:rsidR="00087186" w:rsidRDefault="00087186" w:rsidP="007041F7">
      <w:pPr>
        <w:spacing w:after="0" w:line="360" w:lineRule="auto"/>
        <w:rPr>
          <w:rFonts w:ascii="Arial" w:eastAsia="Times New Roman" w:hAnsi="Arial" w:cs="Arial"/>
          <w:color w:val="000000" w:themeColor="text1"/>
          <w:sz w:val="24"/>
          <w:szCs w:val="24"/>
          <w:lang w:eastAsia="es-MX"/>
        </w:rPr>
      </w:pPr>
    </w:p>
    <w:p w:rsidR="00087186" w:rsidRDefault="00087186" w:rsidP="007041F7">
      <w:pPr>
        <w:spacing w:after="0" w:line="360" w:lineRule="auto"/>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Con esto hace que sea más consiente mi forma de pensar, me vuelvo más humanitaria, mi papel dentro y fuera del aula con los niños es ser una guía pero ser un ejemplo, incluir a todos por igual en las distintas actividades, hacer saber que todos somos iguales, somos personas, si bien la manera en que aprenden los niños no es igual en todos pero es diversidad, diversidad de aprendizajes, diversidad de conocimientos.</w:t>
      </w:r>
    </w:p>
    <w:p w:rsidR="00087186" w:rsidRDefault="00087186" w:rsidP="007041F7">
      <w:pPr>
        <w:spacing w:after="0" w:line="360" w:lineRule="auto"/>
        <w:rPr>
          <w:rFonts w:ascii="Arial" w:eastAsia="Times New Roman" w:hAnsi="Arial" w:cs="Arial"/>
          <w:color w:val="000000" w:themeColor="text1"/>
          <w:sz w:val="24"/>
          <w:szCs w:val="24"/>
          <w:lang w:eastAsia="es-MX"/>
        </w:rPr>
      </w:pPr>
    </w:p>
    <w:p w:rsidR="00C30E42" w:rsidRDefault="00C30E42" w:rsidP="007041F7">
      <w:pPr>
        <w:spacing w:after="0" w:line="360" w:lineRule="auto"/>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 xml:space="preserve">Hacerles entender que como personas tenemos derechos, derechos desde tener educación, alimento, derecho a la salud y que si alguna persona oprime esos derechos, hay instituciones en donde te pueden ayudar a concluirlo, también hablando de la equidad de género, mi papel con los niños en un futuro es tratar con equidad e igualdad, haciendo saber que el niño no es superior o inferior que la niña, que todos portamos un granito de arena en la sociedad y en el aprendizaje y crecimiento de los demás. </w:t>
      </w:r>
    </w:p>
    <w:p w:rsidR="007041F7" w:rsidRDefault="007041F7" w:rsidP="007041F7">
      <w:pPr>
        <w:spacing w:after="0" w:line="360" w:lineRule="auto"/>
        <w:rPr>
          <w:rFonts w:ascii="Arial" w:eastAsia="Times New Roman" w:hAnsi="Arial" w:cs="Arial"/>
          <w:color w:val="000000" w:themeColor="text1"/>
          <w:sz w:val="24"/>
          <w:szCs w:val="24"/>
          <w:lang w:eastAsia="es-MX"/>
        </w:rPr>
      </w:pPr>
    </w:p>
    <w:p w:rsidR="00D2554F" w:rsidRPr="007041F7" w:rsidRDefault="007041F7" w:rsidP="007041F7">
      <w:pPr>
        <w:spacing w:after="0" w:line="360" w:lineRule="auto"/>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 xml:space="preserve">Y a los niños que ya pasaron o que están pasando por discriminación en el momento de que yo sea su maestra, lo primero es hablar con los involucrados, dar información por si no tienen claro de la diversidad y también la ayuda psicológica a quien lo requiera ya que es un proceso fuerte que se tiene que acabar en todas las personas, no sentirse superior o inferior a alguien y no limitar el desarrollo por la diversidad. </w:t>
      </w:r>
    </w:p>
    <w:p w:rsidR="00D2554F" w:rsidRDefault="00D2554F" w:rsidP="007041F7">
      <w:pPr>
        <w:spacing w:after="0" w:line="240" w:lineRule="auto"/>
        <w:ind w:left="360"/>
        <w:jc w:val="center"/>
        <w:rPr>
          <w:rFonts w:ascii="Arial" w:eastAsia="Times New Roman" w:hAnsi="Arial" w:cs="Arial"/>
          <w:color w:val="5B9BD5" w:themeColor="accent1"/>
          <w:sz w:val="24"/>
          <w:szCs w:val="24"/>
          <w:lang w:eastAsia="es-MX"/>
        </w:rPr>
      </w:pPr>
    </w:p>
    <w:p w:rsidR="00D2554F" w:rsidRPr="00D2554F" w:rsidRDefault="00D2554F" w:rsidP="007041F7">
      <w:pPr>
        <w:spacing w:after="0" w:line="240" w:lineRule="auto"/>
        <w:ind w:left="360"/>
        <w:jc w:val="center"/>
        <w:rPr>
          <w:rFonts w:ascii="Arial" w:eastAsia="Times New Roman" w:hAnsi="Arial" w:cs="Arial"/>
          <w:color w:val="5B9BD5" w:themeColor="accent1"/>
          <w:sz w:val="24"/>
          <w:szCs w:val="24"/>
          <w:lang w:eastAsia="es-MX"/>
        </w:rPr>
      </w:pPr>
    </w:p>
    <w:p w:rsidR="00D2554F" w:rsidRPr="007B403F" w:rsidRDefault="00D2554F" w:rsidP="007041F7">
      <w:pPr>
        <w:spacing w:after="0" w:line="240" w:lineRule="auto"/>
        <w:jc w:val="center"/>
        <w:rPr>
          <w:rFonts w:ascii="Arial" w:eastAsia="Times New Roman" w:hAnsi="Arial" w:cs="Arial"/>
          <w:color w:val="5B9BD5" w:themeColor="accent1"/>
          <w:sz w:val="28"/>
          <w:szCs w:val="24"/>
          <w:lang w:eastAsia="es-MX"/>
        </w:rPr>
      </w:pPr>
      <w:r w:rsidRPr="00D2554F">
        <w:rPr>
          <w:rFonts w:ascii="Arial" w:eastAsia="Times New Roman" w:hAnsi="Arial" w:cs="Arial"/>
          <w:color w:val="5B9BD5" w:themeColor="accent1"/>
          <w:sz w:val="28"/>
          <w:szCs w:val="24"/>
          <w:lang w:eastAsia="es-MX"/>
        </w:rPr>
        <w:t xml:space="preserve">Generar 10 </w:t>
      </w:r>
      <w:r w:rsidR="007041F7" w:rsidRPr="007B403F">
        <w:rPr>
          <w:rFonts w:ascii="Arial" w:eastAsia="Times New Roman" w:hAnsi="Arial" w:cs="Arial"/>
          <w:color w:val="5B9BD5" w:themeColor="accent1"/>
          <w:sz w:val="28"/>
          <w:szCs w:val="24"/>
          <w:lang w:eastAsia="es-MX"/>
        </w:rPr>
        <w:t>o</w:t>
      </w:r>
      <w:r w:rsidRPr="00D2554F">
        <w:rPr>
          <w:rFonts w:ascii="Arial" w:eastAsia="Times New Roman" w:hAnsi="Arial" w:cs="Arial"/>
          <w:color w:val="5B9BD5" w:themeColor="accent1"/>
          <w:sz w:val="28"/>
          <w:szCs w:val="24"/>
          <w:lang w:eastAsia="es-MX"/>
        </w:rPr>
        <w:t xml:space="preserve"> más propuestas que guíen ambientes inclusivos reales y significativos en las aulas de preescolar</w:t>
      </w:r>
      <w:r w:rsidR="007041F7" w:rsidRPr="007B403F">
        <w:rPr>
          <w:rFonts w:ascii="Arial" w:eastAsia="Times New Roman" w:hAnsi="Arial" w:cs="Arial"/>
          <w:color w:val="5B9BD5" w:themeColor="accent1"/>
          <w:sz w:val="28"/>
          <w:szCs w:val="24"/>
          <w:lang w:eastAsia="es-MX"/>
        </w:rPr>
        <w:t>.</w:t>
      </w:r>
    </w:p>
    <w:p w:rsidR="007B403F" w:rsidRDefault="007B403F" w:rsidP="007B403F">
      <w:pPr>
        <w:spacing w:after="0" w:line="240" w:lineRule="auto"/>
        <w:rPr>
          <w:rFonts w:ascii="Arial" w:eastAsia="Times New Roman" w:hAnsi="Arial" w:cs="Arial"/>
          <w:color w:val="5B9BD5" w:themeColor="accent1"/>
          <w:sz w:val="24"/>
          <w:szCs w:val="24"/>
          <w:lang w:eastAsia="es-MX"/>
        </w:rPr>
      </w:pPr>
    </w:p>
    <w:p w:rsidR="007B403F" w:rsidRPr="007B403F" w:rsidRDefault="007B403F" w:rsidP="007B403F">
      <w:pPr>
        <w:pStyle w:val="Prrafodelista"/>
        <w:numPr>
          <w:ilvl w:val="0"/>
          <w:numId w:val="3"/>
        </w:numPr>
        <w:spacing w:after="0" w:line="240" w:lineRule="auto"/>
        <w:rPr>
          <w:rFonts w:ascii="Arial" w:eastAsia="Times New Roman" w:hAnsi="Arial" w:cs="Arial"/>
          <w:b/>
          <w:color w:val="000000" w:themeColor="text1"/>
          <w:sz w:val="24"/>
          <w:szCs w:val="24"/>
          <w:lang w:eastAsia="es-MX"/>
        </w:rPr>
      </w:pPr>
      <w:r w:rsidRPr="007B403F">
        <w:rPr>
          <w:rFonts w:ascii="Arial" w:eastAsia="Times New Roman" w:hAnsi="Arial" w:cs="Arial"/>
          <w:b/>
          <w:color w:val="000000" w:themeColor="text1"/>
          <w:sz w:val="24"/>
          <w:szCs w:val="24"/>
          <w:lang w:eastAsia="es-MX"/>
        </w:rPr>
        <w:t xml:space="preserve">Que los docentes tengan conciencia sobre la diversidad. </w:t>
      </w:r>
    </w:p>
    <w:p w:rsidR="007B403F" w:rsidRDefault="007B403F" w:rsidP="007B403F">
      <w:pPr>
        <w:spacing w:after="0" w:line="240" w:lineRule="auto"/>
        <w:ind w:left="360"/>
        <w:rPr>
          <w:rFonts w:ascii="Arial" w:eastAsia="Times New Roman" w:hAnsi="Arial" w:cs="Arial"/>
          <w:color w:val="000000" w:themeColor="text1"/>
          <w:sz w:val="24"/>
          <w:szCs w:val="24"/>
          <w:lang w:eastAsia="es-MX"/>
        </w:rPr>
      </w:pPr>
      <w:r w:rsidRPr="007B403F">
        <w:rPr>
          <w:rFonts w:ascii="Arial" w:eastAsia="Times New Roman" w:hAnsi="Arial" w:cs="Arial"/>
          <w:color w:val="000000" w:themeColor="text1"/>
          <w:sz w:val="24"/>
          <w:szCs w:val="24"/>
          <w:lang w:eastAsia="es-MX"/>
        </w:rPr>
        <w:t>Para</w:t>
      </w:r>
      <w:r>
        <w:rPr>
          <w:rFonts w:ascii="Arial" w:eastAsia="Times New Roman" w:hAnsi="Arial" w:cs="Arial"/>
          <w:color w:val="000000" w:themeColor="text1"/>
          <w:sz w:val="24"/>
          <w:szCs w:val="24"/>
          <w:lang w:eastAsia="es-MX"/>
        </w:rPr>
        <w:t xml:space="preserve"> iniciar con un ambiente inclusivo es necesario que nosotros como docentes tengamos noción sobre la diversidad y el gran valor de ella ya que cada individuo aporta algo para el aprendizaje. </w:t>
      </w:r>
    </w:p>
    <w:p w:rsidR="007B403F" w:rsidRPr="004A15B2" w:rsidRDefault="007B403F" w:rsidP="007B403F">
      <w:pPr>
        <w:spacing w:after="0" w:line="240" w:lineRule="auto"/>
        <w:ind w:left="360"/>
        <w:rPr>
          <w:rFonts w:ascii="Arial" w:eastAsia="Times New Roman" w:hAnsi="Arial" w:cs="Arial"/>
          <w:b/>
          <w:color w:val="000000" w:themeColor="text1"/>
          <w:sz w:val="24"/>
          <w:szCs w:val="24"/>
          <w:lang w:eastAsia="es-MX"/>
        </w:rPr>
      </w:pPr>
    </w:p>
    <w:p w:rsidR="007B403F" w:rsidRPr="004A15B2" w:rsidRDefault="00D74290" w:rsidP="007B403F">
      <w:pPr>
        <w:pStyle w:val="Prrafodelista"/>
        <w:numPr>
          <w:ilvl w:val="0"/>
          <w:numId w:val="3"/>
        </w:numPr>
        <w:spacing w:after="0" w:line="240" w:lineRule="auto"/>
        <w:rPr>
          <w:rFonts w:ascii="Arial" w:eastAsia="Times New Roman" w:hAnsi="Arial" w:cs="Arial"/>
          <w:b/>
          <w:color w:val="000000" w:themeColor="text1"/>
          <w:sz w:val="24"/>
          <w:szCs w:val="24"/>
          <w:lang w:eastAsia="es-MX"/>
        </w:rPr>
      </w:pPr>
      <w:r>
        <w:rPr>
          <w:noProof/>
          <w:lang w:eastAsia="es-MX"/>
        </w:rPr>
        <w:drawing>
          <wp:anchor distT="0" distB="0" distL="114300" distR="114300" simplePos="0" relativeHeight="251660288" behindDoc="0" locked="0" layoutInCell="1" allowOverlap="1" wp14:anchorId="61F3343A" wp14:editId="4A278E14">
            <wp:simplePos x="0" y="0"/>
            <wp:positionH relativeFrom="margin">
              <wp:align>right</wp:align>
            </wp:positionH>
            <wp:positionV relativeFrom="paragraph">
              <wp:posOffset>12700</wp:posOffset>
            </wp:positionV>
            <wp:extent cx="2172335" cy="963295"/>
            <wp:effectExtent l="0" t="0" r="0" b="8255"/>
            <wp:wrapThrough wrapText="bothSides">
              <wp:wrapPolygon edited="0">
                <wp:start x="0" y="0"/>
                <wp:lineTo x="0" y="21358"/>
                <wp:lineTo x="21404" y="21358"/>
                <wp:lineTo x="21404" y="0"/>
                <wp:lineTo x="0" y="0"/>
              </wp:wrapPolygon>
            </wp:wrapThrough>
            <wp:docPr id="1" name="Imagen 1" descr="5 pautas para aplicar la educación inclusiva | Blog Vicens V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autas para aplicar la educación inclusiva | Blog Vicens Viv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2335" cy="963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403F" w:rsidRPr="004A15B2">
        <w:rPr>
          <w:rFonts w:ascii="Arial" w:eastAsia="Times New Roman" w:hAnsi="Arial" w:cs="Arial"/>
          <w:b/>
          <w:color w:val="000000" w:themeColor="text1"/>
          <w:sz w:val="24"/>
          <w:szCs w:val="24"/>
          <w:lang w:eastAsia="es-MX"/>
        </w:rPr>
        <w:t>Hablar del tema con los alumnos.</w:t>
      </w:r>
    </w:p>
    <w:p w:rsidR="007B403F" w:rsidRDefault="007B403F" w:rsidP="007B403F">
      <w:pPr>
        <w:spacing w:after="0" w:line="240" w:lineRule="auto"/>
        <w:ind w:left="360"/>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Hacerles saber a los niños de la diversidad y de la igualdad también, que no por ser tener mucho o poco de algo te excluye o te hace más o menos de otras personas.</w:t>
      </w:r>
    </w:p>
    <w:p w:rsidR="00AA1411" w:rsidRDefault="00AA1411" w:rsidP="007B403F">
      <w:pPr>
        <w:spacing w:after="0" w:line="240" w:lineRule="auto"/>
        <w:ind w:left="360"/>
        <w:rPr>
          <w:rFonts w:ascii="Arial" w:eastAsia="Times New Roman" w:hAnsi="Arial" w:cs="Arial"/>
          <w:color w:val="000000" w:themeColor="text1"/>
          <w:sz w:val="24"/>
          <w:szCs w:val="24"/>
          <w:lang w:eastAsia="es-MX"/>
        </w:rPr>
      </w:pPr>
    </w:p>
    <w:p w:rsidR="00AA1411" w:rsidRPr="00471294" w:rsidRDefault="00AA1411" w:rsidP="00AA1411">
      <w:pPr>
        <w:pStyle w:val="Prrafodelista"/>
        <w:numPr>
          <w:ilvl w:val="0"/>
          <w:numId w:val="3"/>
        </w:numPr>
        <w:spacing w:after="0" w:line="240" w:lineRule="auto"/>
        <w:rPr>
          <w:rFonts w:ascii="Arial" w:eastAsia="Times New Roman" w:hAnsi="Arial" w:cs="Arial"/>
          <w:b/>
          <w:color w:val="000000" w:themeColor="text1"/>
          <w:sz w:val="24"/>
          <w:szCs w:val="24"/>
          <w:lang w:eastAsia="es-MX"/>
        </w:rPr>
      </w:pPr>
      <w:r w:rsidRPr="00471294">
        <w:rPr>
          <w:rFonts w:ascii="Arial" w:eastAsia="Times New Roman" w:hAnsi="Arial" w:cs="Arial"/>
          <w:b/>
          <w:color w:val="000000" w:themeColor="text1"/>
          <w:sz w:val="24"/>
          <w:szCs w:val="24"/>
          <w:lang w:eastAsia="es-MX"/>
        </w:rPr>
        <w:t>Incluir a los padres.</w:t>
      </w:r>
    </w:p>
    <w:p w:rsidR="00AA1411" w:rsidRPr="00AA1411" w:rsidRDefault="00471294" w:rsidP="00AA1411">
      <w:pPr>
        <w:spacing w:after="0" w:line="240" w:lineRule="auto"/>
        <w:ind w:left="360"/>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 xml:space="preserve">Muchas veces la discriminación es desde casa, generada por un ejemplo de </w:t>
      </w:r>
      <w:bookmarkStart w:id="0" w:name="_GoBack"/>
      <w:bookmarkEnd w:id="0"/>
      <w:r>
        <w:rPr>
          <w:rFonts w:ascii="Arial" w:eastAsia="Times New Roman" w:hAnsi="Arial" w:cs="Arial"/>
          <w:color w:val="000000" w:themeColor="text1"/>
          <w:sz w:val="24"/>
          <w:szCs w:val="24"/>
          <w:lang w:eastAsia="es-MX"/>
        </w:rPr>
        <w:t xml:space="preserve">los padres, por eso una propuesta que digo es incluir a los padres en este tema, que conozcan más sobre el tema y sobre las consecuencias al discriminar. </w:t>
      </w:r>
    </w:p>
    <w:p w:rsidR="007B403F" w:rsidRPr="004A15B2" w:rsidRDefault="007B403F" w:rsidP="007B403F">
      <w:pPr>
        <w:spacing w:after="0" w:line="240" w:lineRule="auto"/>
        <w:ind w:left="360"/>
        <w:rPr>
          <w:rFonts w:ascii="Arial" w:eastAsia="Times New Roman" w:hAnsi="Arial" w:cs="Arial"/>
          <w:b/>
          <w:color w:val="000000" w:themeColor="text1"/>
          <w:sz w:val="24"/>
          <w:szCs w:val="24"/>
          <w:lang w:eastAsia="es-MX"/>
        </w:rPr>
      </w:pPr>
    </w:p>
    <w:p w:rsidR="007B403F" w:rsidRPr="004A15B2" w:rsidRDefault="007B403F" w:rsidP="007B403F">
      <w:pPr>
        <w:pStyle w:val="Prrafodelista"/>
        <w:numPr>
          <w:ilvl w:val="0"/>
          <w:numId w:val="3"/>
        </w:numPr>
        <w:spacing w:after="0" w:line="240" w:lineRule="auto"/>
        <w:rPr>
          <w:rFonts w:ascii="Arial" w:eastAsia="Times New Roman" w:hAnsi="Arial" w:cs="Arial"/>
          <w:b/>
          <w:color w:val="000000" w:themeColor="text1"/>
          <w:sz w:val="24"/>
          <w:szCs w:val="24"/>
          <w:lang w:eastAsia="es-MX"/>
        </w:rPr>
      </w:pPr>
      <w:r w:rsidRPr="004A15B2">
        <w:rPr>
          <w:rFonts w:ascii="Arial" w:eastAsia="Times New Roman" w:hAnsi="Arial" w:cs="Arial"/>
          <w:b/>
          <w:color w:val="000000" w:themeColor="text1"/>
          <w:sz w:val="24"/>
          <w:szCs w:val="24"/>
          <w:lang w:eastAsia="es-MX"/>
        </w:rPr>
        <w:t xml:space="preserve">Participación activa. </w:t>
      </w:r>
    </w:p>
    <w:p w:rsidR="004A15B2" w:rsidRDefault="004A15B2" w:rsidP="004A15B2">
      <w:pPr>
        <w:spacing w:after="0" w:line="240" w:lineRule="auto"/>
        <w:ind w:left="360"/>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 xml:space="preserve">Que todos puedan opinar o decidir al momento del desarrollo de las actividades pero con respeto a todas las ideologías o puntos de vista diferentes. </w:t>
      </w:r>
    </w:p>
    <w:p w:rsidR="004A15B2" w:rsidRPr="004A15B2" w:rsidRDefault="004A15B2" w:rsidP="004A15B2">
      <w:pPr>
        <w:spacing w:after="0" w:line="240" w:lineRule="auto"/>
        <w:ind w:left="360"/>
        <w:rPr>
          <w:rFonts w:ascii="Arial" w:eastAsia="Times New Roman" w:hAnsi="Arial" w:cs="Arial"/>
          <w:color w:val="000000" w:themeColor="text1"/>
          <w:sz w:val="24"/>
          <w:szCs w:val="24"/>
          <w:lang w:eastAsia="es-MX"/>
        </w:rPr>
      </w:pPr>
    </w:p>
    <w:p w:rsidR="007B403F" w:rsidRPr="00AA1411" w:rsidRDefault="007B403F" w:rsidP="007B403F">
      <w:pPr>
        <w:pStyle w:val="Prrafodelista"/>
        <w:numPr>
          <w:ilvl w:val="0"/>
          <w:numId w:val="3"/>
        </w:numPr>
        <w:spacing w:after="0" w:line="240" w:lineRule="auto"/>
        <w:rPr>
          <w:rFonts w:ascii="Arial" w:eastAsia="Times New Roman" w:hAnsi="Arial" w:cs="Arial"/>
          <w:b/>
          <w:color w:val="000000" w:themeColor="text1"/>
          <w:sz w:val="24"/>
          <w:szCs w:val="24"/>
          <w:lang w:eastAsia="es-MX"/>
        </w:rPr>
      </w:pPr>
      <w:r w:rsidRPr="00AA1411">
        <w:rPr>
          <w:rFonts w:ascii="Arial" w:eastAsia="Times New Roman" w:hAnsi="Arial" w:cs="Arial"/>
          <w:b/>
          <w:color w:val="000000" w:themeColor="text1"/>
          <w:sz w:val="24"/>
          <w:szCs w:val="24"/>
          <w:lang w:eastAsia="es-MX"/>
        </w:rPr>
        <w:t>Escuchar al alumno.</w:t>
      </w:r>
    </w:p>
    <w:p w:rsidR="00AA1411" w:rsidRPr="00AA1411" w:rsidRDefault="00AA1411" w:rsidP="00AA1411">
      <w:pPr>
        <w:spacing w:after="0" w:line="240" w:lineRule="auto"/>
        <w:ind w:left="360"/>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Yo sé que esta propuesta es un poco no importante porque ya se hace pero debemos de ser los docentes más auditivos, muchas de las ocasiones los alumnos trasmiten su forma de sentirse ante una situación de discriminación y a veces no se hace nada o se toma a la ligera. Así que debemos de escuchar a los niños e imponer consecuencias.</w:t>
      </w:r>
    </w:p>
    <w:p w:rsidR="004A15B2" w:rsidRPr="004A15B2" w:rsidRDefault="004A15B2" w:rsidP="00AA1411">
      <w:pPr>
        <w:spacing w:after="0" w:line="240" w:lineRule="auto"/>
        <w:rPr>
          <w:rFonts w:ascii="Arial" w:eastAsia="Times New Roman" w:hAnsi="Arial" w:cs="Arial"/>
          <w:color w:val="000000" w:themeColor="text1"/>
          <w:sz w:val="24"/>
          <w:szCs w:val="24"/>
          <w:lang w:eastAsia="es-MX"/>
        </w:rPr>
      </w:pPr>
    </w:p>
    <w:p w:rsidR="007B403F" w:rsidRPr="00AA1411" w:rsidRDefault="007B403F" w:rsidP="007B403F">
      <w:pPr>
        <w:pStyle w:val="Prrafodelista"/>
        <w:numPr>
          <w:ilvl w:val="0"/>
          <w:numId w:val="3"/>
        </w:numPr>
        <w:spacing w:after="0" w:line="240" w:lineRule="auto"/>
        <w:rPr>
          <w:rFonts w:ascii="Arial" w:eastAsia="Times New Roman" w:hAnsi="Arial" w:cs="Arial"/>
          <w:b/>
          <w:color w:val="000000" w:themeColor="text1"/>
          <w:sz w:val="24"/>
          <w:szCs w:val="24"/>
          <w:lang w:eastAsia="es-MX"/>
        </w:rPr>
      </w:pPr>
      <w:r w:rsidRPr="00AA1411">
        <w:rPr>
          <w:rFonts w:ascii="Arial" w:eastAsia="Times New Roman" w:hAnsi="Arial" w:cs="Arial"/>
          <w:b/>
          <w:color w:val="000000" w:themeColor="text1"/>
          <w:sz w:val="24"/>
          <w:szCs w:val="24"/>
          <w:lang w:eastAsia="es-MX"/>
        </w:rPr>
        <w:t>Actividades que sean igualitarias.</w:t>
      </w:r>
    </w:p>
    <w:p w:rsidR="00AA1411" w:rsidRPr="00AA1411" w:rsidRDefault="00AA1411" w:rsidP="00AA1411">
      <w:pPr>
        <w:spacing w:after="0" w:line="240" w:lineRule="auto"/>
        <w:ind w:left="360"/>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 xml:space="preserve">Seleccionar acciones que apoyen a la igualdad, tomando roles diversos como por ejemplo el documental de Perú, el docente otorgaba actividades a las mujeres barrer, limpiar el salón  y a los hombres eran actividades intelectuales, leer, participar, por lo tanto no eran actividades igualitarias haciendo de una u otra forma una discriminación.  </w:t>
      </w:r>
    </w:p>
    <w:p w:rsidR="00AA1411" w:rsidRPr="00AA1411" w:rsidRDefault="00AA1411" w:rsidP="00AA1411">
      <w:pPr>
        <w:spacing w:after="0" w:line="240" w:lineRule="auto"/>
        <w:ind w:left="360"/>
        <w:rPr>
          <w:rFonts w:ascii="Arial" w:eastAsia="Times New Roman" w:hAnsi="Arial" w:cs="Arial"/>
          <w:color w:val="000000" w:themeColor="text1"/>
          <w:sz w:val="24"/>
          <w:szCs w:val="24"/>
          <w:lang w:eastAsia="es-MX"/>
        </w:rPr>
      </w:pPr>
    </w:p>
    <w:p w:rsidR="007B403F" w:rsidRPr="00471294" w:rsidRDefault="007B403F" w:rsidP="007B403F">
      <w:pPr>
        <w:pStyle w:val="Prrafodelista"/>
        <w:numPr>
          <w:ilvl w:val="0"/>
          <w:numId w:val="3"/>
        </w:numPr>
        <w:spacing w:after="0" w:line="240" w:lineRule="auto"/>
        <w:rPr>
          <w:rFonts w:ascii="Arial" w:eastAsia="Times New Roman" w:hAnsi="Arial" w:cs="Arial"/>
          <w:b/>
          <w:color w:val="000000" w:themeColor="text1"/>
          <w:sz w:val="24"/>
          <w:szCs w:val="24"/>
          <w:lang w:eastAsia="es-MX"/>
        </w:rPr>
      </w:pPr>
      <w:r w:rsidRPr="00471294">
        <w:rPr>
          <w:rFonts w:ascii="Arial" w:eastAsia="Times New Roman" w:hAnsi="Arial" w:cs="Arial"/>
          <w:b/>
          <w:color w:val="000000" w:themeColor="text1"/>
          <w:sz w:val="24"/>
          <w:szCs w:val="24"/>
          <w:lang w:eastAsia="es-MX"/>
        </w:rPr>
        <w:t>Actividades que se puedan adaptar.</w:t>
      </w:r>
    </w:p>
    <w:p w:rsidR="00471294" w:rsidRDefault="00471294" w:rsidP="00471294">
      <w:pPr>
        <w:spacing w:after="0" w:line="240" w:lineRule="auto"/>
        <w:ind w:left="360"/>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 xml:space="preserve">La diversidad en cuanto al contexto social y económico es muy común y frecuente y muchas veces las actividades que se piden como tarea son difíciles de realizar para personas con diferente nivel socioeconómico, como por ejemplo el realizar maquetas o cosas en las que se necesite dinero o internet, </w:t>
      </w:r>
      <w:r>
        <w:rPr>
          <w:rFonts w:ascii="Arial" w:eastAsia="Times New Roman" w:hAnsi="Arial" w:cs="Arial"/>
          <w:color w:val="000000" w:themeColor="text1"/>
          <w:sz w:val="24"/>
          <w:szCs w:val="24"/>
          <w:lang w:eastAsia="es-MX"/>
        </w:rPr>
        <w:lastRenderedPageBreak/>
        <w:t>así que porque no estructurar de una manera esas tareas o actividades que se puedan realizar por todos.</w:t>
      </w:r>
    </w:p>
    <w:p w:rsidR="00471294" w:rsidRPr="00471294" w:rsidRDefault="00471294" w:rsidP="00471294">
      <w:pPr>
        <w:spacing w:after="0" w:line="240" w:lineRule="auto"/>
        <w:ind w:left="360"/>
        <w:rPr>
          <w:rFonts w:ascii="Arial" w:eastAsia="Times New Roman" w:hAnsi="Arial" w:cs="Arial"/>
          <w:b/>
          <w:color w:val="000000" w:themeColor="text1"/>
          <w:sz w:val="24"/>
          <w:szCs w:val="24"/>
          <w:lang w:eastAsia="es-MX"/>
        </w:rPr>
      </w:pPr>
    </w:p>
    <w:p w:rsidR="007B403F" w:rsidRPr="00471294" w:rsidRDefault="007B403F" w:rsidP="007B403F">
      <w:pPr>
        <w:pStyle w:val="Prrafodelista"/>
        <w:numPr>
          <w:ilvl w:val="0"/>
          <w:numId w:val="3"/>
        </w:numPr>
        <w:spacing w:after="0" w:line="240" w:lineRule="auto"/>
        <w:rPr>
          <w:rFonts w:ascii="Arial" w:eastAsia="Times New Roman" w:hAnsi="Arial" w:cs="Arial"/>
          <w:b/>
          <w:color w:val="000000" w:themeColor="text1"/>
          <w:sz w:val="24"/>
          <w:szCs w:val="24"/>
          <w:lang w:eastAsia="es-MX"/>
        </w:rPr>
      </w:pPr>
      <w:r w:rsidRPr="00471294">
        <w:rPr>
          <w:rFonts w:ascii="Arial" w:eastAsia="Times New Roman" w:hAnsi="Arial" w:cs="Arial"/>
          <w:b/>
          <w:color w:val="000000" w:themeColor="text1"/>
          <w:sz w:val="24"/>
          <w:szCs w:val="24"/>
          <w:lang w:eastAsia="es-MX"/>
        </w:rPr>
        <w:t>Cuidar el lenguaje.</w:t>
      </w:r>
    </w:p>
    <w:p w:rsidR="00471294" w:rsidRDefault="00471294" w:rsidP="00471294">
      <w:pPr>
        <w:spacing w:after="0" w:line="240" w:lineRule="auto"/>
        <w:ind w:left="360"/>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Al momento de hablar cuidar lo que se dice ya que por una simple palabra puede ser perjudicial, como un sobre nombre, apodo o algún adjetivo calificativo puede ser discriminatorio y ofensivo. Por eso propongo que todos los docentes cuidemos nuestro lenguaje, nuestra forma de decir las cosas.</w:t>
      </w:r>
    </w:p>
    <w:p w:rsidR="00471294" w:rsidRPr="00471294" w:rsidRDefault="00471294" w:rsidP="00471294">
      <w:pPr>
        <w:spacing w:after="0" w:line="240" w:lineRule="auto"/>
        <w:ind w:left="360"/>
        <w:rPr>
          <w:rFonts w:ascii="Arial" w:eastAsia="Times New Roman" w:hAnsi="Arial" w:cs="Arial"/>
          <w:color w:val="000000" w:themeColor="text1"/>
          <w:sz w:val="24"/>
          <w:szCs w:val="24"/>
          <w:lang w:eastAsia="es-MX"/>
        </w:rPr>
      </w:pPr>
    </w:p>
    <w:p w:rsidR="007B403F" w:rsidRPr="00471294" w:rsidRDefault="007B403F" w:rsidP="007B403F">
      <w:pPr>
        <w:pStyle w:val="Prrafodelista"/>
        <w:numPr>
          <w:ilvl w:val="0"/>
          <w:numId w:val="3"/>
        </w:numPr>
        <w:spacing w:after="0" w:line="240" w:lineRule="auto"/>
        <w:rPr>
          <w:rFonts w:ascii="Arial" w:eastAsia="Times New Roman" w:hAnsi="Arial" w:cs="Arial"/>
          <w:b/>
          <w:color w:val="000000" w:themeColor="text1"/>
          <w:sz w:val="24"/>
          <w:szCs w:val="24"/>
          <w:lang w:eastAsia="es-MX"/>
        </w:rPr>
      </w:pPr>
      <w:r w:rsidRPr="00471294">
        <w:rPr>
          <w:rFonts w:ascii="Arial" w:eastAsia="Times New Roman" w:hAnsi="Arial" w:cs="Arial"/>
          <w:b/>
          <w:color w:val="000000" w:themeColor="text1"/>
          <w:sz w:val="24"/>
          <w:szCs w:val="24"/>
          <w:lang w:eastAsia="es-MX"/>
        </w:rPr>
        <w:t>Tutorías grupales.</w:t>
      </w:r>
    </w:p>
    <w:p w:rsidR="00471294" w:rsidRPr="00471294" w:rsidRDefault="00471294" w:rsidP="00471294">
      <w:pPr>
        <w:spacing w:after="0" w:line="240" w:lineRule="auto"/>
        <w:ind w:left="360"/>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 xml:space="preserve">En preescolar desconozco si se lleven algún tipo de tutoría pero también incluir a los padres, en donde se pongan situaciones diversas de ejemplo y saber cómo actuar ante la diversidad. </w:t>
      </w:r>
    </w:p>
    <w:p w:rsidR="007B403F" w:rsidRPr="00511C57" w:rsidRDefault="007B403F" w:rsidP="00AA1411">
      <w:pPr>
        <w:pStyle w:val="Prrafodelista"/>
        <w:spacing w:after="0" w:line="240" w:lineRule="auto"/>
        <w:rPr>
          <w:rFonts w:ascii="Arial" w:eastAsia="Times New Roman" w:hAnsi="Arial" w:cs="Arial"/>
          <w:b/>
          <w:color w:val="000000" w:themeColor="text1"/>
          <w:sz w:val="24"/>
          <w:szCs w:val="24"/>
          <w:lang w:eastAsia="es-MX"/>
        </w:rPr>
      </w:pPr>
    </w:p>
    <w:p w:rsidR="007B403F" w:rsidRPr="00511C57" w:rsidRDefault="007B403F" w:rsidP="007B403F">
      <w:pPr>
        <w:pStyle w:val="Prrafodelista"/>
        <w:numPr>
          <w:ilvl w:val="0"/>
          <w:numId w:val="3"/>
        </w:numPr>
        <w:spacing w:after="0" w:line="240" w:lineRule="auto"/>
        <w:rPr>
          <w:rFonts w:ascii="Arial" w:eastAsia="Times New Roman" w:hAnsi="Arial" w:cs="Arial"/>
          <w:b/>
          <w:color w:val="000000" w:themeColor="text1"/>
          <w:sz w:val="24"/>
          <w:szCs w:val="24"/>
          <w:lang w:eastAsia="es-MX"/>
        </w:rPr>
      </w:pPr>
      <w:r w:rsidRPr="00511C57">
        <w:rPr>
          <w:rFonts w:ascii="Arial" w:eastAsia="Times New Roman" w:hAnsi="Arial" w:cs="Arial"/>
          <w:b/>
          <w:color w:val="000000" w:themeColor="text1"/>
          <w:sz w:val="24"/>
          <w:szCs w:val="24"/>
          <w:lang w:eastAsia="es-MX"/>
        </w:rPr>
        <w:t xml:space="preserve">Reconocer los buenos y malos actos. </w:t>
      </w:r>
    </w:p>
    <w:p w:rsidR="00471294" w:rsidRPr="00471294" w:rsidRDefault="00471294" w:rsidP="00471294">
      <w:pPr>
        <w:spacing w:after="0" w:line="240" w:lineRule="auto"/>
        <w:ind w:left="360"/>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 xml:space="preserve">Hacer saber a cada niño cuando hace algo malo, hacerle saber y poner algún alto para que </w:t>
      </w:r>
      <w:r w:rsidR="00511C57">
        <w:rPr>
          <w:rFonts w:ascii="Arial" w:eastAsia="Times New Roman" w:hAnsi="Arial" w:cs="Arial"/>
          <w:color w:val="000000" w:themeColor="text1"/>
          <w:sz w:val="24"/>
          <w:szCs w:val="24"/>
          <w:lang w:eastAsia="es-MX"/>
        </w:rPr>
        <w:t>conozca</w:t>
      </w:r>
      <w:r>
        <w:rPr>
          <w:rFonts w:ascii="Arial" w:eastAsia="Times New Roman" w:hAnsi="Arial" w:cs="Arial"/>
          <w:color w:val="000000" w:themeColor="text1"/>
          <w:sz w:val="24"/>
          <w:szCs w:val="24"/>
          <w:lang w:eastAsia="es-MX"/>
        </w:rPr>
        <w:t xml:space="preserve"> cuando </w:t>
      </w:r>
      <w:r w:rsidR="00511C57">
        <w:rPr>
          <w:rFonts w:ascii="Arial" w:eastAsia="Times New Roman" w:hAnsi="Arial" w:cs="Arial"/>
          <w:color w:val="000000" w:themeColor="text1"/>
          <w:sz w:val="24"/>
          <w:szCs w:val="24"/>
          <w:lang w:eastAsia="es-MX"/>
        </w:rPr>
        <w:t>actúa</w:t>
      </w:r>
      <w:r>
        <w:rPr>
          <w:rFonts w:ascii="Arial" w:eastAsia="Times New Roman" w:hAnsi="Arial" w:cs="Arial"/>
          <w:color w:val="000000" w:themeColor="text1"/>
          <w:sz w:val="24"/>
          <w:szCs w:val="24"/>
          <w:lang w:eastAsia="es-MX"/>
        </w:rPr>
        <w:t xml:space="preserve"> mal hacia otra persona pero también reconocer cuando le hace e</w:t>
      </w:r>
      <w:r w:rsidR="00511C57">
        <w:rPr>
          <w:rFonts w:ascii="Arial" w:eastAsia="Times New Roman" w:hAnsi="Arial" w:cs="Arial"/>
          <w:color w:val="000000" w:themeColor="text1"/>
          <w:sz w:val="24"/>
          <w:szCs w:val="24"/>
          <w:lang w:eastAsia="es-MX"/>
        </w:rPr>
        <w:t>l bien a sus compañeros.</w:t>
      </w:r>
    </w:p>
    <w:p w:rsidR="00471294" w:rsidRPr="00471294" w:rsidRDefault="00471294" w:rsidP="00471294">
      <w:pPr>
        <w:spacing w:after="0" w:line="240" w:lineRule="auto"/>
        <w:ind w:left="360"/>
        <w:rPr>
          <w:rFonts w:ascii="Arial" w:eastAsia="Times New Roman" w:hAnsi="Arial" w:cs="Arial"/>
          <w:color w:val="000000" w:themeColor="text1"/>
          <w:sz w:val="24"/>
          <w:szCs w:val="24"/>
          <w:lang w:eastAsia="es-MX"/>
        </w:rPr>
      </w:pPr>
    </w:p>
    <w:p w:rsidR="00081C8E" w:rsidRPr="0021029F" w:rsidRDefault="00081C8E" w:rsidP="007B403F">
      <w:pPr>
        <w:rPr>
          <w:rFonts w:ascii="CHICKEN Pie Height" w:hAnsi="CHICKEN Pie Height"/>
          <w:sz w:val="30"/>
          <w:szCs w:val="28"/>
        </w:rPr>
      </w:pPr>
    </w:p>
    <w:p w:rsidR="0021029F" w:rsidRDefault="0021029F" w:rsidP="007B403F"/>
    <w:sectPr w:rsidR="002102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CKEN Pie Height">
    <w:altName w:val="Times New Roman"/>
    <w:charset w:val="00"/>
    <w:family w:val="auto"/>
    <w:pitch w:val="variable"/>
    <w:sig w:usb0="00000003" w:usb1="00000000" w:usb2="00000000" w:usb3="00000000" w:csb0="00000001" w:csb1="00000000"/>
  </w:font>
  <w:font w:name="CHICKEN Pie">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76021"/>
    <w:multiLevelType w:val="hybridMultilevel"/>
    <w:tmpl w:val="0130E0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EC37B53"/>
    <w:multiLevelType w:val="hybridMultilevel"/>
    <w:tmpl w:val="D7FA2D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A5207A3"/>
    <w:multiLevelType w:val="hybridMultilevel"/>
    <w:tmpl w:val="50A42D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29F"/>
    <w:rsid w:val="00081C8E"/>
    <w:rsid w:val="00087186"/>
    <w:rsid w:val="001509C3"/>
    <w:rsid w:val="0021029F"/>
    <w:rsid w:val="00460BA7"/>
    <w:rsid w:val="00471294"/>
    <w:rsid w:val="004A15B2"/>
    <w:rsid w:val="00511C57"/>
    <w:rsid w:val="00624364"/>
    <w:rsid w:val="007041F7"/>
    <w:rsid w:val="007B403F"/>
    <w:rsid w:val="007B4048"/>
    <w:rsid w:val="00856B74"/>
    <w:rsid w:val="00A03644"/>
    <w:rsid w:val="00AA1411"/>
    <w:rsid w:val="00C30E42"/>
    <w:rsid w:val="00D2554F"/>
    <w:rsid w:val="00D742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357CC-D713-4A55-9BE9-4DDED9A0B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2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1029F"/>
    <w:rPr>
      <w:color w:val="0563C1" w:themeColor="hyperlink"/>
      <w:u w:val="single"/>
    </w:rPr>
  </w:style>
  <w:style w:type="paragraph" w:styleId="Prrafodelista">
    <w:name w:val="List Paragraph"/>
    <w:basedOn w:val="Normal"/>
    <w:uiPriority w:val="34"/>
    <w:qFormat/>
    <w:rsid w:val="00856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831535">
      <w:bodyDiv w:val="1"/>
      <w:marLeft w:val="0"/>
      <w:marRight w:val="0"/>
      <w:marTop w:val="0"/>
      <w:marBottom w:val="0"/>
      <w:divBdr>
        <w:top w:val="none" w:sz="0" w:space="0" w:color="auto"/>
        <w:left w:val="none" w:sz="0" w:space="0" w:color="auto"/>
        <w:bottom w:val="none" w:sz="0" w:space="0" w:color="auto"/>
        <w:right w:val="none" w:sz="0" w:space="0" w:color="auto"/>
      </w:divBdr>
      <w:divsChild>
        <w:div w:id="1963924900">
          <w:marLeft w:val="0"/>
          <w:marRight w:val="0"/>
          <w:marTop w:val="0"/>
          <w:marBottom w:val="0"/>
          <w:divBdr>
            <w:top w:val="none" w:sz="0" w:space="0" w:color="auto"/>
            <w:left w:val="none" w:sz="0" w:space="0" w:color="auto"/>
            <w:bottom w:val="none" w:sz="0" w:space="0" w:color="auto"/>
            <w:right w:val="none" w:sz="0" w:space="0" w:color="auto"/>
          </w:divBdr>
        </w:div>
        <w:div w:id="541330638">
          <w:marLeft w:val="0"/>
          <w:marRight w:val="0"/>
          <w:marTop w:val="0"/>
          <w:marBottom w:val="0"/>
          <w:divBdr>
            <w:top w:val="none" w:sz="0" w:space="0" w:color="auto"/>
            <w:left w:val="none" w:sz="0" w:space="0" w:color="auto"/>
            <w:bottom w:val="none" w:sz="0" w:space="0" w:color="auto"/>
            <w:right w:val="none" w:sz="0" w:space="0" w:color="auto"/>
          </w:divBdr>
        </w:div>
      </w:divsChild>
    </w:div>
    <w:div w:id="1367607420">
      <w:bodyDiv w:val="1"/>
      <w:marLeft w:val="0"/>
      <w:marRight w:val="0"/>
      <w:marTop w:val="0"/>
      <w:marBottom w:val="0"/>
      <w:divBdr>
        <w:top w:val="none" w:sz="0" w:space="0" w:color="auto"/>
        <w:left w:val="none" w:sz="0" w:space="0" w:color="auto"/>
        <w:bottom w:val="none" w:sz="0" w:space="0" w:color="auto"/>
        <w:right w:val="none" w:sz="0" w:space="0" w:color="auto"/>
      </w:divBdr>
      <w:divsChild>
        <w:div w:id="2108504100">
          <w:marLeft w:val="0"/>
          <w:marRight w:val="0"/>
          <w:marTop w:val="0"/>
          <w:marBottom w:val="0"/>
          <w:divBdr>
            <w:top w:val="none" w:sz="0" w:space="0" w:color="auto"/>
            <w:left w:val="none" w:sz="0" w:space="0" w:color="auto"/>
            <w:bottom w:val="none" w:sz="0" w:space="0" w:color="auto"/>
            <w:right w:val="none" w:sz="0" w:space="0" w:color="auto"/>
          </w:divBdr>
          <w:divsChild>
            <w:div w:id="826559063">
              <w:marLeft w:val="0"/>
              <w:marRight w:val="0"/>
              <w:marTop w:val="0"/>
              <w:marBottom w:val="0"/>
              <w:divBdr>
                <w:top w:val="none" w:sz="0" w:space="0" w:color="auto"/>
                <w:left w:val="none" w:sz="0" w:space="0" w:color="auto"/>
                <w:bottom w:val="none" w:sz="0" w:space="0" w:color="auto"/>
                <w:right w:val="none" w:sz="0" w:space="0" w:color="auto"/>
              </w:divBdr>
            </w:div>
          </w:divsChild>
        </w:div>
        <w:div w:id="1620642642">
          <w:marLeft w:val="0"/>
          <w:marRight w:val="0"/>
          <w:marTop w:val="0"/>
          <w:marBottom w:val="0"/>
          <w:divBdr>
            <w:top w:val="none" w:sz="0" w:space="0" w:color="auto"/>
            <w:left w:val="none" w:sz="0" w:space="0" w:color="auto"/>
            <w:bottom w:val="none" w:sz="0" w:space="0" w:color="auto"/>
            <w:right w:val="none" w:sz="0" w:space="0" w:color="auto"/>
          </w:divBdr>
        </w:div>
        <w:div w:id="1413939252">
          <w:marLeft w:val="0"/>
          <w:marRight w:val="0"/>
          <w:marTop w:val="0"/>
          <w:marBottom w:val="0"/>
          <w:divBdr>
            <w:top w:val="none" w:sz="0" w:space="0" w:color="auto"/>
            <w:left w:val="none" w:sz="0" w:space="0" w:color="auto"/>
            <w:bottom w:val="none" w:sz="0" w:space="0" w:color="auto"/>
            <w:right w:val="none" w:sz="0" w:space="0" w:color="auto"/>
          </w:divBdr>
        </w:div>
      </w:divsChild>
    </w:div>
    <w:div w:id="1535456984">
      <w:bodyDiv w:val="1"/>
      <w:marLeft w:val="0"/>
      <w:marRight w:val="0"/>
      <w:marTop w:val="0"/>
      <w:marBottom w:val="0"/>
      <w:divBdr>
        <w:top w:val="none" w:sz="0" w:space="0" w:color="auto"/>
        <w:left w:val="none" w:sz="0" w:space="0" w:color="auto"/>
        <w:bottom w:val="none" w:sz="0" w:space="0" w:color="auto"/>
        <w:right w:val="none" w:sz="0" w:space="0" w:color="auto"/>
      </w:divBdr>
      <w:divsChild>
        <w:div w:id="365524532">
          <w:marLeft w:val="0"/>
          <w:marRight w:val="0"/>
          <w:marTop w:val="0"/>
          <w:marBottom w:val="0"/>
          <w:divBdr>
            <w:top w:val="none" w:sz="0" w:space="0" w:color="auto"/>
            <w:left w:val="none" w:sz="0" w:space="0" w:color="auto"/>
            <w:bottom w:val="none" w:sz="0" w:space="0" w:color="auto"/>
            <w:right w:val="none" w:sz="0" w:space="0" w:color="auto"/>
          </w:divBdr>
        </w:div>
        <w:div w:id="1471286364">
          <w:marLeft w:val="0"/>
          <w:marRight w:val="0"/>
          <w:marTop w:val="0"/>
          <w:marBottom w:val="0"/>
          <w:divBdr>
            <w:top w:val="none" w:sz="0" w:space="0" w:color="auto"/>
            <w:left w:val="none" w:sz="0" w:space="0" w:color="auto"/>
            <w:bottom w:val="none" w:sz="0" w:space="0" w:color="auto"/>
            <w:right w:val="none" w:sz="0" w:space="0" w:color="auto"/>
          </w:divBdr>
        </w:div>
        <w:div w:id="844325331">
          <w:marLeft w:val="0"/>
          <w:marRight w:val="0"/>
          <w:marTop w:val="0"/>
          <w:marBottom w:val="0"/>
          <w:divBdr>
            <w:top w:val="none" w:sz="0" w:space="0" w:color="auto"/>
            <w:left w:val="none" w:sz="0" w:space="0" w:color="auto"/>
            <w:bottom w:val="none" w:sz="0" w:space="0" w:color="auto"/>
            <w:right w:val="none" w:sz="0" w:space="0" w:color="auto"/>
          </w:divBdr>
        </w:div>
        <w:div w:id="188564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4</Pages>
  <Words>866</Words>
  <Characters>4767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alemtz07.rodriguez@gmail.com</dc:creator>
  <cp:keywords/>
  <dc:description/>
  <cp:lastModifiedBy>alemtz07.rodriguez@gmail.com</cp:lastModifiedBy>
  <cp:revision>8</cp:revision>
  <dcterms:created xsi:type="dcterms:W3CDTF">2021-05-11T23:41:00Z</dcterms:created>
  <dcterms:modified xsi:type="dcterms:W3CDTF">2021-05-12T02:12:00Z</dcterms:modified>
</cp:coreProperties>
</file>