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80" w:rsidRPr="00333971" w:rsidRDefault="00545180" w:rsidP="005451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DD95FB3" wp14:editId="67390827">
            <wp:simplePos x="0" y="0"/>
            <wp:positionH relativeFrom="margin">
              <wp:posOffset>-456349</wp:posOffset>
            </wp:positionH>
            <wp:positionV relativeFrom="paragraph">
              <wp:posOffset>-324823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Atención a la Diversidad </w:t>
      </w: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Alejandra Isabel Cárdenas González </w:t>
      </w: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>
        <w:rPr>
          <w:rFonts w:ascii="Times New Roman" w:eastAsia="Times New Roman" w:hAnsi="Times New Roman"/>
          <w:sz w:val="24"/>
          <w:szCs w:val="24"/>
        </w:rPr>
        <w:t xml:space="preserve">: Propuestas que guíen ambientes inclusivos, reales y significativos. </w:t>
      </w:r>
    </w:p>
    <w:p w:rsidR="00545180" w:rsidRP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45180" w:rsidRPr="00545180" w:rsidRDefault="00545180" w:rsidP="00545180">
      <w:pPr>
        <w:spacing w:before="24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II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545180">
        <w:rPr>
          <w:rFonts w:ascii="Times New Roman" w:hAnsi="Times New Roman" w:cs="Times New Roman"/>
          <w:color w:val="000000"/>
          <w:sz w:val="24"/>
        </w:rPr>
        <w:t>DISCRIMINACIÓN Y BARRERAS PARA UNA ATENCIÓN EDUCATIVA INCLUYENTE.</w:t>
      </w:r>
    </w:p>
    <w:p w:rsidR="00545180" w:rsidRPr="00545180" w:rsidRDefault="00545180" w:rsidP="0054518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180">
        <w:rPr>
          <w:rFonts w:ascii="Times New Roman" w:hAnsi="Times New Roman" w:cs="Times New Roman"/>
          <w:color w:val="000000"/>
        </w:rPr>
        <w:t xml:space="preserve"> </w:t>
      </w:r>
      <w:r w:rsidRPr="00545180">
        <w:rPr>
          <w:rFonts w:ascii="Times New Roman" w:eastAsia="Times New Roman" w:hAnsi="Times New Roman" w:cs="Times New Roman"/>
          <w:b/>
          <w:sz w:val="24"/>
          <w:szCs w:val="24"/>
        </w:rPr>
        <w:t>Competencias:</w:t>
      </w:r>
    </w:p>
    <w:p w:rsidR="00545180" w:rsidRDefault="00545180" w:rsidP="00545180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*Integra recursos de la investigación educativa para enriquecer su práctica profesional, expresando su interés por el conocimiento, la ciencia y la mejora de la educación.</w:t>
      </w:r>
    </w:p>
    <w:p w:rsidR="00545180" w:rsidRPr="00CA2CC9" w:rsidRDefault="00545180" w:rsidP="00545180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:rsidR="00545180" w:rsidRDefault="00545180" w:rsidP="00545180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45180" w:rsidRDefault="00545180" w:rsidP="00545180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:rsidR="00545180" w:rsidRDefault="00545180" w:rsidP="00545180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45180" w:rsidRDefault="00545180" w:rsidP="00545180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:rsidR="00545180" w:rsidRDefault="00545180" w:rsidP="00545180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545180" w:rsidRPr="00D5474E" w:rsidRDefault="00545180" w:rsidP="00545180">
      <w:pPr>
        <w:rPr>
          <w:rFonts w:ascii="Times New Roman" w:eastAsia="Times New Roman" w:hAnsi="Times New Roman"/>
          <w:sz w:val="24"/>
          <w:szCs w:val="24"/>
        </w:rPr>
        <w:sectPr w:rsidR="00545180" w:rsidRPr="00D5474E" w:rsidSect="003D6D95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                           Mayo del 2021 </w:t>
      </w:r>
    </w:p>
    <w:p w:rsidR="009245FC" w:rsidRDefault="00B53448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0768" behindDoc="0" locked="0" layoutInCell="1" allowOverlap="1" wp14:anchorId="727BB5C8" wp14:editId="0EF9AC3A">
            <wp:simplePos x="0" y="0"/>
            <wp:positionH relativeFrom="margin">
              <wp:align>center</wp:align>
            </wp:positionH>
            <wp:positionV relativeFrom="paragraph">
              <wp:posOffset>-332220</wp:posOffset>
            </wp:positionV>
            <wp:extent cx="6914221" cy="3103418"/>
            <wp:effectExtent l="0" t="0" r="1270" b="190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3" t="26849" r="21002" b="25360"/>
                    <a:stretch/>
                  </pic:blipFill>
                  <pic:spPr bwMode="auto">
                    <a:xfrm>
                      <a:off x="0" y="0"/>
                      <a:ext cx="6914221" cy="3103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77E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0816941" wp14:editId="6FAFAF7D">
            <wp:simplePos x="0" y="0"/>
            <wp:positionH relativeFrom="page">
              <wp:align>left</wp:align>
            </wp:positionH>
            <wp:positionV relativeFrom="paragraph">
              <wp:posOffset>-899027</wp:posOffset>
            </wp:positionV>
            <wp:extent cx="7924800" cy="10161953"/>
            <wp:effectExtent l="0" t="0" r="0" b="0"/>
            <wp:wrapNone/>
            <wp:docPr id="1" name="Imagen 1" descr="fondos #colores #liso #celeste #skyblue #claro #pastel | Fondo de colores  lisos, Fondos de color sólido, Fondos de pantalla l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#colores #liso #celeste #skyblue #claro #pastel | Fondo de colores  lisos, Fondos de color sólido, Fondos de pantalla li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791" cy="101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B53448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5D653" wp14:editId="7C8C145A">
                <wp:simplePos x="0" y="0"/>
                <wp:positionH relativeFrom="margin">
                  <wp:align>center</wp:align>
                </wp:positionH>
                <wp:positionV relativeFrom="paragraph">
                  <wp:posOffset>226522</wp:posOffset>
                </wp:positionV>
                <wp:extent cx="6432550" cy="4299284"/>
                <wp:effectExtent l="0" t="0" r="635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4299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77E" w:rsidRPr="00EB177E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color w:val="A6A6A6" w:themeColor="background1" w:themeShade="A6"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EB177E">
                              <w:rPr>
                                <w:rFonts w:ascii="Arial" w:eastAsia="Times New Roman" w:hAnsi="Arial" w:cs="Arial"/>
                                <w:b/>
                                <w:color w:val="A6A6A6" w:themeColor="background1" w:themeShade="A6"/>
                                <w:sz w:val="28"/>
                                <w:szCs w:val="24"/>
                                <w:lang w:eastAsia="es-MX"/>
                              </w:rPr>
                              <w:t>El papel protagónico que tienes al hacer la diferencia en las condiciones de vida de niños o niñas que sufren algún tipo de discriminación dentro de las aulas de preescolar desde un sentido de justicia social, dignidad y desarrollo educativo en equidad.</w:t>
                            </w:r>
                          </w:p>
                          <w:p w:rsidR="00EB177E" w:rsidRPr="007B4855" w:rsidRDefault="00EB177E" w:rsidP="00EB177E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EB177E" w:rsidRPr="007B4855" w:rsidRDefault="00EB177E" w:rsidP="00EB177E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B485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El papel protagónico que tomaría, basado en los argumentos de la Dra. Blanco, sería el de un mediador que observe las injusticias que no alcancen a  satisfacer el perfil de dignidad e integridad de los alumnos y además de ser protector y orientador de situaciones en las que se discrimine; sin embargo, también es importante el no tener preferencias con alumnos que sufran estas discrepancias, ya que, debe existir un equilibrio correcto entre las ideas de cada alumno y los derechos de cada alumno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,</w:t>
                            </w:r>
                            <w:r w:rsidRPr="007B485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para corregir y hacer ver el error adecuadamente e ir cambiando poco a poco la mentalidad sobre la multiculturalidad en las aulas hacía una visión más positiva y lograr ofrecer un ambiente inclusivo en el cuál se le ofrezca las mismas oportunidades a todos y cada uno de los estudiantes, y en el que se practiquen los valores y los derechos para respetar la integridad de los alumnos. </w:t>
                            </w:r>
                          </w:p>
                          <w:p w:rsidR="00EB177E" w:rsidRDefault="00EB177E" w:rsidP="00EB177E">
                            <w:pPr>
                              <w:spacing w:after="0" w:line="240" w:lineRule="auto"/>
                              <w:rPr>
                                <w:rFonts w:ascii="Apple Braille" w:eastAsia="Times New Roman" w:hAnsi="Apple Braille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EB177E" w:rsidRDefault="00EB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5D6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7.85pt;width:506.5pt;height:338.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" fillcolor="white [3201]" stroked="f" strokeweight=".5pt">
                <v:textbox>
                  <w:txbxContent>
                    <w:p w:rsidR="00EB177E" w:rsidRPr="00EB177E" w:rsidRDefault="00EB177E" w:rsidP="00EB17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color w:val="A6A6A6" w:themeColor="background1" w:themeShade="A6"/>
                          <w:sz w:val="28"/>
                          <w:szCs w:val="24"/>
                          <w:lang w:eastAsia="es-MX"/>
                        </w:rPr>
                      </w:pPr>
                      <w:r w:rsidRPr="00EB177E">
                        <w:rPr>
                          <w:rFonts w:ascii="Arial" w:eastAsia="Times New Roman" w:hAnsi="Arial" w:cs="Arial"/>
                          <w:b/>
                          <w:color w:val="A6A6A6" w:themeColor="background1" w:themeShade="A6"/>
                          <w:sz w:val="28"/>
                          <w:szCs w:val="24"/>
                          <w:lang w:eastAsia="es-MX"/>
                        </w:rPr>
                        <w:t>El papel protagónico que tienes al hacer la diferencia en las condiciones de vida de niños o niñas que sufren algún tipo de discriminación dentro de las aulas de preescolar desde un sentido de justicia social, dignidad y desarrollo educativo en equidad.</w:t>
                      </w:r>
                    </w:p>
                    <w:p w:rsidR="00EB177E" w:rsidRPr="007B4855" w:rsidRDefault="00EB177E" w:rsidP="00EB177E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</w:p>
                    <w:p w:rsidR="00EB177E" w:rsidRPr="007B4855" w:rsidRDefault="00EB177E" w:rsidP="00EB177E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7B485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El papel protagónico que tomaría, basado en los argumentos de la Dra. Blanco, sería el de un mediador que observe las injusticias que no alcancen a  satisfacer el perfil de dignidad e integridad de los alumnos y además de ser protector y orientador de situaciones en las que se discrimine; sin embargo, también es importante el no tener preferencias con alumnos que sufran estas discrepancias, ya que, debe existir un equilibrio correcto entre las ideas de cada alumno y los derechos de cada alumno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,</w:t>
                      </w:r>
                      <w:r w:rsidRPr="007B485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para corregir y hacer ver el error adecuadamente e ir cambiando poco a poco la mentalidad sobre la multiculturalidad en las aulas hacía una visión más positiva y lograr ofrecer un ambiente inclusivo en el cuál se le ofrezca las mismas oportunidades a todos y cada uno de los estudiantes, y en el que se practiquen los valores y los derechos para respetar la integridad de los alumnos. </w:t>
                      </w:r>
                    </w:p>
                    <w:p w:rsidR="00EB177E" w:rsidRDefault="00EB177E" w:rsidP="00EB177E">
                      <w:pPr>
                        <w:spacing w:after="0" w:line="240" w:lineRule="auto"/>
                        <w:rPr>
                          <w:rFonts w:ascii="Apple Braille" w:eastAsia="Times New Roman" w:hAnsi="Apple Braille" w:cs="Times New Roman"/>
                          <w:sz w:val="24"/>
                          <w:szCs w:val="24"/>
                          <w:lang w:eastAsia="es-MX"/>
                        </w:rPr>
                      </w:pPr>
                    </w:p>
                    <w:p w:rsidR="00EB177E" w:rsidRDefault="00EB177E"/>
                  </w:txbxContent>
                </v:textbox>
                <w10:wrap anchorx="margin"/>
              </v:shape>
            </w:pict>
          </mc:Fallback>
        </mc:AlternateContent>
      </w: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B53448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02B65620" wp14:editId="2812AE1E">
            <wp:simplePos x="0" y="0"/>
            <wp:positionH relativeFrom="margin">
              <wp:posOffset>-503611</wp:posOffset>
            </wp:positionH>
            <wp:positionV relativeFrom="paragraph">
              <wp:posOffset>388841</wp:posOffset>
            </wp:positionV>
            <wp:extent cx="3021495" cy="813664"/>
            <wp:effectExtent l="0" t="0" r="7620" b="0"/>
            <wp:wrapNone/>
            <wp:docPr id="15" name="Imagen 15" descr="Guirnalda estrellas - decoración comunión - Miss Satur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uirnalda estrellas - decoración comunión - Miss Saturda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625" r="100000">
                                  <a14:foregroundMark x1="8375" y1="50250" x2="9250" y2="44625"/>
                                  <a14:foregroundMark x1="22125" y1="43500" x2="22125" y2="43500"/>
                                  <a14:foregroundMark x1="52250" y1="46875" x2="52250" y2="46875"/>
                                  <a14:foregroundMark x1="94125" y1="44750" x2="94125" y2="44750"/>
                                  <a14:backgroundMark x1="71750" y1="48000" x2="72875" y2="43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0" b="40752"/>
                    <a:stretch/>
                  </pic:blipFill>
                  <pic:spPr bwMode="auto">
                    <a:xfrm>
                      <a:off x="0" y="0"/>
                      <a:ext cx="3021495" cy="8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28C5714A" wp14:editId="3997E5D2">
            <wp:simplePos x="0" y="0"/>
            <wp:positionH relativeFrom="margin">
              <wp:posOffset>2923655</wp:posOffset>
            </wp:positionH>
            <wp:positionV relativeFrom="paragraph">
              <wp:posOffset>122555</wp:posOffset>
            </wp:positionV>
            <wp:extent cx="3616037" cy="1658271"/>
            <wp:effectExtent l="0" t="0" r="3810" b="0"/>
            <wp:wrapNone/>
            <wp:docPr id="12" name="Imagen 12" descr="La importancia de la diversidad cul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importancia de la diversidad cultur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6750" y1="34243" x2="34438" y2="16780"/>
                                  <a14:foregroundMark x1="79625" y1="10778" x2="83938" y2="12005"/>
                                  <a14:foregroundMark x1="80875" y1="63029" x2="80875" y2="67667"/>
                                  <a14:foregroundMark x1="25875" y1="35880" x2="31625" y2="30150"/>
                                  <a14:foregroundMark x1="41000" y1="23874" x2="40625" y2="24284"/>
                                  <a14:foregroundMark x1="20688" y1="40109" x2="23750" y2="66030"/>
                                  <a14:foregroundMark x1="23750" y1="84857" x2="23938" y2="86494"/>
                                  <a14:foregroundMark x1="20500" y1="87722" x2="22438" y2="82401"/>
                                  <a14:foregroundMark x1="8063" y1="85675" x2="8813" y2="81037"/>
                                  <a14:foregroundMark x1="14000" y1="56480" x2="14000" y2="63574"/>
                                  <a14:foregroundMark x1="81438" y1="85266" x2="82250" y2="83629"/>
                                  <a14:foregroundMark x1="77250" y1="74761" x2="77250" y2="74761"/>
                                  <a14:foregroundMark x1="80875" y1="73533" x2="80875" y2="73533"/>
                                  <a14:foregroundMark x1="87625" y1="72715" x2="87625" y2="72715"/>
                                  <a14:foregroundMark x1="91250" y1="73533" x2="91250" y2="73533"/>
                                  <a14:foregroundMark x1="91813" y1="84447" x2="91813" y2="84447"/>
                                  <a14:foregroundMark x1="87188" y1="85266" x2="87188" y2="85266"/>
                                  <a14:foregroundMark x1="77813" y1="84857" x2="77813" y2="84857"/>
                                  <a14:foregroundMark x1="70188" y1="90723" x2="70188" y2="90723"/>
                                  <a14:foregroundMark x1="66688" y1="94407" x2="66688" y2="94407"/>
                                  <a14:foregroundMark x1="1750" y1="48022" x2="1750" y2="480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37" cy="16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B53448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7696" behindDoc="0" locked="0" layoutInCell="1" allowOverlap="1" wp14:anchorId="7876429C" wp14:editId="6BE642F8">
            <wp:simplePos x="0" y="0"/>
            <wp:positionH relativeFrom="page">
              <wp:posOffset>198783</wp:posOffset>
            </wp:positionH>
            <wp:positionV relativeFrom="paragraph">
              <wp:posOffset>-817880</wp:posOffset>
            </wp:positionV>
            <wp:extent cx="3021495" cy="813664"/>
            <wp:effectExtent l="0" t="0" r="7620" b="0"/>
            <wp:wrapNone/>
            <wp:docPr id="16" name="Imagen 16" descr="Guirnalda estrellas - decoración comunión - Miss Satur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uirnalda estrellas - decoración comunión - Miss Saturda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625" r="100000">
                                  <a14:foregroundMark x1="8375" y1="50250" x2="9250" y2="44625"/>
                                  <a14:foregroundMark x1="22125" y1="43500" x2="22125" y2="43500"/>
                                  <a14:foregroundMark x1="52250" y1="46875" x2="52250" y2="46875"/>
                                  <a14:foregroundMark x1="94125" y1="44750" x2="94125" y2="44750"/>
                                  <a14:backgroundMark x1="71750" y1="48000" x2="72875" y2="43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0" b="40752"/>
                    <a:stretch/>
                  </pic:blipFill>
                  <pic:spPr bwMode="auto">
                    <a:xfrm>
                      <a:off x="0" y="0"/>
                      <a:ext cx="3021495" cy="8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77E"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60F7A" wp14:editId="247C88A6">
                <wp:simplePos x="0" y="0"/>
                <wp:positionH relativeFrom="column">
                  <wp:posOffset>-534536</wp:posOffset>
                </wp:positionH>
                <wp:positionV relativeFrom="paragraph">
                  <wp:posOffset>-1270</wp:posOffset>
                </wp:positionV>
                <wp:extent cx="6801853" cy="8037095"/>
                <wp:effectExtent l="0" t="0" r="0" b="25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853" cy="8037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77E" w:rsidRDefault="00EB177E" w:rsidP="00EB177E">
                            <w:pPr>
                              <w:spacing w:after="0" w:line="240" w:lineRule="auto"/>
                              <w:rPr>
                                <w:rFonts w:ascii="Apple Braille" w:eastAsia="Times New Roman" w:hAnsi="Apple Braille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EB177E" w:rsidRPr="00545180" w:rsidRDefault="00EB177E" w:rsidP="00EB177E">
                            <w:pPr>
                              <w:spacing w:after="0" w:line="240" w:lineRule="auto"/>
                              <w:rPr>
                                <w:rFonts w:ascii="Apple Braille" w:eastAsia="Times New Roman" w:hAnsi="Apple Braille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EB177E" w:rsidRPr="00EB177E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A6A6A6" w:themeColor="background1" w:themeShade="A6"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EB177E">
                              <w:rPr>
                                <w:rFonts w:ascii="Arial" w:eastAsia="Times New Roman" w:hAnsi="Arial" w:cs="Arial"/>
                                <w:b/>
                                <w:color w:val="A6A6A6" w:themeColor="background1" w:themeShade="A6"/>
                                <w:sz w:val="28"/>
                                <w:szCs w:val="24"/>
                                <w:lang w:eastAsia="es-MX"/>
                              </w:rPr>
                              <w:t xml:space="preserve">Generar 10 ó más propuestas que guíen ambientes inclusivos reales y significativos en las aulas de preescolar </w:t>
                            </w:r>
                          </w:p>
                          <w:p w:rsidR="00EB177E" w:rsidRPr="00EB177E" w:rsidRDefault="00EB177E" w:rsidP="00EB17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A6A6A6" w:themeColor="background1" w:themeShade="A6"/>
                                <w:sz w:val="28"/>
                                <w:szCs w:val="24"/>
                                <w:lang w:eastAsia="es-MX"/>
                              </w:rPr>
                            </w:pPr>
                          </w:p>
                          <w:p w:rsidR="00EB177E" w:rsidRPr="00E84BCF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84BC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Fomentar a la diversidad como un aspecto positivo por medio de un aprendizaje colaborativo en las aulas donde se rote todos los alumnos para conocerse mejor.</w:t>
                            </w:r>
                          </w:p>
                          <w:p w:rsidR="00EB177E" w:rsidRPr="00E84BCF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84BC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Hablar de forma reflexiva con los estudiantes sobre las discapacidades para reforzar los valores, sobre todo el respeto y la empatía para que apoyen el aprendizaje colaborativo. </w:t>
                            </w:r>
                          </w:p>
                          <w:p w:rsidR="00EB177E" w:rsidRPr="00E84BCF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84BC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Hacer que los estudiantes no le tengan miedo al fracaso del trabajo en equipo, que comprendan y analicen sus áreas de oportunidad para que aprendan de ello; todo esto por medio de acercamiento con los alumnos como pequeñas platicas en las que se dé un consejo. </w:t>
                            </w:r>
                          </w:p>
                          <w:p w:rsidR="00EB177E" w:rsidRPr="00E84BCF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84BC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Llevar un Plan de Orientación Individual para desarrollar más el intelecto de los alumnos con alguna discapacidad y para tratar de llevarlos en un nivel semejante al de los demás. </w:t>
                            </w:r>
                          </w:p>
                          <w:p w:rsidR="00EB177E" w:rsidRPr="00E84BCF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84BC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Utilizar materiales didácticos que puedan servir para todos los alumnos, sin importar que tengan ceguera, algún problema auditivo, etc… como objetos reales o imágenes que tengan que ver con los contenidos que se estén abordando.</w:t>
                            </w:r>
                          </w:p>
                          <w:p w:rsidR="00EB177E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Realizar un proyecto sobre la Educación Socioemocional en el cuál se trate la integridad y los derechos de los demás para hacer comprender a los alumnos que todos somos diferentes pero merecemos un trato igual y que podemos aprender de los demás; por medio de actividades de observación y descripción de los demás compañeros. </w:t>
                            </w:r>
                          </w:p>
                          <w:p w:rsidR="00EB177E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Crear actividades que muestren imágenes en las que se aprecien personas o niños con discapacidades y diferencias para que se haga más común el observar esta diversidad. </w:t>
                            </w:r>
                          </w:p>
                          <w:p w:rsidR="00EB177E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Crear equipos en los que los alumnos se complementen a pesar de sus diferencias para que poco a poco puedan ir apreciando las diferencias de los demás </w:t>
                            </w:r>
                          </w:p>
                          <w:p w:rsidR="00EB177E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Crear juegos didácticos en los que puedan participar todos en equipo o individualmente, como hacer un trenecito o un gusanito en el que puedan seguir un circuito. </w:t>
                            </w:r>
                          </w:p>
                          <w:p w:rsidR="00EB177E" w:rsidRPr="001F6A03" w:rsidRDefault="00EB177E" w:rsidP="00EB17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Realizar actividad sensoria motora en el aula; por ejemplo: crear una caja de sensaciones en la cual no pueden ver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qué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es lo que están tocando pero si sentirlo y describir si le gusta la sensación o no, también puede adivinar qué es lo que está tocando.</w:t>
                            </w:r>
                          </w:p>
                          <w:p w:rsidR="00EB177E" w:rsidRDefault="00EB177E" w:rsidP="00EB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0F7A" id="Cuadro de texto 5" o:spid="_x0000_s1027" type="#_x0000_t202" style="position:absolute;margin-left:-42.1pt;margin-top:-.1pt;width:535.6pt;height:63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" fillcolor="white [3201]" stroked="f" strokeweight=".5pt">
                <v:textbox>
                  <w:txbxContent>
                    <w:p w:rsidR="00EB177E" w:rsidRDefault="00EB177E" w:rsidP="00EB177E">
                      <w:pPr>
                        <w:spacing w:after="0" w:line="240" w:lineRule="auto"/>
                        <w:rPr>
                          <w:rFonts w:ascii="Apple Braille" w:eastAsia="Times New Roman" w:hAnsi="Apple Braille" w:cs="Times New Roman"/>
                          <w:sz w:val="24"/>
                          <w:szCs w:val="24"/>
                          <w:lang w:eastAsia="es-MX"/>
                        </w:rPr>
                      </w:pPr>
                    </w:p>
                    <w:p w:rsidR="00EB177E" w:rsidRPr="00545180" w:rsidRDefault="00EB177E" w:rsidP="00EB177E">
                      <w:pPr>
                        <w:spacing w:after="0" w:line="240" w:lineRule="auto"/>
                        <w:rPr>
                          <w:rFonts w:ascii="Apple Braille" w:eastAsia="Times New Roman" w:hAnsi="Apple Braille" w:cs="Times New Roman"/>
                          <w:sz w:val="24"/>
                          <w:szCs w:val="24"/>
                          <w:lang w:eastAsia="es-MX"/>
                        </w:rPr>
                      </w:pPr>
                    </w:p>
                    <w:p w:rsidR="00EB177E" w:rsidRPr="00EB177E" w:rsidRDefault="00EB177E" w:rsidP="00EB17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A6A6A6" w:themeColor="background1" w:themeShade="A6"/>
                          <w:sz w:val="28"/>
                          <w:szCs w:val="24"/>
                          <w:lang w:eastAsia="es-MX"/>
                        </w:rPr>
                      </w:pPr>
                      <w:r w:rsidRPr="00EB177E">
                        <w:rPr>
                          <w:rFonts w:ascii="Arial" w:eastAsia="Times New Roman" w:hAnsi="Arial" w:cs="Arial"/>
                          <w:b/>
                          <w:color w:val="A6A6A6" w:themeColor="background1" w:themeShade="A6"/>
                          <w:sz w:val="28"/>
                          <w:szCs w:val="24"/>
                          <w:lang w:eastAsia="es-MX"/>
                        </w:rPr>
                        <w:t xml:space="preserve">Generar 10 ó más propuestas que guíen ambientes inclusivos reales y significativos en las aulas de preescolar </w:t>
                      </w:r>
                    </w:p>
                    <w:p w:rsidR="00EB177E" w:rsidRPr="00EB177E" w:rsidRDefault="00EB177E" w:rsidP="00EB177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A6A6A6" w:themeColor="background1" w:themeShade="A6"/>
                          <w:sz w:val="28"/>
                          <w:szCs w:val="24"/>
                          <w:lang w:eastAsia="es-MX"/>
                        </w:rPr>
                      </w:pPr>
                    </w:p>
                    <w:p w:rsidR="00EB177E" w:rsidRPr="00E84BCF" w:rsidRDefault="00EB177E" w:rsidP="00EB17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E84BC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Fomentar a la diversidad como un aspecto positivo por medio de un aprendizaje colaborativo en las aulas donde se rote todos los alumnos para conocerse mejor.</w:t>
                      </w:r>
                    </w:p>
                    <w:p w:rsidR="00EB177E" w:rsidRPr="00E84BCF" w:rsidRDefault="00EB177E" w:rsidP="00EB17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E84BC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Hablar de forma reflexiva con los estudiantes sobre las discapacidades para reforzar los valores, sobre todo el respeto y la empatía para que apoyen el aprendizaje colaborativo. </w:t>
                      </w:r>
                    </w:p>
                    <w:p w:rsidR="00EB177E" w:rsidRPr="00E84BCF" w:rsidRDefault="00EB177E" w:rsidP="00EB17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E84BC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Hacer que los estudiantes no le tengan miedo al fracaso del trabajo en equipo, que comprendan y analicen sus áreas de oportunidad para que aprendan de ello; todo esto por medio de acercamiento con los alumnos como pequeñas platicas en las que se dé un consejo. </w:t>
                      </w:r>
                    </w:p>
                    <w:p w:rsidR="00EB177E" w:rsidRPr="00E84BCF" w:rsidRDefault="00EB177E" w:rsidP="00EB17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E84BC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Llevar un Plan de Orientación Individual para desarrollar más el intelecto de los alumnos con alguna discapacidad y para tratar de llevarlos en un nivel semejante al de los demás. </w:t>
                      </w:r>
                    </w:p>
                    <w:p w:rsidR="00EB177E" w:rsidRPr="00E84BCF" w:rsidRDefault="00EB177E" w:rsidP="00EB17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E84BC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Utilizar materiales didácticos que puedan servir para todos los alumnos, sin importar que tengan ceguera, algún problema auditivo, etc… como objetos reales o imágenes que tengan que ver con los contenidos que se estén abordando.</w:t>
                      </w:r>
                    </w:p>
                    <w:p w:rsidR="00EB177E" w:rsidRDefault="00EB177E" w:rsidP="00EB17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Realizar un proyecto sobre la Educación Socioemocional en el cuál se trate la integridad y los derechos de los demás para hacer comprender a los alumnos que todos somos diferentes pero merecemos un trato igual y que podemos aprender de los demás; por medio de actividades de observación y descripción de los demás compañeros. </w:t>
                      </w:r>
                    </w:p>
                    <w:p w:rsidR="00EB177E" w:rsidRDefault="00EB177E" w:rsidP="00EB17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Crear actividades que muestren imágenes en las que se aprecien personas o niños con discapacidades y diferencias para que se haga más común el observar esta diversidad. </w:t>
                      </w:r>
                    </w:p>
                    <w:p w:rsidR="00EB177E" w:rsidRDefault="00EB177E" w:rsidP="00EB17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Crear equipos en los que los alumnos se complementen a pesar de sus diferencias para que poco a poco puedan ir apreciando las diferencias de los demás </w:t>
                      </w:r>
                    </w:p>
                    <w:p w:rsidR="00EB177E" w:rsidRDefault="00EB177E" w:rsidP="00EB17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Crear juegos didácticos en los que puedan participar todos en equipo o individualmente, como hacer un trenecito o un gusanito en el que puedan seguir un circuito. </w:t>
                      </w:r>
                    </w:p>
                    <w:p w:rsidR="00EB177E" w:rsidRPr="001F6A03" w:rsidRDefault="00EB177E" w:rsidP="00EB17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14" w:hanging="357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Realizar actividad sensoria motora en el aula; por ejemplo: crear una caja de sensaciones en la cual no pueden ver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qué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es lo que están tocando pero si sentirlo y describir si le gusta la sensación o no, también puede adivinar qué es lo que está tocando.</w:t>
                      </w:r>
                    </w:p>
                    <w:p w:rsidR="00EB177E" w:rsidRDefault="00EB177E" w:rsidP="00EB177E"/>
                  </w:txbxContent>
                </v:textbox>
              </v:shape>
            </w:pict>
          </mc:Fallback>
        </mc:AlternateContent>
      </w:r>
      <w:r w:rsidR="00EB177E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8930D2A" wp14:editId="1C6CDB54">
            <wp:simplePos x="0" y="0"/>
            <wp:positionH relativeFrom="page">
              <wp:align>left</wp:align>
            </wp:positionH>
            <wp:positionV relativeFrom="paragraph">
              <wp:posOffset>-883753</wp:posOffset>
            </wp:positionV>
            <wp:extent cx="7892415" cy="10028041"/>
            <wp:effectExtent l="0" t="0" r="0" b="0"/>
            <wp:wrapNone/>
            <wp:docPr id="3" name="Imagen 3" descr="f6e0ff Solid color image https://www.solidcolore.com/f6e0ff.htm #solid  #color wallpap… | Solid color backgrounds, Red paint colors, Sherwin  williams paint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6e0ff Solid color image https://www.solidcolore.com/f6e0ff.htm #solid  #color wallpap… | Solid color backgrounds, Red paint colors, Sherwin  williams paint colo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415" cy="1002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Default="00EB177E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177E" w:rsidRPr="00EB177E" w:rsidRDefault="00B53448" w:rsidP="00EB177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 wp14:anchorId="3FE00709" wp14:editId="107AC72E">
            <wp:simplePos x="0" y="0"/>
            <wp:positionH relativeFrom="margin">
              <wp:posOffset>3498574</wp:posOffset>
            </wp:positionH>
            <wp:positionV relativeFrom="paragraph">
              <wp:posOffset>6121869</wp:posOffset>
            </wp:positionV>
            <wp:extent cx="3021495" cy="813664"/>
            <wp:effectExtent l="0" t="0" r="7620" b="0"/>
            <wp:wrapNone/>
            <wp:docPr id="17" name="Imagen 17" descr="Guirnalda estrellas - decoración comunión - Miss Satur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uirnalda estrellas - decoración comunión - Miss Saturda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625" r="100000">
                                  <a14:foregroundMark x1="8375" y1="50250" x2="9250" y2="44625"/>
                                  <a14:foregroundMark x1="22125" y1="43500" x2="22125" y2="43500"/>
                                  <a14:foregroundMark x1="52250" y1="46875" x2="52250" y2="46875"/>
                                  <a14:foregroundMark x1="94125" y1="44750" x2="94125" y2="44750"/>
                                  <a14:backgroundMark x1="71750" y1="48000" x2="72875" y2="43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0" b="40752"/>
                    <a:stretch/>
                  </pic:blipFill>
                  <pic:spPr bwMode="auto">
                    <a:xfrm>
                      <a:off x="0" y="0"/>
                      <a:ext cx="3021495" cy="8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177E" w:rsidRPr="00EB17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Brail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93282"/>
    <w:multiLevelType w:val="hybridMultilevel"/>
    <w:tmpl w:val="9FFC2E3A"/>
    <w:lvl w:ilvl="0" w:tplc="080A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49E4709D"/>
    <w:multiLevelType w:val="hybridMultilevel"/>
    <w:tmpl w:val="03FA037C"/>
    <w:lvl w:ilvl="0" w:tplc="08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80"/>
    <w:rsid w:val="000F05BB"/>
    <w:rsid w:val="001F6A03"/>
    <w:rsid w:val="00224B01"/>
    <w:rsid w:val="00545180"/>
    <w:rsid w:val="005E3334"/>
    <w:rsid w:val="007B4855"/>
    <w:rsid w:val="008A71EA"/>
    <w:rsid w:val="009245FC"/>
    <w:rsid w:val="00AC2398"/>
    <w:rsid w:val="00B31A6C"/>
    <w:rsid w:val="00B53448"/>
    <w:rsid w:val="00DA01EB"/>
    <w:rsid w:val="00E84BCF"/>
    <w:rsid w:val="00EB177E"/>
    <w:rsid w:val="00F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8D130-37CF-4823-9B3F-B0E252F4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2021-05-11T18:47:00Z</dcterms:created>
  <dcterms:modified xsi:type="dcterms:W3CDTF">2021-05-12T04:04:00Z</dcterms:modified>
</cp:coreProperties>
</file>