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2BF0B" w14:textId="77777777" w:rsidR="004019FE" w:rsidRPr="00716FF5" w:rsidRDefault="004019FE" w:rsidP="004019FE">
      <w:pPr>
        <w:jc w:val="center"/>
        <w:rPr>
          <w:rFonts w:ascii="Times New Roman" w:hAnsi="Times New Roman" w:cs="Times New Roman"/>
          <w:bCs/>
          <w:sz w:val="44"/>
          <w:szCs w:val="44"/>
        </w:rPr>
      </w:pPr>
      <w:r w:rsidRPr="00716FF5">
        <w:rPr>
          <w:rFonts w:ascii="Times New Roman" w:hAnsi="Times New Roman" w:cs="Times New Roman"/>
          <w:bCs/>
          <w:sz w:val="44"/>
          <w:szCs w:val="44"/>
        </w:rPr>
        <w:t xml:space="preserve">Escuela Normal de Educación Preescolar </w:t>
      </w:r>
    </w:p>
    <w:p w14:paraId="7AA7E860" w14:textId="77777777" w:rsidR="004019FE" w:rsidRPr="00716FF5" w:rsidRDefault="004019FE" w:rsidP="004019FE">
      <w:pPr>
        <w:jc w:val="center"/>
        <w:rPr>
          <w:rFonts w:ascii="Times New Roman" w:hAnsi="Times New Roman" w:cs="Times New Roman"/>
          <w:bCs/>
          <w:sz w:val="36"/>
          <w:szCs w:val="36"/>
        </w:rPr>
      </w:pPr>
      <w:r w:rsidRPr="00716FF5">
        <w:rPr>
          <w:rFonts w:ascii="Times New Roman" w:hAnsi="Times New Roman" w:cs="Times New Roman"/>
          <w:bCs/>
          <w:sz w:val="36"/>
          <w:szCs w:val="36"/>
        </w:rPr>
        <w:t xml:space="preserve">Licenciatura en Preescolar </w:t>
      </w:r>
    </w:p>
    <w:p w14:paraId="168AB3EC" w14:textId="77777777" w:rsidR="004019FE" w:rsidRPr="00716FF5" w:rsidRDefault="004019FE" w:rsidP="004019FE">
      <w:pPr>
        <w:jc w:val="center"/>
        <w:rPr>
          <w:rFonts w:ascii="Times New Roman" w:hAnsi="Times New Roman" w:cs="Times New Roman"/>
          <w:bCs/>
          <w:sz w:val="28"/>
          <w:szCs w:val="28"/>
        </w:rPr>
      </w:pPr>
      <w:r w:rsidRPr="00716FF5">
        <w:rPr>
          <w:rFonts w:ascii="Times New Roman" w:hAnsi="Times New Roman" w:cs="Times New Roman"/>
          <w:bCs/>
          <w:sz w:val="28"/>
          <w:szCs w:val="28"/>
        </w:rPr>
        <w:t>Ciclo Escolar 2020-2021</w:t>
      </w:r>
    </w:p>
    <w:p w14:paraId="622520C0" w14:textId="77777777" w:rsidR="004019FE" w:rsidRPr="00716FF5" w:rsidRDefault="004019FE" w:rsidP="004019FE">
      <w:pPr>
        <w:jc w:val="center"/>
        <w:rPr>
          <w:rFonts w:ascii="Times New Roman" w:hAnsi="Times New Roman" w:cs="Times New Roman"/>
          <w:bCs/>
          <w:sz w:val="28"/>
          <w:szCs w:val="28"/>
        </w:rPr>
      </w:pPr>
    </w:p>
    <w:p w14:paraId="4566528C" w14:textId="77777777" w:rsidR="004019FE" w:rsidRPr="00716FF5" w:rsidRDefault="004019FE" w:rsidP="004019FE">
      <w:pPr>
        <w:jc w:val="center"/>
        <w:rPr>
          <w:rFonts w:ascii="Times New Roman" w:hAnsi="Times New Roman" w:cs="Times New Roman"/>
          <w:bCs/>
          <w:sz w:val="28"/>
          <w:szCs w:val="28"/>
        </w:rPr>
      </w:pPr>
      <w:r w:rsidRPr="00716FF5">
        <w:rPr>
          <w:rFonts w:ascii="Times New Roman" w:hAnsi="Times New Roman" w:cs="Times New Roman"/>
          <w:noProof/>
          <w:lang w:eastAsia="es-MX"/>
        </w:rPr>
        <w:drawing>
          <wp:anchor distT="0" distB="0" distL="114300" distR="114300" simplePos="0" relativeHeight="251659264" behindDoc="0" locked="0" layoutInCell="1" allowOverlap="1" wp14:anchorId="774071D7" wp14:editId="7E5C31AC">
            <wp:simplePos x="0" y="0"/>
            <wp:positionH relativeFrom="margin">
              <wp:align>center</wp:align>
            </wp:positionH>
            <wp:positionV relativeFrom="page">
              <wp:posOffset>2391410</wp:posOffset>
            </wp:positionV>
            <wp:extent cx="853440" cy="1076325"/>
            <wp:effectExtent l="0" t="0" r="381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2759" b="96552" l="9744" r="89744">
                                  <a14:foregroundMark x1="38974" y1="11034" x2="38974" y2="11034"/>
                                  <a14:foregroundMark x1="44615" y1="2759" x2="44615" y2="2759"/>
                                  <a14:foregroundMark x1="58974" y1="90345" x2="58974" y2="90345"/>
                                  <a14:foregroundMark x1="53333" y1="96552" x2="53333" y2="96552"/>
                                </a14:backgroundRemoval>
                              </a14:imgEffect>
                            </a14:imgLayer>
                          </a14:imgProps>
                        </a:ext>
                        <a:ext uri="{28A0092B-C50C-407E-A947-70E740481C1C}">
                          <a14:useLocalDpi xmlns:a14="http://schemas.microsoft.com/office/drawing/2010/main" val="0"/>
                        </a:ext>
                      </a:extLst>
                    </a:blip>
                    <a:srcRect l="22564" r="18462"/>
                    <a:stretch/>
                  </pic:blipFill>
                  <pic:spPr bwMode="auto">
                    <a:xfrm>
                      <a:off x="0" y="0"/>
                      <a:ext cx="853440" cy="1076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7994D0" w14:textId="77777777" w:rsidR="004019FE" w:rsidRPr="00716FF5" w:rsidRDefault="004019FE" w:rsidP="004019FE">
      <w:pPr>
        <w:rPr>
          <w:rFonts w:ascii="Times New Roman" w:hAnsi="Times New Roman" w:cs="Times New Roman"/>
          <w:bCs/>
          <w:sz w:val="28"/>
          <w:szCs w:val="28"/>
        </w:rPr>
      </w:pPr>
    </w:p>
    <w:p w14:paraId="304E9BC5" w14:textId="77777777" w:rsidR="004019FE" w:rsidRPr="00716FF5" w:rsidRDefault="004019FE" w:rsidP="004019FE">
      <w:pPr>
        <w:rPr>
          <w:rFonts w:ascii="Times New Roman" w:hAnsi="Times New Roman" w:cs="Times New Roman"/>
          <w:bCs/>
          <w:sz w:val="28"/>
          <w:szCs w:val="28"/>
        </w:rPr>
      </w:pPr>
    </w:p>
    <w:p w14:paraId="52BAB4DA" w14:textId="77777777" w:rsidR="004019FE" w:rsidRPr="00716FF5" w:rsidRDefault="004019FE" w:rsidP="004019FE">
      <w:pPr>
        <w:rPr>
          <w:rFonts w:ascii="Times New Roman" w:hAnsi="Times New Roman" w:cs="Times New Roman"/>
          <w:bCs/>
          <w:sz w:val="28"/>
          <w:szCs w:val="28"/>
        </w:rPr>
      </w:pPr>
    </w:p>
    <w:p w14:paraId="5FB8DDD5" w14:textId="3E3074A5" w:rsidR="004019FE" w:rsidRPr="00716FF5" w:rsidRDefault="004019FE" w:rsidP="004019FE">
      <w:pPr>
        <w:jc w:val="center"/>
        <w:rPr>
          <w:rFonts w:ascii="Times New Roman" w:hAnsi="Times New Roman" w:cs="Times New Roman"/>
          <w:bCs/>
          <w:sz w:val="28"/>
          <w:szCs w:val="28"/>
        </w:rPr>
      </w:pPr>
      <w:r w:rsidRPr="00716FF5">
        <w:rPr>
          <w:rFonts w:ascii="Times New Roman" w:hAnsi="Times New Roman" w:cs="Times New Roman"/>
          <w:bCs/>
          <w:sz w:val="28"/>
          <w:szCs w:val="28"/>
        </w:rPr>
        <w:t>Atención a la Diversidad.</w:t>
      </w:r>
    </w:p>
    <w:p w14:paraId="5223133D" w14:textId="7A723985" w:rsidR="004019FE" w:rsidRPr="00716FF5" w:rsidRDefault="004019FE" w:rsidP="004019FE">
      <w:pPr>
        <w:jc w:val="center"/>
        <w:rPr>
          <w:rFonts w:ascii="Times New Roman" w:hAnsi="Times New Roman" w:cs="Times New Roman"/>
          <w:bCs/>
          <w:sz w:val="28"/>
          <w:szCs w:val="28"/>
        </w:rPr>
      </w:pPr>
      <w:r w:rsidRPr="00716FF5">
        <w:rPr>
          <w:rFonts w:ascii="Times New Roman" w:hAnsi="Times New Roman" w:cs="Times New Roman"/>
          <w:bCs/>
          <w:sz w:val="28"/>
          <w:szCs w:val="28"/>
        </w:rPr>
        <w:t xml:space="preserve">Docente: Alejandra Isabel Cárdenas González </w:t>
      </w:r>
    </w:p>
    <w:p w14:paraId="26A5E35A" w14:textId="4E330FA5" w:rsidR="004019FE" w:rsidRPr="00716FF5" w:rsidRDefault="00D956FE" w:rsidP="004019FE">
      <w:pPr>
        <w:jc w:val="center"/>
        <w:rPr>
          <w:rFonts w:ascii="Times New Roman" w:hAnsi="Times New Roman" w:cs="Times New Roman"/>
          <w:bCs/>
          <w:sz w:val="28"/>
          <w:szCs w:val="28"/>
        </w:rPr>
      </w:pPr>
      <w:r>
        <w:rPr>
          <w:rFonts w:ascii="Times New Roman" w:hAnsi="Times New Roman" w:cs="Times New Roman"/>
          <w:b/>
          <w:bCs/>
          <w:sz w:val="28"/>
          <w:szCs w:val="28"/>
        </w:rPr>
        <w:t xml:space="preserve">Unidad de Aprendizaje II: </w:t>
      </w:r>
      <w:r>
        <w:rPr>
          <w:rFonts w:ascii="Times New Roman" w:hAnsi="Times New Roman" w:cs="Times New Roman"/>
          <w:bCs/>
          <w:sz w:val="28"/>
          <w:szCs w:val="28"/>
        </w:rPr>
        <w:t>“Discriminación y barreras para una atención educativa incluyente”</w:t>
      </w:r>
      <w:bookmarkStart w:id="0" w:name="_GoBack"/>
      <w:bookmarkEnd w:id="0"/>
      <w:r w:rsidR="004019FE" w:rsidRPr="00716FF5">
        <w:rPr>
          <w:rFonts w:ascii="Times New Roman" w:hAnsi="Times New Roman" w:cs="Times New Roman"/>
          <w:bCs/>
          <w:sz w:val="28"/>
          <w:szCs w:val="28"/>
        </w:rPr>
        <w:t xml:space="preserve"> </w:t>
      </w:r>
    </w:p>
    <w:p w14:paraId="450FC584" w14:textId="3032A347" w:rsidR="004019FE" w:rsidRPr="00716FF5" w:rsidRDefault="004019FE" w:rsidP="004019FE">
      <w:pPr>
        <w:jc w:val="center"/>
        <w:rPr>
          <w:rFonts w:ascii="Times New Roman" w:hAnsi="Times New Roman" w:cs="Times New Roman"/>
          <w:b/>
          <w:sz w:val="28"/>
          <w:szCs w:val="28"/>
        </w:rPr>
      </w:pPr>
      <w:r w:rsidRPr="00716FF5">
        <w:rPr>
          <w:rFonts w:ascii="Times New Roman" w:hAnsi="Times New Roman" w:cs="Times New Roman"/>
          <w:b/>
          <w:sz w:val="28"/>
          <w:szCs w:val="28"/>
        </w:rPr>
        <w:t>Actividad: “</w:t>
      </w:r>
      <w:r w:rsidR="000450F3" w:rsidRPr="00716FF5">
        <w:rPr>
          <w:rFonts w:ascii="Times New Roman" w:hAnsi="Times New Roman" w:cs="Times New Roman"/>
          <w:b/>
          <w:sz w:val="28"/>
          <w:szCs w:val="28"/>
        </w:rPr>
        <w:t>Propuestas que guíen ambientes inclusivos reales y significativos.</w:t>
      </w:r>
      <w:r w:rsidRPr="00716FF5">
        <w:rPr>
          <w:rFonts w:ascii="Times New Roman" w:hAnsi="Times New Roman" w:cs="Times New Roman"/>
          <w:b/>
          <w:sz w:val="28"/>
          <w:szCs w:val="28"/>
        </w:rPr>
        <w:t>”</w:t>
      </w:r>
    </w:p>
    <w:p w14:paraId="09194048" w14:textId="77777777" w:rsidR="004019FE" w:rsidRPr="00716FF5" w:rsidRDefault="004019FE" w:rsidP="004019FE">
      <w:pPr>
        <w:jc w:val="center"/>
        <w:rPr>
          <w:rFonts w:ascii="Times New Roman" w:hAnsi="Times New Roman" w:cs="Times New Roman"/>
          <w:bCs/>
          <w:sz w:val="28"/>
          <w:szCs w:val="28"/>
        </w:rPr>
      </w:pPr>
    </w:p>
    <w:p w14:paraId="28C3D024" w14:textId="77777777" w:rsidR="004019FE" w:rsidRPr="00716FF5" w:rsidRDefault="004019FE" w:rsidP="004019FE">
      <w:pPr>
        <w:jc w:val="center"/>
        <w:rPr>
          <w:rFonts w:ascii="Times New Roman" w:hAnsi="Times New Roman" w:cs="Times New Roman"/>
          <w:bCs/>
          <w:sz w:val="28"/>
          <w:szCs w:val="28"/>
        </w:rPr>
      </w:pPr>
      <w:r w:rsidRPr="00716FF5">
        <w:rPr>
          <w:rFonts w:ascii="Times New Roman" w:hAnsi="Times New Roman" w:cs="Times New Roman"/>
          <w:bCs/>
          <w:sz w:val="28"/>
          <w:szCs w:val="28"/>
        </w:rPr>
        <w:t>Ana Sofía Aguirre Fraga   #2</w:t>
      </w:r>
    </w:p>
    <w:p w14:paraId="7B14C194" w14:textId="77777777" w:rsidR="004019FE" w:rsidRPr="00716FF5" w:rsidRDefault="004019FE" w:rsidP="004019FE">
      <w:pPr>
        <w:jc w:val="center"/>
        <w:rPr>
          <w:rFonts w:ascii="Times New Roman" w:hAnsi="Times New Roman" w:cs="Times New Roman"/>
          <w:bCs/>
          <w:sz w:val="28"/>
          <w:szCs w:val="28"/>
        </w:rPr>
      </w:pPr>
      <w:r w:rsidRPr="00716FF5">
        <w:rPr>
          <w:rFonts w:ascii="Times New Roman" w:hAnsi="Times New Roman" w:cs="Times New Roman"/>
          <w:bCs/>
          <w:sz w:val="28"/>
          <w:szCs w:val="28"/>
        </w:rPr>
        <w:t xml:space="preserve"> Cuarto semestre   Sección: “B”</w:t>
      </w:r>
    </w:p>
    <w:p w14:paraId="66533610" w14:textId="77777777" w:rsidR="004019FE" w:rsidRPr="00716FF5" w:rsidRDefault="004019FE" w:rsidP="004019FE">
      <w:pPr>
        <w:jc w:val="center"/>
        <w:rPr>
          <w:rFonts w:ascii="Times New Roman" w:hAnsi="Times New Roman" w:cs="Times New Roman"/>
          <w:bCs/>
          <w:sz w:val="28"/>
          <w:szCs w:val="28"/>
        </w:rPr>
      </w:pPr>
    </w:p>
    <w:p w14:paraId="214DE1DA" w14:textId="77777777" w:rsidR="004019FE" w:rsidRPr="00716FF5" w:rsidRDefault="004019FE" w:rsidP="004019FE">
      <w:pPr>
        <w:jc w:val="center"/>
        <w:rPr>
          <w:rFonts w:ascii="Times New Roman" w:hAnsi="Times New Roman" w:cs="Times New Roman"/>
          <w:bCs/>
          <w:sz w:val="28"/>
          <w:szCs w:val="28"/>
        </w:rPr>
      </w:pPr>
    </w:p>
    <w:p w14:paraId="43DE1A19" w14:textId="77777777" w:rsidR="004019FE" w:rsidRPr="00716FF5" w:rsidRDefault="004019FE" w:rsidP="004019FE">
      <w:pPr>
        <w:jc w:val="center"/>
        <w:rPr>
          <w:rFonts w:ascii="Times New Roman" w:hAnsi="Times New Roman" w:cs="Times New Roman"/>
          <w:bCs/>
          <w:sz w:val="28"/>
          <w:szCs w:val="28"/>
        </w:rPr>
      </w:pPr>
    </w:p>
    <w:p w14:paraId="3A9C09DF" w14:textId="77777777" w:rsidR="004019FE" w:rsidRPr="00716FF5" w:rsidRDefault="004019FE" w:rsidP="004019FE">
      <w:pPr>
        <w:jc w:val="center"/>
        <w:rPr>
          <w:rFonts w:ascii="Times New Roman" w:hAnsi="Times New Roman" w:cs="Times New Roman"/>
          <w:bCs/>
          <w:sz w:val="28"/>
          <w:szCs w:val="28"/>
        </w:rPr>
      </w:pPr>
    </w:p>
    <w:p w14:paraId="48A391B4" w14:textId="21AE98C3" w:rsidR="004019FE" w:rsidRPr="00716FF5" w:rsidRDefault="004019FE" w:rsidP="000450F3">
      <w:pPr>
        <w:rPr>
          <w:rFonts w:ascii="Times New Roman" w:hAnsi="Times New Roman" w:cs="Times New Roman"/>
          <w:bCs/>
          <w:sz w:val="28"/>
          <w:szCs w:val="28"/>
        </w:rPr>
      </w:pPr>
    </w:p>
    <w:p w14:paraId="46196F5F" w14:textId="77777777" w:rsidR="004019FE" w:rsidRPr="00716FF5" w:rsidRDefault="004019FE" w:rsidP="004019FE">
      <w:pPr>
        <w:jc w:val="right"/>
        <w:rPr>
          <w:rFonts w:ascii="Times New Roman" w:hAnsi="Times New Roman" w:cs="Times New Roman"/>
          <w:bCs/>
          <w:sz w:val="28"/>
          <w:szCs w:val="28"/>
        </w:rPr>
      </w:pPr>
    </w:p>
    <w:p w14:paraId="58D26634" w14:textId="77777777" w:rsidR="004019FE" w:rsidRPr="00716FF5" w:rsidRDefault="004019FE" w:rsidP="004019FE">
      <w:pPr>
        <w:jc w:val="right"/>
        <w:rPr>
          <w:rFonts w:ascii="Times New Roman" w:hAnsi="Times New Roman" w:cs="Times New Roman"/>
          <w:bCs/>
          <w:sz w:val="28"/>
          <w:szCs w:val="28"/>
        </w:rPr>
      </w:pPr>
    </w:p>
    <w:p w14:paraId="1AA7B8CD" w14:textId="77777777" w:rsidR="004019FE" w:rsidRPr="00716FF5" w:rsidRDefault="004019FE" w:rsidP="004019FE">
      <w:pPr>
        <w:jc w:val="right"/>
        <w:rPr>
          <w:rFonts w:ascii="Times New Roman" w:hAnsi="Times New Roman" w:cs="Times New Roman"/>
          <w:bCs/>
          <w:sz w:val="28"/>
          <w:szCs w:val="28"/>
        </w:rPr>
      </w:pPr>
      <w:r w:rsidRPr="00716FF5">
        <w:rPr>
          <w:rFonts w:ascii="Times New Roman" w:hAnsi="Times New Roman" w:cs="Times New Roman"/>
          <w:bCs/>
          <w:sz w:val="28"/>
          <w:szCs w:val="28"/>
        </w:rPr>
        <w:t xml:space="preserve">Saltillo, Coahuila </w:t>
      </w:r>
    </w:p>
    <w:p w14:paraId="5DD8F793" w14:textId="77777777" w:rsidR="007A1E8C" w:rsidRPr="00716FF5" w:rsidRDefault="000450F3" w:rsidP="007A1E8C">
      <w:pPr>
        <w:jc w:val="right"/>
        <w:rPr>
          <w:rFonts w:ascii="Times New Roman" w:hAnsi="Times New Roman" w:cs="Times New Roman"/>
          <w:bCs/>
          <w:sz w:val="28"/>
          <w:szCs w:val="28"/>
        </w:rPr>
      </w:pPr>
      <w:r w:rsidRPr="00716FF5">
        <w:rPr>
          <w:rFonts w:ascii="Times New Roman" w:hAnsi="Times New Roman" w:cs="Times New Roman"/>
          <w:bCs/>
          <w:sz w:val="28"/>
          <w:szCs w:val="28"/>
        </w:rPr>
        <w:t>11</w:t>
      </w:r>
      <w:r w:rsidR="004019FE" w:rsidRPr="00716FF5">
        <w:rPr>
          <w:rFonts w:ascii="Times New Roman" w:hAnsi="Times New Roman" w:cs="Times New Roman"/>
          <w:bCs/>
          <w:sz w:val="28"/>
          <w:szCs w:val="28"/>
        </w:rPr>
        <w:t>/</w:t>
      </w:r>
      <w:r w:rsidRPr="00716FF5">
        <w:rPr>
          <w:rFonts w:ascii="Times New Roman" w:hAnsi="Times New Roman" w:cs="Times New Roman"/>
          <w:bCs/>
          <w:sz w:val="28"/>
          <w:szCs w:val="28"/>
        </w:rPr>
        <w:t>Mayo</w:t>
      </w:r>
      <w:r w:rsidR="004019FE" w:rsidRPr="00716FF5">
        <w:rPr>
          <w:rFonts w:ascii="Times New Roman" w:hAnsi="Times New Roman" w:cs="Times New Roman"/>
          <w:bCs/>
          <w:sz w:val="28"/>
          <w:szCs w:val="28"/>
        </w:rPr>
        <w:t>/2021</w:t>
      </w:r>
    </w:p>
    <w:p w14:paraId="453E3F3E" w14:textId="5D4FEA36" w:rsidR="000450F3" w:rsidRPr="007A1E8C" w:rsidRDefault="000450F3" w:rsidP="007A1E8C">
      <w:pPr>
        <w:pStyle w:val="Prrafodelista"/>
        <w:numPr>
          <w:ilvl w:val="0"/>
          <w:numId w:val="9"/>
        </w:numPr>
        <w:rPr>
          <w:rFonts w:ascii="Arial" w:hAnsi="Arial" w:cs="Arial"/>
          <w:bCs/>
          <w:sz w:val="28"/>
          <w:szCs w:val="28"/>
        </w:rPr>
      </w:pPr>
      <w:r w:rsidRPr="007A1E8C">
        <w:rPr>
          <w:rFonts w:ascii="Times New Roman" w:eastAsia="Times New Roman" w:hAnsi="Times New Roman" w:cs="Times New Roman"/>
          <w:b/>
          <w:color w:val="000000"/>
          <w:sz w:val="24"/>
          <w:szCs w:val="24"/>
          <w:lang w:eastAsia="es-MX"/>
        </w:rPr>
        <w:lastRenderedPageBreak/>
        <w:t>El papel protagónico que tienes al hacer la diferencia en las condiciones de vida de niños o niñas que sufren algún tipo de discriminación dentro de las aulas de preescolar desde un sentido de justicia social, dignidad y desarrollo educativo en equidad.</w:t>
      </w:r>
    </w:p>
    <w:p w14:paraId="4457E434" w14:textId="77777777" w:rsidR="009B4235" w:rsidRDefault="009B4235" w:rsidP="009B4235">
      <w:pPr>
        <w:spacing w:after="0" w:line="360" w:lineRule="auto"/>
        <w:rPr>
          <w:rFonts w:ascii="Verdana" w:eastAsia="Times New Roman" w:hAnsi="Verdana" w:cs="Times New Roman"/>
          <w:color w:val="000000"/>
          <w:sz w:val="24"/>
          <w:szCs w:val="24"/>
          <w:lang w:eastAsia="es-MX"/>
        </w:rPr>
      </w:pPr>
    </w:p>
    <w:p w14:paraId="57B8B073" w14:textId="34927E75" w:rsidR="00563945" w:rsidRPr="009B4235" w:rsidRDefault="00BC6B5F" w:rsidP="00716FF5">
      <w:pPr>
        <w:spacing w:after="0" w:line="360" w:lineRule="auto"/>
        <w:jc w:val="both"/>
        <w:rPr>
          <w:rFonts w:ascii="Times New Roman" w:eastAsia="Times New Roman" w:hAnsi="Times New Roman" w:cs="Times New Roman"/>
          <w:color w:val="000000"/>
          <w:sz w:val="24"/>
          <w:szCs w:val="24"/>
          <w:lang w:eastAsia="es-MX"/>
        </w:rPr>
      </w:pPr>
      <w:r w:rsidRPr="009B4235">
        <w:rPr>
          <w:rFonts w:ascii="Times New Roman" w:eastAsia="Times New Roman" w:hAnsi="Times New Roman" w:cs="Times New Roman"/>
          <w:color w:val="000000"/>
          <w:sz w:val="24"/>
          <w:szCs w:val="24"/>
          <w:lang w:eastAsia="es-MX"/>
        </w:rPr>
        <w:t>Al hablar de inclusión debemos tener en cuenta que, debe ser considerada como una búsqueda interminable de formas más adecuadas de responder a la diversidad. Ad</w:t>
      </w:r>
      <w:r w:rsidR="00FE0D8A">
        <w:rPr>
          <w:rFonts w:ascii="Times New Roman" w:eastAsia="Times New Roman" w:hAnsi="Times New Roman" w:cs="Times New Roman"/>
          <w:color w:val="000000"/>
          <w:sz w:val="24"/>
          <w:szCs w:val="24"/>
          <w:lang w:eastAsia="es-MX"/>
        </w:rPr>
        <w:t>emás de centrarnos</w:t>
      </w:r>
      <w:r w:rsidRPr="009B4235">
        <w:rPr>
          <w:rFonts w:ascii="Times New Roman" w:eastAsia="Times New Roman" w:hAnsi="Times New Roman" w:cs="Times New Roman"/>
          <w:color w:val="000000"/>
          <w:sz w:val="24"/>
          <w:szCs w:val="24"/>
          <w:lang w:eastAsia="es-MX"/>
        </w:rPr>
        <w:t xml:space="preserve"> en la identificación y eliminación de barreras. En consecuencia, supone la recopilación y evaluación de información de fuentes muy diversas con el objetivo de planificar mejoras en políticas y prácticas inclusivas. </w:t>
      </w:r>
    </w:p>
    <w:p w14:paraId="32CC8636" w14:textId="300849ED" w:rsidR="008B717B" w:rsidRPr="009B4235" w:rsidRDefault="00BC6B5F" w:rsidP="00716FF5">
      <w:pPr>
        <w:spacing w:after="0" w:line="360" w:lineRule="auto"/>
        <w:jc w:val="both"/>
        <w:rPr>
          <w:rFonts w:ascii="Times New Roman" w:eastAsia="Times New Roman" w:hAnsi="Times New Roman" w:cs="Times New Roman"/>
          <w:color w:val="000000"/>
          <w:sz w:val="24"/>
          <w:szCs w:val="24"/>
          <w:lang w:eastAsia="es-MX"/>
        </w:rPr>
      </w:pPr>
      <w:r w:rsidRPr="009B4235">
        <w:rPr>
          <w:rFonts w:ascii="Times New Roman" w:eastAsia="Times New Roman" w:hAnsi="Times New Roman" w:cs="Times New Roman"/>
          <w:color w:val="000000"/>
          <w:sz w:val="24"/>
          <w:szCs w:val="24"/>
          <w:lang w:eastAsia="es-MX"/>
        </w:rPr>
        <w:t>La atención a la diversidad en el aula requiere de otros modos de trabajo en las instituciones escolares, y son los docentes quien</w:t>
      </w:r>
      <w:r w:rsidR="00FE0D8A">
        <w:rPr>
          <w:rFonts w:ascii="Times New Roman" w:eastAsia="Times New Roman" w:hAnsi="Times New Roman" w:cs="Times New Roman"/>
          <w:color w:val="000000"/>
          <w:sz w:val="24"/>
          <w:szCs w:val="24"/>
          <w:lang w:eastAsia="es-MX"/>
        </w:rPr>
        <w:t xml:space="preserve">es tienen roles fundamentales, que hemos de posibilitar, </w:t>
      </w:r>
      <w:r w:rsidR="008B717B" w:rsidRPr="009B4235">
        <w:rPr>
          <w:rFonts w:ascii="Times New Roman" w:eastAsia="Times New Roman" w:hAnsi="Times New Roman" w:cs="Times New Roman"/>
          <w:color w:val="000000"/>
          <w:sz w:val="24"/>
          <w:szCs w:val="24"/>
          <w:lang w:eastAsia="es-MX"/>
        </w:rPr>
        <w:t>a través de los procesos de enseñanza de situaciones de aprendizaje, los alumnos puedan reconstruir los conocimientos asimilados en la vida cotidiana.</w:t>
      </w:r>
    </w:p>
    <w:p w14:paraId="7FA81BE6" w14:textId="02CA7850" w:rsidR="00563945" w:rsidRDefault="00716FF5" w:rsidP="00716FF5">
      <w:pPr>
        <w:spacing w:after="0" w:line="360" w:lineRule="auto"/>
        <w:jc w:val="both"/>
        <w:rPr>
          <w:rFonts w:ascii="Times New Roman" w:eastAsia="Times New Roman" w:hAnsi="Times New Roman" w:cs="Times New Roman"/>
          <w:color w:val="000000"/>
          <w:sz w:val="24"/>
          <w:szCs w:val="24"/>
          <w:lang w:eastAsia="es-MX"/>
        </w:rPr>
      </w:pPr>
      <w:r>
        <w:rPr>
          <w:noProof/>
          <w:lang w:eastAsia="es-MX"/>
        </w:rPr>
        <w:drawing>
          <wp:anchor distT="0" distB="0" distL="114300" distR="114300" simplePos="0" relativeHeight="251660288" behindDoc="0" locked="0" layoutInCell="1" allowOverlap="1" wp14:anchorId="0735AD28" wp14:editId="6EDB7998">
            <wp:simplePos x="0" y="0"/>
            <wp:positionH relativeFrom="column">
              <wp:posOffset>3463290</wp:posOffset>
            </wp:positionH>
            <wp:positionV relativeFrom="paragraph">
              <wp:posOffset>48260</wp:posOffset>
            </wp:positionV>
            <wp:extent cx="2857500" cy="1428750"/>
            <wp:effectExtent l="0" t="0" r="0" b="0"/>
            <wp:wrapSquare wrapText="bothSides"/>
            <wp:docPr id="1" name="Imagen 1" descr="El clima del Aula Inclusiva. – Educación Para To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clima del Aula Inclusiva. – Educación Para Tod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anchor>
        </w:drawing>
      </w:r>
      <w:r w:rsidR="008B717B" w:rsidRPr="009B4235">
        <w:rPr>
          <w:rFonts w:ascii="Times New Roman" w:eastAsia="Times New Roman" w:hAnsi="Times New Roman" w:cs="Times New Roman"/>
          <w:color w:val="000000"/>
          <w:sz w:val="24"/>
          <w:szCs w:val="24"/>
          <w:lang w:eastAsia="es-MX"/>
        </w:rPr>
        <w:t>Como futuras docentes debemos considerar la zona de desa</w:t>
      </w:r>
      <w:r w:rsidR="00FE0D8A">
        <w:rPr>
          <w:rFonts w:ascii="Times New Roman" w:eastAsia="Times New Roman" w:hAnsi="Times New Roman" w:cs="Times New Roman"/>
          <w:color w:val="000000"/>
          <w:sz w:val="24"/>
          <w:szCs w:val="24"/>
          <w:lang w:eastAsia="es-MX"/>
        </w:rPr>
        <w:t xml:space="preserve">rrollo potencial de los alumnos la cual </w:t>
      </w:r>
      <w:r w:rsidR="008B717B" w:rsidRPr="009B4235">
        <w:rPr>
          <w:rFonts w:ascii="Times New Roman" w:eastAsia="Times New Roman" w:hAnsi="Times New Roman" w:cs="Times New Roman"/>
          <w:color w:val="000000"/>
          <w:sz w:val="24"/>
          <w:szCs w:val="24"/>
          <w:lang w:eastAsia="es-MX"/>
        </w:rPr>
        <w:t xml:space="preserve">posibilita que los aprendizajes movilicen a los alumnos al desarrollo cognitivo y social, de esta manera vincula lo que el alumno sabe con lo que tiene que aprender, ya sea con la ayuda del docente o con la de otros compañeros.  </w:t>
      </w:r>
    </w:p>
    <w:p w14:paraId="2EA680D5" w14:textId="77777777" w:rsidR="00716FF5" w:rsidRPr="009B4235" w:rsidRDefault="00716FF5" w:rsidP="009B4235">
      <w:pPr>
        <w:spacing w:after="0" w:line="360" w:lineRule="auto"/>
        <w:rPr>
          <w:rFonts w:ascii="Times New Roman" w:eastAsia="Times New Roman" w:hAnsi="Times New Roman" w:cs="Times New Roman"/>
          <w:color w:val="000000"/>
          <w:sz w:val="24"/>
          <w:szCs w:val="24"/>
          <w:lang w:eastAsia="es-MX"/>
        </w:rPr>
      </w:pPr>
    </w:p>
    <w:p w14:paraId="000CF768" w14:textId="64B65B5A" w:rsidR="000450F3" w:rsidRPr="009B4235" w:rsidRDefault="000450F3" w:rsidP="009B4235">
      <w:pPr>
        <w:pStyle w:val="Prrafodelista"/>
        <w:numPr>
          <w:ilvl w:val="0"/>
          <w:numId w:val="7"/>
        </w:numPr>
        <w:spacing w:after="0" w:line="360" w:lineRule="auto"/>
        <w:rPr>
          <w:rFonts w:ascii="Times New Roman" w:eastAsia="Times New Roman" w:hAnsi="Times New Roman" w:cs="Times New Roman"/>
          <w:b/>
          <w:color w:val="000000"/>
          <w:sz w:val="24"/>
          <w:szCs w:val="24"/>
          <w:lang w:eastAsia="es-MX"/>
        </w:rPr>
      </w:pPr>
      <w:r w:rsidRPr="009B4235">
        <w:rPr>
          <w:rFonts w:ascii="Times New Roman" w:eastAsia="Times New Roman" w:hAnsi="Times New Roman" w:cs="Times New Roman"/>
          <w:b/>
          <w:color w:val="000000"/>
          <w:sz w:val="24"/>
          <w:szCs w:val="24"/>
          <w:lang w:eastAsia="es-MX"/>
        </w:rPr>
        <w:t xml:space="preserve">Generar 10 </w:t>
      </w:r>
      <w:r w:rsidR="00563945" w:rsidRPr="009B4235">
        <w:rPr>
          <w:rFonts w:ascii="Times New Roman" w:eastAsia="Times New Roman" w:hAnsi="Times New Roman" w:cs="Times New Roman"/>
          <w:b/>
          <w:color w:val="000000"/>
          <w:sz w:val="24"/>
          <w:szCs w:val="24"/>
          <w:lang w:eastAsia="es-MX"/>
        </w:rPr>
        <w:t>o</w:t>
      </w:r>
      <w:r w:rsidRPr="009B4235">
        <w:rPr>
          <w:rFonts w:ascii="Times New Roman" w:eastAsia="Times New Roman" w:hAnsi="Times New Roman" w:cs="Times New Roman"/>
          <w:b/>
          <w:color w:val="000000"/>
          <w:sz w:val="24"/>
          <w:szCs w:val="24"/>
          <w:lang w:eastAsia="es-MX"/>
        </w:rPr>
        <w:t xml:space="preserve"> más propuestas que guíen ambientes inclusivos reales y significativos en las aulas de preescolar</w:t>
      </w:r>
      <w:r w:rsidR="008B717B" w:rsidRPr="009B4235">
        <w:rPr>
          <w:rFonts w:ascii="Times New Roman" w:eastAsia="Times New Roman" w:hAnsi="Times New Roman" w:cs="Times New Roman"/>
          <w:b/>
          <w:color w:val="000000"/>
          <w:sz w:val="24"/>
          <w:szCs w:val="24"/>
          <w:lang w:eastAsia="es-MX"/>
        </w:rPr>
        <w:t>:</w:t>
      </w:r>
    </w:p>
    <w:p w14:paraId="752A940D" w14:textId="6C08A7CB" w:rsidR="008B717B" w:rsidRPr="009B4235" w:rsidRDefault="008B717B" w:rsidP="009B4235">
      <w:pPr>
        <w:spacing w:after="0" w:line="360" w:lineRule="auto"/>
        <w:rPr>
          <w:rFonts w:ascii="Times New Roman" w:eastAsia="Times New Roman" w:hAnsi="Times New Roman" w:cs="Times New Roman"/>
          <w:color w:val="000000"/>
          <w:sz w:val="24"/>
          <w:szCs w:val="24"/>
          <w:lang w:eastAsia="es-MX"/>
        </w:rPr>
      </w:pPr>
    </w:p>
    <w:p w14:paraId="401675CF" w14:textId="231A147A" w:rsidR="008B717B" w:rsidRPr="009B4235" w:rsidRDefault="00716FF5" w:rsidP="00716FF5">
      <w:pPr>
        <w:pStyle w:val="Prrafodelista"/>
        <w:numPr>
          <w:ilvl w:val="0"/>
          <w:numId w:val="6"/>
        </w:numPr>
        <w:spacing w:after="0" w:line="360" w:lineRule="auto"/>
        <w:jc w:val="both"/>
        <w:rPr>
          <w:rFonts w:ascii="Times New Roman" w:eastAsia="Times New Roman" w:hAnsi="Times New Roman" w:cs="Times New Roman"/>
          <w:color w:val="000000"/>
          <w:sz w:val="24"/>
          <w:szCs w:val="24"/>
          <w:lang w:eastAsia="es-MX"/>
        </w:rPr>
      </w:pPr>
      <w:r>
        <w:rPr>
          <w:noProof/>
          <w:lang w:eastAsia="es-MX"/>
        </w:rPr>
        <w:drawing>
          <wp:anchor distT="0" distB="0" distL="114300" distR="114300" simplePos="0" relativeHeight="251661312" behindDoc="0" locked="0" layoutInCell="1" allowOverlap="1" wp14:anchorId="5218EDD8" wp14:editId="45568177">
            <wp:simplePos x="0" y="0"/>
            <wp:positionH relativeFrom="column">
              <wp:posOffset>-661035</wp:posOffset>
            </wp:positionH>
            <wp:positionV relativeFrom="paragraph">
              <wp:posOffset>128270</wp:posOffset>
            </wp:positionV>
            <wp:extent cx="2308225" cy="1381125"/>
            <wp:effectExtent l="0" t="0" r="0" b="9525"/>
            <wp:wrapSquare wrapText="bothSides"/>
            <wp:docPr id="2" name="Imagen 2" descr="Diez actividades para conocer mejor a tus alumnos | aulaPla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ez actividades para conocer mejor a tus alumnos | aulaPlane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22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17B" w:rsidRPr="007A1E8C">
        <w:rPr>
          <w:rFonts w:ascii="Times New Roman" w:eastAsia="Times New Roman" w:hAnsi="Times New Roman" w:cs="Times New Roman"/>
          <w:b/>
          <w:i/>
          <w:color w:val="000000"/>
          <w:sz w:val="24"/>
          <w:szCs w:val="24"/>
          <w:lang w:eastAsia="es-MX"/>
        </w:rPr>
        <w:t>Conocer a tus alumnos</w:t>
      </w:r>
      <w:r w:rsidR="008B717B" w:rsidRPr="009B4235">
        <w:rPr>
          <w:rFonts w:ascii="Times New Roman" w:eastAsia="Times New Roman" w:hAnsi="Times New Roman" w:cs="Times New Roman"/>
          <w:color w:val="000000"/>
          <w:sz w:val="24"/>
          <w:szCs w:val="24"/>
          <w:lang w:eastAsia="es-MX"/>
        </w:rPr>
        <w:t xml:space="preserve"> – Debemos recordar que no todos los alumnos se encuentran en la misma situación y que no todos trabajan de la misma forma. Puede ser recomendable realizar un trabajo de observación y una evaluación al comienzo de cada clase. </w:t>
      </w:r>
    </w:p>
    <w:p w14:paraId="613C6F47" w14:textId="7B3AA657" w:rsidR="008C6653" w:rsidRPr="009B4235" w:rsidRDefault="008C6653" w:rsidP="00716FF5">
      <w:pPr>
        <w:pStyle w:val="Prrafodelista"/>
        <w:numPr>
          <w:ilvl w:val="0"/>
          <w:numId w:val="6"/>
        </w:numPr>
        <w:spacing w:after="0" w:line="360" w:lineRule="auto"/>
        <w:jc w:val="both"/>
        <w:rPr>
          <w:rFonts w:ascii="Times New Roman" w:eastAsia="Times New Roman" w:hAnsi="Times New Roman" w:cs="Times New Roman"/>
          <w:color w:val="000000"/>
          <w:sz w:val="24"/>
          <w:szCs w:val="24"/>
          <w:lang w:eastAsia="es-MX"/>
        </w:rPr>
      </w:pPr>
      <w:r w:rsidRPr="007A1E8C">
        <w:rPr>
          <w:rFonts w:ascii="Times New Roman" w:eastAsia="Times New Roman" w:hAnsi="Times New Roman" w:cs="Times New Roman"/>
          <w:b/>
          <w:i/>
          <w:color w:val="000000"/>
          <w:sz w:val="24"/>
          <w:szCs w:val="24"/>
          <w:lang w:eastAsia="es-MX"/>
        </w:rPr>
        <w:t>Fomentar la interacción entre los alumnos</w:t>
      </w:r>
      <w:r w:rsidRPr="009B4235">
        <w:rPr>
          <w:rFonts w:ascii="Times New Roman" w:eastAsia="Times New Roman" w:hAnsi="Times New Roman" w:cs="Times New Roman"/>
          <w:color w:val="000000"/>
          <w:sz w:val="24"/>
          <w:szCs w:val="24"/>
          <w:lang w:eastAsia="es-MX"/>
        </w:rPr>
        <w:t xml:space="preserve"> – Se debe crear iniciativas de conversación entre los niños, como docentes debemos ayudar a </w:t>
      </w:r>
      <w:r w:rsidRPr="009B4235">
        <w:rPr>
          <w:rFonts w:ascii="Times New Roman" w:eastAsia="Times New Roman" w:hAnsi="Times New Roman" w:cs="Times New Roman"/>
          <w:color w:val="000000"/>
          <w:sz w:val="24"/>
          <w:szCs w:val="24"/>
          <w:lang w:eastAsia="es-MX"/>
        </w:rPr>
        <w:lastRenderedPageBreak/>
        <w:t xml:space="preserve">derribar barreras entre ellos. De esta manera muchos podrán encontrar cosas en común y comenzarán a relacionarse entre ellos. </w:t>
      </w:r>
    </w:p>
    <w:p w14:paraId="05C23815" w14:textId="3DE34C96" w:rsidR="008C6653" w:rsidRPr="009B4235" w:rsidRDefault="008C6653" w:rsidP="00716FF5">
      <w:pPr>
        <w:pStyle w:val="Prrafodelista"/>
        <w:numPr>
          <w:ilvl w:val="0"/>
          <w:numId w:val="6"/>
        </w:numPr>
        <w:spacing w:after="0" w:line="360" w:lineRule="auto"/>
        <w:jc w:val="both"/>
        <w:rPr>
          <w:rFonts w:ascii="Times New Roman" w:eastAsia="Times New Roman" w:hAnsi="Times New Roman" w:cs="Times New Roman"/>
          <w:color w:val="000000"/>
          <w:sz w:val="24"/>
          <w:szCs w:val="24"/>
          <w:lang w:eastAsia="es-MX"/>
        </w:rPr>
      </w:pPr>
      <w:r w:rsidRPr="007A1E8C">
        <w:rPr>
          <w:rFonts w:ascii="Times New Roman" w:eastAsia="Times New Roman" w:hAnsi="Times New Roman" w:cs="Times New Roman"/>
          <w:b/>
          <w:i/>
          <w:color w:val="000000"/>
          <w:sz w:val="24"/>
          <w:szCs w:val="24"/>
          <w:lang w:eastAsia="es-MX"/>
        </w:rPr>
        <w:t>Metodologías dinámicas</w:t>
      </w:r>
      <w:r w:rsidRPr="009B4235">
        <w:rPr>
          <w:rFonts w:ascii="Times New Roman" w:eastAsia="Times New Roman" w:hAnsi="Times New Roman" w:cs="Times New Roman"/>
          <w:color w:val="000000"/>
          <w:sz w:val="24"/>
          <w:szCs w:val="24"/>
          <w:lang w:eastAsia="es-MX"/>
        </w:rPr>
        <w:t xml:space="preserve"> – En preescolar los niños aprenden mejor jugando y la promoción de la inclusión no es más que otro aprendizaje para ellos. De esta manera una metodología activa hace que se interesen más en eso que se les quiere enseñar. </w:t>
      </w:r>
    </w:p>
    <w:p w14:paraId="53FDF846" w14:textId="517C9991" w:rsidR="008C6653" w:rsidRPr="009B4235" w:rsidRDefault="00716FF5" w:rsidP="00716FF5">
      <w:pPr>
        <w:pStyle w:val="Prrafodelista"/>
        <w:numPr>
          <w:ilvl w:val="0"/>
          <w:numId w:val="6"/>
        </w:numPr>
        <w:spacing w:after="0" w:line="360" w:lineRule="auto"/>
        <w:jc w:val="both"/>
        <w:rPr>
          <w:rFonts w:ascii="Times New Roman" w:eastAsia="Times New Roman" w:hAnsi="Times New Roman" w:cs="Times New Roman"/>
          <w:color w:val="000000"/>
          <w:sz w:val="24"/>
          <w:szCs w:val="24"/>
          <w:lang w:eastAsia="es-MX"/>
        </w:rPr>
      </w:pPr>
      <w:r w:rsidRPr="00716FF5">
        <w:rPr>
          <w:rFonts w:ascii="Times New Roman" w:eastAsia="Times New Roman" w:hAnsi="Times New Roman" w:cs="Times New Roman"/>
          <w:noProof/>
          <w:color w:val="000000"/>
          <w:sz w:val="24"/>
          <w:szCs w:val="24"/>
          <w:lang w:eastAsia="es-MX"/>
        </w:rPr>
        <w:drawing>
          <wp:anchor distT="0" distB="0" distL="114300" distR="114300" simplePos="0" relativeHeight="251662336" behindDoc="0" locked="0" layoutInCell="1" allowOverlap="1" wp14:anchorId="36507C02" wp14:editId="1483DF0A">
            <wp:simplePos x="0" y="0"/>
            <wp:positionH relativeFrom="column">
              <wp:posOffset>3882390</wp:posOffset>
            </wp:positionH>
            <wp:positionV relativeFrom="paragraph">
              <wp:posOffset>414655</wp:posOffset>
            </wp:positionV>
            <wp:extent cx="1962150" cy="1552575"/>
            <wp:effectExtent l="0" t="0" r="0" b="9525"/>
            <wp:wrapSquare wrapText="bothSides"/>
            <wp:docPr id="4" name="Imagen 4" descr="Juegos educativo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egos educativos para niñ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1552575"/>
                    </a:xfrm>
                    <a:prstGeom prst="rect">
                      <a:avLst/>
                    </a:prstGeom>
                    <a:noFill/>
                    <a:ln>
                      <a:noFill/>
                    </a:ln>
                  </pic:spPr>
                </pic:pic>
              </a:graphicData>
            </a:graphic>
          </wp:anchor>
        </w:drawing>
      </w:r>
      <w:r w:rsidR="008C6653" w:rsidRPr="007A1E8C">
        <w:rPr>
          <w:rFonts w:ascii="Times New Roman" w:eastAsia="Times New Roman" w:hAnsi="Times New Roman" w:cs="Times New Roman"/>
          <w:b/>
          <w:i/>
          <w:color w:val="000000"/>
          <w:sz w:val="24"/>
          <w:szCs w:val="24"/>
          <w:lang w:eastAsia="es-MX"/>
        </w:rPr>
        <w:t xml:space="preserve">Dejar que los niños propongan actividades </w:t>
      </w:r>
      <w:r w:rsidR="008C6653" w:rsidRPr="009B4235">
        <w:rPr>
          <w:rFonts w:ascii="Times New Roman" w:eastAsia="Times New Roman" w:hAnsi="Times New Roman" w:cs="Times New Roman"/>
          <w:color w:val="000000"/>
          <w:sz w:val="24"/>
          <w:szCs w:val="24"/>
          <w:lang w:eastAsia="es-MX"/>
        </w:rPr>
        <w:t xml:space="preserve">– Los niños al proponer actividades educativas en el aula hace una excelente manera de promover la inclusión, puesto que se estará dando la oportunidad de que cada quien destaque y se haga conocer. </w:t>
      </w:r>
    </w:p>
    <w:p w14:paraId="295C378E" w14:textId="7D113FD2" w:rsidR="008C6653" w:rsidRPr="009B4235" w:rsidRDefault="008C6653" w:rsidP="00716FF5">
      <w:pPr>
        <w:pStyle w:val="Prrafodelista"/>
        <w:numPr>
          <w:ilvl w:val="0"/>
          <w:numId w:val="6"/>
        </w:numPr>
        <w:spacing w:after="0" w:line="360" w:lineRule="auto"/>
        <w:jc w:val="both"/>
        <w:rPr>
          <w:rFonts w:ascii="Times New Roman" w:eastAsia="Times New Roman" w:hAnsi="Times New Roman" w:cs="Times New Roman"/>
          <w:color w:val="000000"/>
          <w:sz w:val="24"/>
          <w:szCs w:val="24"/>
          <w:lang w:eastAsia="es-MX"/>
        </w:rPr>
      </w:pPr>
      <w:r w:rsidRPr="007A1E8C">
        <w:rPr>
          <w:rFonts w:ascii="Times New Roman" w:eastAsia="Times New Roman" w:hAnsi="Times New Roman" w:cs="Times New Roman"/>
          <w:b/>
          <w:i/>
          <w:color w:val="000000"/>
          <w:sz w:val="24"/>
          <w:szCs w:val="24"/>
          <w:lang w:eastAsia="es-MX"/>
        </w:rPr>
        <w:t>Juegos educativos</w:t>
      </w:r>
      <w:r w:rsidRPr="009B4235">
        <w:rPr>
          <w:rFonts w:ascii="Times New Roman" w:eastAsia="Times New Roman" w:hAnsi="Times New Roman" w:cs="Times New Roman"/>
          <w:color w:val="000000"/>
          <w:sz w:val="24"/>
          <w:szCs w:val="24"/>
          <w:lang w:eastAsia="es-MX"/>
        </w:rPr>
        <w:t xml:space="preserve"> – Los juegos de concurso, rallys, modificaciones a juegos tradicionales como el avioncito, el juego de la silla. Son ideas para que los niños compartan entre sí, colaboren entre sí y que de esta manera se diviertan aprendiendo. </w:t>
      </w:r>
    </w:p>
    <w:p w14:paraId="19CA68D5" w14:textId="1158B6DD" w:rsidR="008C6653" w:rsidRPr="009B4235" w:rsidRDefault="008C6653" w:rsidP="00716FF5">
      <w:pPr>
        <w:pStyle w:val="Prrafodelista"/>
        <w:numPr>
          <w:ilvl w:val="0"/>
          <w:numId w:val="6"/>
        </w:numPr>
        <w:spacing w:after="0" w:line="360" w:lineRule="auto"/>
        <w:jc w:val="both"/>
        <w:rPr>
          <w:rFonts w:ascii="Times New Roman" w:eastAsia="Times New Roman" w:hAnsi="Times New Roman" w:cs="Times New Roman"/>
          <w:color w:val="000000"/>
          <w:sz w:val="24"/>
          <w:szCs w:val="24"/>
          <w:lang w:eastAsia="es-MX"/>
        </w:rPr>
      </w:pPr>
      <w:r w:rsidRPr="009B4235">
        <w:rPr>
          <w:rFonts w:ascii="Times New Roman" w:eastAsia="Times New Roman" w:hAnsi="Times New Roman" w:cs="Times New Roman"/>
          <w:b/>
          <w:i/>
          <w:color w:val="000000"/>
          <w:sz w:val="24"/>
          <w:szCs w:val="24"/>
          <w:lang w:eastAsia="es-MX"/>
        </w:rPr>
        <w:t>Tutoriales grupales</w:t>
      </w:r>
      <w:r w:rsidRPr="009B4235">
        <w:rPr>
          <w:rFonts w:ascii="Times New Roman" w:eastAsia="Times New Roman" w:hAnsi="Times New Roman" w:cs="Times New Roman"/>
          <w:color w:val="000000"/>
          <w:sz w:val="24"/>
          <w:szCs w:val="24"/>
          <w:lang w:eastAsia="es-MX"/>
        </w:rPr>
        <w:t xml:space="preserve"> – organizar tutoriales en grupo dentro del aula es una forma de promover ambientes de inclusión, así los niños tendrán la oportunidad de compartir en grupos, además de que los ayudara a comprender mejor la actividad vista en clase. </w:t>
      </w:r>
    </w:p>
    <w:p w14:paraId="136C01D2" w14:textId="05207105" w:rsidR="008C6653" w:rsidRPr="009B4235" w:rsidRDefault="00716FF5" w:rsidP="00716FF5">
      <w:pPr>
        <w:pStyle w:val="Prrafodelista"/>
        <w:numPr>
          <w:ilvl w:val="0"/>
          <w:numId w:val="6"/>
        </w:numPr>
        <w:spacing w:after="0" w:line="360" w:lineRule="auto"/>
        <w:jc w:val="both"/>
        <w:rPr>
          <w:rFonts w:ascii="Times New Roman" w:eastAsia="Times New Roman" w:hAnsi="Times New Roman" w:cs="Times New Roman"/>
          <w:color w:val="000000"/>
          <w:sz w:val="24"/>
          <w:szCs w:val="24"/>
          <w:lang w:eastAsia="es-MX"/>
        </w:rPr>
      </w:pPr>
      <w:r>
        <w:rPr>
          <w:noProof/>
          <w:lang w:eastAsia="es-MX"/>
        </w:rPr>
        <w:drawing>
          <wp:anchor distT="0" distB="0" distL="114300" distR="114300" simplePos="0" relativeHeight="251663360" behindDoc="0" locked="0" layoutInCell="1" allowOverlap="1" wp14:anchorId="0686E36D" wp14:editId="73627107">
            <wp:simplePos x="0" y="0"/>
            <wp:positionH relativeFrom="margin">
              <wp:posOffset>-47625</wp:posOffset>
            </wp:positionH>
            <wp:positionV relativeFrom="paragraph">
              <wp:posOffset>127635</wp:posOffset>
            </wp:positionV>
            <wp:extent cx="2019300" cy="2019300"/>
            <wp:effectExtent l="0" t="0" r="0" b="0"/>
            <wp:wrapSquare wrapText="bothSides"/>
            <wp:docPr id="5" name="Imagen 5" descr="Niños Encantadores En El Escenario, Clipart De Niños, Niños, Concurso De  Talentos PNG y PSD para Descargar Gratis | Pngtree | Clipart,  Ilustracione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ños Encantadores En El Escenario, Clipart De Niños, Niños, Concurso De  Talentos PNG y PSD para Descargar Gratis | Pngtree | Clipart,  Ilustraciones, Niñ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834" w:rsidRPr="009B4235">
        <w:rPr>
          <w:rFonts w:ascii="Times New Roman" w:eastAsia="Times New Roman" w:hAnsi="Times New Roman" w:cs="Times New Roman"/>
          <w:b/>
          <w:i/>
          <w:color w:val="000000"/>
          <w:sz w:val="24"/>
          <w:szCs w:val="24"/>
          <w:lang w:eastAsia="es-MX"/>
        </w:rPr>
        <w:t>Día de talentos</w:t>
      </w:r>
      <w:r w:rsidR="00284834" w:rsidRPr="009B4235">
        <w:rPr>
          <w:rFonts w:ascii="Times New Roman" w:eastAsia="Times New Roman" w:hAnsi="Times New Roman" w:cs="Times New Roman"/>
          <w:color w:val="000000"/>
          <w:sz w:val="24"/>
          <w:szCs w:val="24"/>
          <w:lang w:eastAsia="es-MX"/>
        </w:rPr>
        <w:t xml:space="preserve"> – Se puede seleccionar un día a la semana, donde se tome un momento de la clase para que cada uno de los niños expongan su talento oculto y lo pueda compartir con los demás. De esta forma los niños pueden apreciar las capacidades de otros y al mismo tiempo aumentar su confianza propia. </w:t>
      </w:r>
    </w:p>
    <w:p w14:paraId="4111CC02" w14:textId="5359C71A" w:rsidR="00B903B6" w:rsidRPr="009B4235" w:rsidRDefault="00B903B6" w:rsidP="00716FF5">
      <w:pPr>
        <w:pStyle w:val="Prrafodelista"/>
        <w:numPr>
          <w:ilvl w:val="0"/>
          <w:numId w:val="6"/>
        </w:numPr>
        <w:spacing w:after="0" w:line="360" w:lineRule="auto"/>
        <w:jc w:val="both"/>
        <w:rPr>
          <w:rFonts w:ascii="Times New Roman" w:eastAsia="Times New Roman" w:hAnsi="Times New Roman" w:cs="Times New Roman"/>
          <w:color w:val="000000"/>
          <w:sz w:val="24"/>
          <w:szCs w:val="24"/>
          <w:lang w:eastAsia="es-MX"/>
        </w:rPr>
      </w:pPr>
      <w:r w:rsidRPr="009B4235">
        <w:rPr>
          <w:rFonts w:ascii="Times New Roman" w:eastAsia="Times New Roman" w:hAnsi="Times New Roman" w:cs="Times New Roman"/>
          <w:b/>
          <w:i/>
          <w:color w:val="000000"/>
          <w:sz w:val="24"/>
          <w:szCs w:val="24"/>
          <w:lang w:eastAsia="es-MX"/>
        </w:rPr>
        <w:t xml:space="preserve">Hablar del tema con los niños </w:t>
      </w:r>
      <w:r w:rsidRPr="009B4235">
        <w:rPr>
          <w:rFonts w:ascii="Times New Roman" w:eastAsia="Times New Roman" w:hAnsi="Times New Roman" w:cs="Times New Roman"/>
          <w:color w:val="000000"/>
          <w:sz w:val="24"/>
          <w:szCs w:val="24"/>
          <w:lang w:eastAsia="es-MX"/>
        </w:rPr>
        <w:t xml:space="preserve">– Muchos docentes tienden a limitarse con sus alumnos, enseñando solo lo que es necesario porque no sienten que no comprenderán otros temas, como futuras docentes, debemos conversar con los niños acerca de problemas de exclusión y soluciones prácticas para la inclusión. </w:t>
      </w:r>
    </w:p>
    <w:p w14:paraId="36381BD2" w14:textId="00859FB1" w:rsidR="00B903B6" w:rsidRPr="009B4235" w:rsidRDefault="00716FF5" w:rsidP="00716FF5">
      <w:pPr>
        <w:pStyle w:val="Prrafodelista"/>
        <w:numPr>
          <w:ilvl w:val="0"/>
          <w:numId w:val="6"/>
        </w:numPr>
        <w:spacing w:after="0" w:line="360" w:lineRule="auto"/>
        <w:jc w:val="both"/>
        <w:rPr>
          <w:rFonts w:ascii="Times New Roman" w:eastAsia="Times New Roman" w:hAnsi="Times New Roman" w:cs="Times New Roman"/>
          <w:color w:val="000000"/>
          <w:sz w:val="24"/>
          <w:szCs w:val="24"/>
          <w:lang w:eastAsia="es-MX"/>
        </w:rPr>
      </w:pPr>
      <w:r>
        <w:rPr>
          <w:noProof/>
          <w:lang w:eastAsia="es-MX"/>
        </w:rPr>
        <w:lastRenderedPageBreak/>
        <w:drawing>
          <wp:anchor distT="0" distB="0" distL="114300" distR="114300" simplePos="0" relativeHeight="251664384" behindDoc="0" locked="0" layoutInCell="1" allowOverlap="1" wp14:anchorId="49918D40" wp14:editId="4B812ACA">
            <wp:simplePos x="0" y="0"/>
            <wp:positionH relativeFrom="column">
              <wp:posOffset>3539490</wp:posOffset>
            </wp:positionH>
            <wp:positionV relativeFrom="paragraph">
              <wp:posOffset>405130</wp:posOffset>
            </wp:positionV>
            <wp:extent cx="2571750" cy="1714500"/>
            <wp:effectExtent l="0" t="0" r="0" b="0"/>
            <wp:wrapSquare wrapText="bothSides"/>
            <wp:docPr id="6" name="Imagen 6" descr="Cuidar el tono del lenguaje es esencial en tiempos de crisis – Sinergia  Liter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idar el tono del lenguaje es esencial en tiempos de crisis – Sinergia  Litera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anchor>
        </w:drawing>
      </w:r>
      <w:r w:rsidR="00B903B6" w:rsidRPr="009B4235">
        <w:rPr>
          <w:rFonts w:ascii="Times New Roman" w:eastAsia="Times New Roman" w:hAnsi="Times New Roman" w:cs="Times New Roman"/>
          <w:b/>
          <w:i/>
          <w:color w:val="000000"/>
          <w:sz w:val="24"/>
          <w:szCs w:val="24"/>
          <w:lang w:eastAsia="es-MX"/>
        </w:rPr>
        <w:t>Cuidar el lenguaje</w:t>
      </w:r>
      <w:r w:rsidR="00B903B6" w:rsidRPr="009B4235">
        <w:rPr>
          <w:rFonts w:ascii="Times New Roman" w:eastAsia="Times New Roman" w:hAnsi="Times New Roman" w:cs="Times New Roman"/>
          <w:color w:val="000000"/>
          <w:sz w:val="24"/>
          <w:szCs w:val="24"/>
          <w:lang w:eastAsia="es-MX"/>
        </w:rPr>
        <w:t xml:space="preserve"> – Como docentes la comunicación asertiva y positiva es la clave para la interacción con las personas</w:t>
      </w:r>
      <w:r w:rsidR="009B4235" w:rsidRPr="009B4235">
        <w:rPr>
          <w:rFonts w:ascii="Times New Roman" w:eastAsia="Times New Roman" w:hAnsi="Times New Roman" w:cs="Times New Roman"/>
          <w:color w:val="000000"/>
          <w:sz w:val="24"/>
          <w:szCs w:val="24"/>
          <w:lang w:eastAsia="es-MX"/>
        </w:rPr>
        <w:t xml:space="preserve">. Es importante vigilar la forma en la que los niños se comunican entre sí. </w:t>
      </w:r>
    </w:p>
    <w:p w14:paraId="73766C51" w14:textId="6B92F9CA" w:rsidR="004019FE" w:rsidRPr="009B4235" w:rsidRDefault="009B4235" w:rsidP="00716FF5">
      <w:pPr>
        <w:pStyle w:val="Prrafodelista"/>
        <w:numPr>
          <w:ilvl w:val="0"/>
          <w:numId w:val="6"/>
        </w:numPr>
        <w:spacing w:after="0" w:line="360" w:lineRule="auto"/>
        <w:jc w:val="both"/>
        <w:rPr>
          <w:rFonts w:ascii="Verdana" w:eastAsia="Times New Roman" w:hAnsi="Verdana" w:cs="Times New Roman"/>
          <w:color w:val="000000"/>
          <w:sz w:val="24"/>
          <w:szCs w:val="24"/>
          <w:lang w:eastAsia="es-MX"/>
        </w:rPr>
      </w:pPr>
      <w:r w:rsidRPr="009B4235">
        <w:rPr>
          <w:rFonts w:ascii="Times New Roman" w:eastAsia="Times New Roman" w:hAnsi="Times New Roman" w:cs="Times New Roman"/>
          <w:b/>
          <w:i/>
          <w:color w:val="000000"/>
          <w:sz w:val="24"/>
          <w:szCs w:val="24"/>
          <w:lang w:eastAsia="es-MX"/>
        </w:rPr>
        <w:t>Reconocimientos y agradecimientos</w:t>
      </w:r>
      <w:r w:rsidRPr="009B4235">
        <w:rPr>
          <w:rFonts w:ascii="Times New Roman" w:eastAsia="Times New Roman" w:hAnsi="Times New Roman" w:cs="Times New Roman"/>
          <w:color w:val="000000"/>
          <w:sz w:val="24"/>
          <w:szCs w:val="24"/>
          <w:lang w:eastAsia="es-MX"/>
        </w:rPr>
        <w:t xml:space="preserve"> – Esta es una actividad para estrechar lazos que han creado los niños en el aula. Consiste en realizar reconocimientos por su excelente comportamiento, rendimiento y colaboración en el aula.</w:t>
      </w:r>
      <w:r>
        <w:rPr>
          <w:rFonts w:ascii="Verdana" w:eastAsia="Times New Roman" w:hAnsi="Verdana" w:cs="Times New Roman"/>
          <w:color w:val="000000"/>
          <w:sz w:val="24"/>
          <w:szCs w:val="24"/>
          <w:lang w:eastAsia="es-MX"/>
        </w:rPr>
        <w:t xml:space="preserve"> </w:t>
      </w:r>
    </w:p>
    <w:sectPr w:rsidR="004019FE" w:rsidRPr="009B42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ple Braill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9BE"/>
    <w:multiLevelType w:val="hybridMultilevel"/>
    <w:tmpl w:val="C18CAF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5A34B9"/>
    <w:multiLevelType w:val="hybridMultilevel"/>
    <w:tmpl w:val="85C2E42E"/>
    <w:lvl w:ilvl="0" w:tplc="68586066">
      <w:start w:val="1"/>
      <w:numFmt w:val="decimal"/>
      <w:lvlText w:val="%1."/>
      <w:lvlJc w:val="left"/>
      <w:pPr>
        <w:ind w:left="720" w:hanging="360"/>
      </w:pPr>
      <w:rPr>
        <w:rFonts w:ascii="Apple Braille" w:hAnsi="Apple Braill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C520EC"/>
    <w:multiLevelType w:val="hybridMultilevel"/>
    <w:tmpl w:val="5412B698"/>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8E1603"/>
    <w:multiLevelType w:val="hybridMultilevel"/>
    <w:tmpl w:val="E6C6FEBA"/>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140F90"/>
    <w:multiLevelType w:val="hybridMultilevel"/>
    <w:tmpl w:val="93D28706"/>
    <w:lvl w:ilvl="0" w:tplc="65ACDA56">
      <w:start w:val="1"/>
      <w:numFmt w:val="decimal"/>
      <w:lvlText w:val="%1."/>
      <w:lvlJc w:val="left"/>
      <w:pPr>
        <w:ind w:left="720" w:hanging="360"/>
      </w:pPr>
      <w:rPr>
        <w:rFonts w:ascii="Verdana" w:hAnsi="Verdan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B331D3"/>
    <w:multiLevelType w:val="hybridMultilevel"/>
    <w:tmpl w:val="5BA899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845724"/>
    <w:multiLevelType w:val="hybridMultilevel"/>
    <w:tmpl w:val="A024EC66"/>
    <w:lvl w:ilvl="0" w:tplc="68586066">
      <w:start w:val="1"/>
      <w:numFmt w:val="decimal"/>
      <w:lvlText w:val="%1."/>
      <w:lvlJc w:val="left"/>
      <w:pPr>
        <w:ind w:left="720" w:hanging="360"/>
      </w:pPr>
      <w:rPr>
        <w:rFonts w:ascii="Apple Braille" w:hAnsi="Apple Braill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9D4F54"/>
    <w:multiLevelType w:val="hybridMultilevel"/>
    <w:tmpl w:val="08E22C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005340"/>
    <w:multiLevelType w:val="hybridMultilevel"/>
    <w:tmpl w:val="EFF06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1"/>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BC"/>
    <w:rsid w:val="000450F3"/>
    <w:rsid w:val="001B448D"/>
    <w:rsid w:val="00284834"/>
    <w:rsid w:val="003D50BC"/>
    <w:rsid w:val="004019FE"/>
    <w:rsid w:val="00532389"/>
    <w:rsid w:val="00563945"/>
    <w:rsid w:val="00716FF5"/>
    <w:rsid w:val="007A1E8C"/>
    <w:rsid w:val="007F1BB2"/>
    <w:rsid w:val="008B717B"/>
    <w:rsid w:val="008C6653"/>
    <w:rsid w:val="009609CE"/>
    <w:rsid w:val="009B4235"/>
    <w:rsid w:val="00B719FE"/>
    <w:rsid w:val="00B903B6"/>
    <w:rsid w:val="00BC6B5F"/>
    <w:rsid w:val="00D956FE"/>
    <w:rsid w:val="00FA209D"/>
    <w:rsid w:val="00FE0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A313"/>
  <w15:chartTrackingRefBased/>
  <w15:docId w15:val="{A472CF21-65CA-4733-8A88-2F8F12A2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50BC"/>
    <w:pPr>
      <w:ind w:left="720"/>
      <w:contextualSpacing/>
    </w:pPr>
  </w:style>
  <w:style w:type="paragraph" w:styleId="NormalWeb">
    <w:name w:val="Normal (Web)"/>
    <w:basedOn w:val="Normal"/>
    <w:uiPriority w:val="99"/>
    <w:semiHidden/>
    <w:unhideWhenUsed/>
    <w:rsid w:val="004019F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02469">
      <w:bodyDiv w:val="1"/>
      <w:marLeft w:val="0"/>
      <w:marRight w:val="0"/>
      <w:marTop w:val="0"/>
      <w:marBottom w:val="0"/>
      <w:divBdr>
        <w:top w:val="none" w:sz="0" w:space="0" w:color="auto"/>
        <w:left w:val="none" w:sz="0" w:space="0" w:color="auto"/>
        <w:bottom w:val="none" w:sz="0" w:space="0" w:color="auto"/>
        <w:right w:val="none" w:sz="0" w:space="0" w:color="auto"/>
      </w:divBdr>
      <w:divsChild>
        <w:div w:id="751898876">
          <w:marLeft w:val="0"/>
          <w:marRight w:val="0"/>
          <w:marTop w:val="0"/>
          <w:marBottom w:val="0"/>
          <w:divBdr>
            <w:top w:val="none" w:sz="0" w:space="0" w:color="auto"/>
            <w:left w:val="none" w:sz="0" w:space="0" w:color="auto"/>
            <w:bottom w:val="none" w:sz="0" w:space="0" w:color="auto"/>
            <w:right w:val="none" w:sz="0" w:space="0" w:color="auto"/>
          </w:divBdr>
        </w:div>
        <w:div w:id="1784880121">
          <w:marLeft w:val="0"/>
          <w:marRight w:val="0"/>
          <w:marTop w:val="0"/>
          <w:marBottom w:val="0"/>
          <w:divBdr>
            <w:top w:val="none" w:sz="0" w:space="0" w:color="auto"/>
            <w:left w:val="none" w:sz="0" w:space="0" w:color="auto"/>
            <w:bottom w:val="none" w:sz="0" w:space="0" w:color="auto"/>
            <w:right w:val="none" w:sz="0" w:space="0" w:color="auto"/>
          </w:divBdr>
        </w:div>
      </w:divsChild>
    </w:div>
    <w:div w:id="1403792743">
      <w:bodyDiv w:val="1"/>
      <w:marLeft w:val="0"/>
      <w:marRight w:val="0"/>
      <w:marTop w:val="0"/>
      <w:marBottom w:val="0"/>
      <w:divBdr>
        <w:top w:val="none" w:sz="0" w:space="0" w:color="auto"/>
        <w:left w:val="none" w:sz="0" w:space="0" w:color="auto"/>
        <w:bottom w:val="none" w:sz="0" w:space="0" w:color="auto"/>
        <w:right w:val="none" w:sz="0" w:space="0" w:color="auto"/>
      </w:divBdr>
      <w:divsChild>
        <w:div w:id="475950770">
          <w:marLeft w:val="0"/>
          <w:marRight w:val="0"/>
          <w:marTop w:val="0"/>
          <w:marBottom w:val="0"/>
          <w:divBdr>
            <w:top w:val="none" w:sz="0" w:space="0" w:color="auto"/>
            <w:left w:val="none" w:sz="0" w:space="0" w:color="auto"/>
            <w:bottom w:val="none" w:sz="0" w:space="0" w:color="auto"/>
            <w:right w:val="none" w:sz="0" w:space="0" w:color="auto"/>
          </w:divBdr>
        </w:div>
        <w:div w:id="988241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676</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AGUIRRE FRAGA</dc:creator>
  <cp:keywords/>
  <dc:description/>
  <cp:lastModifiedBy>Ivonne</cp:lastModifiedBy>
  <cp:revision>2</cp:revision>
  <dcterms:created xsi:type="dcterms:W3CDTF">2021-05-11T23:49:00Z</dcterms:created>
  <dcterms:modified xsi:type="dcterms:W3CDTF">2021-05-11T23:49:00Z</dcterms:modified>
</cp:coreProperties>
</file>