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2B40" w14:textId="77777777" w:rsidR="00781C86" w:rsidRPr="00781C86" w:rsidRDefault="00781C86" w:rsidP="00781C86">
      <w:pPr>
        <w:spacing w:after="160" w:line="360" w:lineRule="auto"/>
        <w:jc w:val="center"/>
        <w:textAlignment w:val="baseline"/>
        <w:rPr>
          <w:rFonts w:eastAsia="Calibri"/>
          <w:b/>
          <w:sz w:val="24"/>
        </w:rPr>
      </w:pPr>
      <w:r w:rsidRPr="00781C86">
        <w:rPr>
          <w:rFonts w:eastAsia="Calibri"/>
          <w:b/>
          <w:sz w:val="24"/>
        </w:rPr>
        <w:t>ESCUELA NORMAL DE EDUCACION PREESCOLAR.</w:t>
      </w:r>
    </w:p>
    <w:p w14:paraId="703411F6" w14:textId="77777777" w:rsidR="00781C86" w:rsidRPr="00781C86" w:rsidRDefault="00781C86" w:rsidP="00781C86">
      <w:pPr>
        <w:spacing w:after="160" w:line="360" w:lineRule="auto"/>
        <w:jc w:val="center"/>
        <w:textAlignment w:val="baseline"/>
        <w:rPr>
          <w:rFonts w:eastAsia="Calibri"/>
          <w:b/>
          <w:sz w:val="24"/>
        </w:rPr>
      </w:pPr>
      <w:r w:rsidRPr="00781C86">
        <w:rPr>
          <w:rFonts w:eastAsia="Calibri"/>
          <w:b/>
          <w:sz w:val="24"/>
        </w:rPr>
        <w:t>LICENCIATURA EN EDUCACION PREESCOLAR.</w:t>
      </w:r>
    </w:p>
    <w:p w14:paraId="18A1F0CC" w14:textId="77777777" w:rsidR="00781C86" w:rsidRPr="00781C86" w:rsidRDefault="00781C86" w:rsidP="00781C86">
      <w:pPr>
        <w:spacing w:after="160" w:line="360" w:lineRule="auto"/>
        <w:jc w:val="center"/>
        <w:textAlignment w:val="baseline"/>
        <w:rPr>
          <w:rFonts w:eastAsia="Calibri"/>
          <w:b/>
          <w:sz w:val="24"/>
        </w:rPr>
      </w:pPr>
      <w:r w:rsidRPr="00781C86">
        <w:rPr>
          <w:rFonts w:eastAsia="Calibri"/>
          <w:b/>
          <w:sz w:val="24"/>
        </w:rPr>
        <w:t>CICLO ESCOLAR 2020-2021</w:t>
      </w:r>
    </w:p>
    <w:p w14:paraId="179F8147" w14:textId="77777777" w:rsidR="00781C86" w:rsidRPr="00781C86" w:rsidRDefault="00781C86" w:rsidP="00781C86">
      <w:pPr>
        <w:spacing w:after="160" w:line="360" w:lineRule="auto"/>
        <w:jc w:val="center"/>
        <w:textAlignment w:val="baseline"/>
        <w:rPr>
          <w:rFonts w:eastAsia="Calibri"/>
          <w:b/>
          <w:sz w:val="24"/>
        </w:rPr>
      </w:pPr>
      <w:r w:rsidRPr="00781C86">
        <w:rPr>
          <w:rFonts w:eastAsia="Calibri"/>
          <w:b/>
          <w:noProof/>
          <w:sz w:val="24"/>
          <w:lang w:eastAsia="es-MX"/>
        </w:rPr>
        <w:drawing>
          <wp:inline distT="0" distB="0" distL="0" distR="0" wp14:anchorId="2FFACE06" wp14:editId="43BE829D">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5"/>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14:paraId="4E013CEE" w14:textId="17B6548F" w:rsidR="00781C86" w:rsidRPr="00781C86" w:rsidRDefault="00781C86" w:rsidP="00781C86">
      <w:pPr>
        <w:spacing w:after="160" w:line="360" w:lineRule="auto"/>
        <w:jc w:val="center"/>
        <w:textAlignment w:val="baseline"/>
        <w:rPr>
          <w:rFonts w:eastAsia="Calibri"/>
          <w:b/>
          <w:sz w:val="24"/>
        </w:rPr>
      </w:pPr>
      <w:r w:rsidRPr="00781C86">
        <w:rPr>
          <w:rFonts w:eastAsia="Calibri"/>
          <w:b/>
          <w:sz w:val="24"/>
        </w:rPr>
        <w:t>Curso: Bases legales y normativas de la educación básica</w:t>
      </w:r>
    </w:p>
    <w:p w14:paraId="5B4E7485" w14:textId="7C3A4131" w:rsidR="00781C86" w:rsidRPr="00781C86" w:rsidRDefault="00F13FB6" w:rsidP="00781C86">
      <w:pPr>
        <w:spacing w:after="160" w:line="360" w:lineRule="auto"/>
        <w:jc w:val="center"/>
        <w:textAlignment w:val="baseline"/>
        <w:rPr>
          <w:rFonts w:eastAsia="Calibri"/>
          <w:b/>
          <w:sz w:val="24"/>
        </w:rPr>
      </w:pPr>
      <w:r>
        <w:rPr>
          <w:rFonts w:eastAsia="Calibri"/>
          <w:b/>
          <w:sz w:val="24"/>
        </w:rPr>
        <w:t>Actividad 2.1</w:t>
      </w:r>
      <w:r w:rsidR="002458AF">
        <w:rPr>
          <w:rFonts w:eastAsia="Calibri"/>
          <w:b/>
          <w:sz w:val="24"/>
        </w:rPr>
        <w:t xml:space="preserve"> Reporte de videos</w:t>
      </w:r>
      <w:bookmarkStart w:id="0" w:name="_GoBack"/>
      <w:bookmarkEnd w:id="0"/>
    </w:p>
    <w:p w14:paraId="6BD8F8E4" w14:textId="6D27DD2E" w:rsidR="00781C86" w:rsidRPr="00781C86" w:rsidRDefault="00781C86" w:rsidP="00781C86">
      <w:pPr>
        <w:spacing w:after="160" w:line="360" w:lineRule="auto"/>
        <w:jc w:val="center"/>
        <w:textAlignment w:val="baseline"/>
        <w:rPr>
          <w:rFonts w:eastAsia="Calibri"/>
          <w:b/>
          <w:sz w:val="24"/>
        </w:rPr>
      </w:pPr>
      <w:r w:rsidRPr="00781C86">
        <w:rPr>
          <w:rFonts w:eastAsia="Calibri"/>
          <w:b/>
          <w:sz w:val="24"/>
        </w:rPr>
        <w:t>Docente; Arturo Flores Rodríguez</w:t>
      </w:r>
    </w:p>
    <w:p w14:paraId="7DD13637" w14:textId="12EB8441" w:rsidR="00781C86" w:rsidRPr="00781C86" w:rsidRDefault="00781C86" w:rsidP="00781C86">
      <w:pPr>
        <w:spacing w:after="160" w:line="360" w:lineRule="auto"/>
        <w:jc w:val="center"/>
        <w:textAlignment w:val="baseline"/>
        <w:rPr>
          <w:rFonts w:eastAsia="Calibri"/>
          <w:b/>
          <w:sz w:val="24"/>
        </w:rPr>
      </w:pPr>
      <w:r w:rsidRPr="00781C86">
        <w:rPr>
          <w:rFonts w:eastAsia="Calibri"/>
          <w:b/>
          <w:sz w:val="24"/>
        </w:rPr>
        <w:t>Alumna: Paulina Flores Dávila</w:t>
      </w:r>
    </w:p>
    <w:p w14:paraId="40D6478D" w14:textId="77777777" w:rsidR="00781C86" w:rsidRPr="00781C86" w:rsidRDefault="00781C86" w:rsidP="00781C86">
      <w:pPr>
        <w:spacing w:line="276" w:lineRule="auto"/>
        <w:jc w:val="center"/>
        <w:rPr>
          <w:b/>
          <w:bCs/>
          <w:color w:val="000000"/>
          <w:sz w:val="24"/>
        </w:rPr>
      </w:pPr>
      <w:r w:rsidRPr="00781C86">
        <w:rPr>
          <w:b/>
          <w:bCs/>
          <w:color w:val="000000"/>
          <w:sz w:val="24"/>
        </w:rPr>
        <w:t>UNIDAD II. , Políticas y fundamentos de la educación básica:</w:t>
      </w:r>
    </w:p>
    <w:p w14:paraId="7783B4B6" w14:textId="14631F8A" w:rsidR="00781C86" w:rsidRDefault="00781C86" w:rsidP="00781C86">
      <w:pPr>
        <w:spacing w:line="276" w:lineRule="auto"/>
        <w:jc w:val="center"/>
        <w:rPr>
          <w:b/>
          <w:bCs/>
          <w:color w:val="000000"/>
          <w:sz w:val="24"/>
        </w:rPr>
      </w:pPr>
      <w:r w:rsidRPr="00781C86">
        <w:rPr>
          <w:b/>
          <w:bCs/>
          <w:color w:val="000000"/>
          <w:sz w:val="24"/>
        </w:rPr>
        <w:t>Modelo</w:t>
      </w:r>
      <w:r w:rsidRPr="00781C86">
        <w:rPr>
          <w:b/>
          <w:bCs/>
          <w:color w:val="000000"/>
          <w:sz w:val="24"/>
        </w:rPr>
        <w:t>, planes, programas y servicios</w:t>
      </w:r>
    </w:p>
    <w:p w14:paraId="594AE7B9" w14:textId="77777777" w:rsidR="00F13FB6" w:rsidRPr="00781C86" w:rsidRDefault="00F13FB6" w:rsidP="00781C86">
      <w:pPr>
        <w:spacing w:line="276" w:lineRule="auto"/>
        <w:jc w:val="center"/>
        <w:rPr>
          <w:b/>
          <w:bCs/>
          <w:color w:val="000000"/>
          <w:sz w:val="24"/>
        </w:rPr>
      </w:pPr>
    </w:p>
    <w:p w14:paraId="12B8B364" w14:textId="2D5D309D" w:rsidR="00781C86" w:rsidRPr="00781C86" w:rsidRDefault="00781C86" w:rsidP="00781C86">
      <w:pPr>
        <w:spacing w:line="276" w:lineRule="auto"/>
        <w:jc w:val="center"/>
        <w:rPr>
          <w:sz w:val="24"/>
          <w:lang w:eastAsia="es-MX"/>
        </w:rPr>
      </w:pPr>
      <w:r w:rsidRPr="00781C86">
        <w:rPr>
          <w:vanish/>
          <w:sz w:val="24"/>
          <w:lang w:eastAsia="es-MX"/>
        </w:rPr>
        <w:t xml:space="preserve">EduEl sentidoEl </w:t>
      </w:r>
      <w:r w:rsidRPr="00781C86">
        <w:rPr>
          <w:b/>
          <w:sz w:val="24"/>
          <w:lang w:eastAsia="es-MX"/>
        </w:rPr>
        <w:t>COMPETENCIAS DE LA UNIDAD</w:t>
      </w:r>
    </w:p>
    <w:p w14:paraId="52C6ADD0" w14:textId="77777777" w:rsidR="00781C86" w:rsidRPr="00781C86" w:rsidRDefault="00781C86" w:rsidP="00781C86">
      <w:pPr>
        <w:spacing w:line="276" w:lineRule="auto"/>
        <w:jc w:val="center"/>
        <w:rPr>
          <w:sz w:val="24"/>
        </w:rPr>
      </w:pPr>
      <w:r w:rsidRPr="00781C86">
        <w:rPr>
          <w:sz w:val="24"/>
        </w:rPr>
        <w:t>• Emplea los medios tecnológicos y las fuentes de información científica disponibles para mantenerse actualizado respecto al campo de conocimiento vinculado a su trabajo para satisfacer las necesidades educativas de todos los alumnos.</w:t>
      </w:r>
    </w:p>
    <w:p w14:paraId="2B06DE07" w14:textId="77777777" w:rsidR="00781C86" w:rsidRPr="00781C86" w:rsidRDefault="00781C86" w:rsidP="00781C86">
      <w:pPr>
        <w:spacing w:line="276" w:lineRule="auto"/>
        <w:jc w:val="center"/>
        <w:rPr>
          <w:sz w:val="24"/>
        </w:rPr>
      </w:pPr>
      <w:r w:rsidRPr="00781C86">
        <w:rPr>
          <w:sz w:val="24"/>
        </w:rPr>
        <w:t>• Usa los resultados de la investigación para profundizar en el conocimiento y los procesos de aprendizaje de sus alumnos.</w:t>
      </w:r>
    </w:p>
    <w:p w14:paraId="418087BD" w14:textId="77777777" w:rsidR="00781C86" w:rsidRPr="00781C86" w:rsidRDefault="00781C86" w:rsidP="00781C86">
      <w:pPr>
        <w:spacing w:line="276" w:lineRule="auto"/>
        <w:jc w:val="center"/>
        <w:rPr>
          <w:sz w:val="24"/>
        </w:rPr>
      </w:pPr>
      <w:r w:rsidRPr="00781C86">
        <w:rPr>
          <w:sz w:val="24"/>
        </w:rPr>
        <w:t>• Utiliza los recursos metodológicos y técnicos de la investigación para explicar, comprender situaciones educativas y mejorar su docencia.</w:t>
      </w:r>
    </w:p>
    <w:p w14:paraId="7AE4254A" w14:textId="77777777" w:rsidR="00781C86" w:rsidRPr="00781C86" w:rsidRDefault="00781C86" w:rsidP="00781C86">
      <w:pPr>
        <w:spacing w:line="276" w:lineRule="auto"/>
        <w:jc w:val="center"/>
        <w:rPr>
          <w:sz w:val="24"/>
        </w:rPr>
      </w:pPr>
      <w:r w:rsidRPr="00781C86">
        <w:rPr>
          <w:sz w:val="24"/>
        </w:rPr>
        <w:t>• Orienta su actuación profesional con sentido ético-</w:t>
      </w:r>
      <w:proofErr w:type="spellStart"/>
      <w:r w:rsidRPr="00781C86">
        <w:rPr>
          <w:sz w:val="24"/>
        </w:rPr>
        <w:t>valoral</w:t>
      </w:r>
      <w:proofErr w:type="spellEnd"/>
      <w:r w:rsidRPr="00781C86">
        <w:rPr>
          <w:sz w:val="24"/>
        </w:rPr>
        <w:t xml:space="preserve"> y asume los diversos principios y reglas que aseguran una mejor convivencia institucional y social, en beneficio de todos los alumnos, así como de la comunidad escolar.</w:t>
      </w:r>
    </w:p>
    <w:p w14:paraId="1D777A9A" w14:textId="77777777" w:rsidR="00781C86" w:rsidRDefault="00781C86" w:rsidP="00781C86">
      <w:pPr>
        <w:spacing w:line="276" w:lineRule="auto"/>
        <w:jc w:val="center"/>
        <w:rPr>
          <w:sz w:val="24"/>
        </w:rPr>
      </w:pPr>
      <w:r w:rsidRPr="00781C86">
        <w:rPr>
          <w:sz w:val="24"/>
        </w:rPr>
        <w:t>• Resuelve situaciones emergentes con base en los derechos humanos fundamentales, los principios derivados de la normatividad educativa, la educación inclusiva y los valores propios de la profesión docente.</w:t>
      </w:r>
    </w:p>
    <w:p w14:paraId="29A8980C" w14:textId="77777777" w:rsidR="00F13FB6" w:rsidRDefault="00F13FB6" w:rsidP="00781C86">
      <w:pPr>
        <w:spacing w:line="276" w:lineRule="auto"/>
        <w:jc w:val="center"/>
        <w:rPr>
          <w:sz w:val="24"/>
        </w:rPr>
      </w:pPr>
    </w:p>
    <w:p w14:paraId="43DDD728" w14:textId="26D9CE62" w:rsidR="00F13FB6" w:rsidRPr="00781C86" w:rsidRDefault="00F13FB6" w:rsidP="00781C86">
      <w:pPr>
        <w:spacing w:line="276" w:lineRule="auto"/>
        <w:jc w:val="center"/>
        <w:rPr>
          <w:sz w:val="24"/>
        </w:rPr>
      </w:pPr>
    </w:p>
    <w:p w14:paraId="0BA71D05" w14:textId="77777777" w:rsidR="00781C86" w:rsidRPr="00781C86" w:rsidRDefault="00781C86" w:rsidP="00781C86">
      <w:pPr>
        <w:spacing w:line="276" w:lineRule="auto"/>
        <w:jc w:val="center"/>
        <w:rPr>
          <w:vanish/>
          <w:sz w:val="24"/>
          <w:lang w:eastAsia="es-MX"/>
        </w:rPr>
      </w:pPr>
    </w:p>
    <w:p w14:paraId="25110FB3" w14:textId="6CCC4B34" w:rsidR="00781C86" w:rsidRPr="00781C86" w:rsidRDefault="00781C86" w:rsidP="00781C86">
      <w:pPr>
        <w:spacing w:line="276" w:lineRule="auto"/>
        <w:jc w:val="center"/>
        <w:rPr>
          <w:b/>
          <w:bCs/>
          <w:sz w:val="24"/>
          <w:lang w:eastAsia="es-MX"/>
        </w:rPr>
      </w:pPr>
      <w:r w:rsidRPr="00781C86">
        <w:rPr>
          <w:b/>
          <w:bCs/>
          <w:vanish/>
          <w:sz w:val="24"/>
          <w:lang w:eastAsia="es-MX"/>
        </w:rPr>
        <w:t>19 de1</w:t>
      </w:r>
      <w:r w:rsidRPr="00781C86">
        <w:rPr>
          <w:b/>
          <w:bCs/>
          <w:sz w:val="24"/>
          <w:lang w:eastAsia="es-MX"/>
        </w:rPr>
        <w:t xml:space="preserve"> 09</w:t>
      </w:r>
      <w:r w:rsidRPr="00781C86">
        <w:rPr>
          <w:b/>
          <w:bCs/>
          <w:sz w:val="24"/>
          <w:lang w:eastAsia="es-MX"/>
        </w:rPr>
        <w:t xml:space="preserve"> de mayo del 2021                                                    Saltillo, Coahuila.</w:t>
      </w:r>
    </w:p>
    <w:p w14:paraId="1A94196D" w14:textId="77777777" w:rsidR="00781C86" w:rsidRDefault="00781C86" w:rsidP="00781C86">
      <w:pPr>
        <w:pStyle w:val="Prrafodelista"/>
        <w:tabs>
          <w:tab w:val="right" w:leader="underscore" w:pos="8505"/>
          <w:tab w:val="left" w:pos="8647"/>
          <w:tab w:val="right" w:leader="underscore" w:pos="10065"/>
          <w:tab w:val="left" w:pos="10206"/>
          <w:tab w:val="right" w:leader="underscore" w:pos="13962"/>
        </w:tabs>
        <w:rPr>
          <w:b/>
          <w:sz w:val="24"/>
        </w:rPr>
      </w:pPr>
    </w:p>
    <w:p w14:paraId="28E052D4" w14:textId="77777777" w:rsidR="00781C86" w:rsidRPr="00781C86" w:rsidRDefault="00781C86" w:rsidP="00781C86">
      <w:pPr>
        <w:spacing w:after="160" w:line="360" w:lineRule="auto"/>
        <w:jc w:val="center"/>
        <w:textAlignment w:val="baseline"/>
        <w:rPr>
          <w:rFonts w:eastAsia="Calibri"/>
          <w:b/>
          <w:sz w:val="28"/>
          <w:szCs w:val="28"/>
        </w:rPr>
      </w:pPr>
    </w:p>
    <w:p w14:paraId="1773A5D2" w14:textId="77777777" w:rsidR="00F13FB6" w:rsidRDefault="00F13FB6" w:rsidP="00F13FB6">
      <w:pPr>
        <w:tabs>
          <w:tab w:val="right" w:leader="underscore" w:pos="8505"/>
          <w:tab w:val="left" w:pos="8647"/>
          <w:tab w:val="right" w:leader="underscore" w:pos="10065"/>
          <w:tab w:val="left" w:pos="10206"/>
          <w:tab w:val="right" w:leader="underscore" w:pos="13962"/>
        </w:tabs>
        <w:rPr>
          <w:rFonts w:eastAsia="Calibri"/>
          <w:b/>
          <w:sz w:val="28"/>
          <w:szCs w:val="28"/>
        </w:rPr>
      </w:pPr>
    </w:p>
    <w:p w14:paraId="4AAD29A7" w14:textId="77777777" w:rsidR="00F13FB6" w:rsidRDefault="00F13FB6" w:rsidP="00F13FB6">
      <w:pPr>
        <w:tabs>
          <w:tab w:val="right" w:leader="underscore" w:pos="8505"/>
          <w:tab w:val="left" w:pos="8647"/>
          <w:tab w:val="right" w:leader="underscore" w:pos="10065"/>
          <w:tab w:val="left" w:pos="10206"/>
          <w:tab w:val="right" w:leader="underscore" w:pos="13962"/>
        </w:tabs>
        <w:rPr>
          <w:rFonts w:eastAsia="Calibri"/>
          <w:b/>
          <w:sz w:val="28"/>
          <w:szCs w:val="28"/>
        </w:rPr>
      </w:pPr>
    </w:p>
    <w:p w14:paraId="0E38EA0F" w14:textId="77777777" w:rsidR="00F26F6C" w:rsidRPr="00F13FB6" w:rsidRDefault="00F26F6C" w:rsidP="00F13FB6">
      <w:pPr>
        <w:tabs>
          <w:tab w:val="right" w:leader="underscore" w:pos="8505"/>
          <w:tab w:val="left" w:pos="8647"/>
          <w:tab w:val="right" w:leader="underscore" w:pos="10065"/>
          <w:tab w:val="left" w:pos="10206"/>
          <w:tab w:val="right" w:leader="underscore" w:pos="13962"/>
        </w:tabs>
        <w:rPr>
          <w:b/>
          <w:szCs w:val="20"/>
        </w:rPr>
      </w:pPr>
      <w:r w:rsidRPr="00F13FB6">
        <w:rPr>
          <w:b/>
          <w:szCs w:val="20"/>
        </w:rPr>
        <w:lastRenderedPageBreak/>
        <w:t>Actividad número 2.1.</w:t>
      </w:r>
    </w:p>
    <w:p w14:paraId="38780962"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Actividad individual.</w:t>
      </w:r>
    </w:p>
    <w:p w14:paraId="700CB676" w14:textId="7D08943C" w:rsidR="00F26F6C"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Observa los siguientes dos</w:t>
      </w:r>
      <w:r w:rsidR="00742FCE">
        <w:rPr>
          <w:sz w:val="18"/>
          <w:szCs w:val="18"/>
        </w:rPr>
        <w:t xml:space="preserve"> videos y elabora un reporte de video</w:t>
      </w:r>
      <w:r w:rsidRPr="00F26F6C">
        <w:rPr>
          <w:sz w:val="18"/>
          <w:szCs w:val="18"/>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96B3BC" w14:textId="066E51D3" w:rsidR="00F26F6C" w:rsidRPr="00F26F6C" w:rsidRDefault="002458AF"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6" w:history="1">
        <w:r w:rsidR="00F26F6C" w:rsidRPr="00F26F6C">
          <w:rPr>
            <w:rStyle w:val="Hipervnculo"/>
            <w:sz w:val="18"/>
            <w:szCs w:val="18"/>
          </w:rPr>
          <w:t>https://youtu.be/fYSXb2n8Q5I</w:t>
        </w:r>
      </w:hyperlink>
    </w:p>
    <w:p w14:paraId="6939EC1A"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5B7A0AA9"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p>
    <w:p w14:paraId="73F7EDA7"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4A37DE87" w14:textId="3F40EEDA" w:rsidR="00F26F6C" w:rsidRPr="00F26F6C" w:rsidRDefault="002458AF" w:rsidP="00F26F6C">
      <w:pPr>
        <w:pStyle w:val="Prrafodelista"/>
        <w:tabs>
          <w:tab w:val="right" w:leader="underscore" w:pos="8505"/>
          <w:tab w:val="left" w:pos="8647"/>
          <w:tab w:val="right" w:leader="underscore" w:pos="10065"/>
          <w:tab w:val="left" w:pos="10206"/>
          <w:tab w:val="right" w:leader="underscore" w:pos="13962"/>
        </w:tabs>
        <w:rPr>
          <w:sz w:val="18"/>
          <w:szCs w:val="18"/>
        </w:rPr>
      </w:pPr>
      <w:hyperlink r:id="rId7" w:history="1">
        <w:r w:rsidR="00F26F6C" w:rsidRPr="00F26F6C">
          <w:rPr>
            <w:rStyle w:val="Hipervnculo"/>
            <w:sz w:val="18"/>
            <w:szCs w:val="18"/>
          </w:rPr>
          <w:t>https://youtu.be/ONwAC_KfCXM</w:t>
        </w:r>
      </w:hyperlink>
    </w:p>
    <w:p w14:paraId="0D665A19" w14:textId="77777777" w:rsidR="00F26F6C" w:rsidRDefault="00F26F6C"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7CAE6A7B"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sidR="00F26F6C">
        <w:rPr>
          <w:b/>
          <w:szCs w:val="20"/>
        </w:rPr>
        <w:t xml:space="preserve"> 2.</w:t>
      </w:r>
      <w:r w:rsidRPr="00E91B19">
        <w:rPr>
          <w:b/>
          <w:szCs w:val="20"/>
        </w:rPr>
        <w:t>1.</w:t>
      </w: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029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24"/>
        <w:gridCol w:w="1555"/>
        <w:gridCol w:w="171"/>
        <w:gridCol w:w="1565"/>
        <w:gridCol w:w="171"/>
        <w:gridCol w:w="1616"/>
        <w:gridCol w:w="175"/>
        <w:gridCol w:w="1604"/>
        <w:gridCol w:w="171"/>
        <w:gridCol w:w="1549"/>
        <w:gridCol w:w="191"/>
      </w:tblGrid>
      <w:tr w:rsidR="00677DE9" w:rsidRPr="0060140F" w14:paraId="19CA9B20" w14:textId="77777777" w:rsidTr="0043096F">
        <w:trPr>
          <w:trHeight w:hRule="exact" w:val="288"/>
        </w:trPr>
        <w:tc>
          <w:tcPr>
            <w:tcW w:w="1401"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756"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1766"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1811"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1788"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1770"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43096F">
        <w:trPr>
          <w:trHeight w:val="842"/>
        </w:trPr>
        <w:tc>
          <w:tcPr>
            <w:tcW w:w="1401"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1581"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174"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175"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17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4"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174"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4"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195"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3096F">
        <w:trPr>
          <w:trHeight w:val="349"/>
        </w:trPr>
        <w:tc>
          <w:tcPr>
            <w:tcW w:w="1401"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81"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174"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175"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17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4"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74"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4"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95"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43096F">
        <w:trPr>
          <w:trHeight w:val="1106"/>
        </w:trPr>
        <w:tc>
          <w:tcPr>
            <w:tcW w:w="1401"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1581"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174"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175"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17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4"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74"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4"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95"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43096F">
        <w:trPr>
          <w:trHeight w:val="1106"/>
        </w:trPr>
        <w:tc>
          <w:tcPr>
            <w:tcW w:w="1401"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1581"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174"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175"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17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4"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74"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4"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95"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43096F">
        <w:trPr>
          <w:trHeight w:val="1106"/>
        </w:trPr>
        <w:tc>
          <w:tcPr>
            <w:tcW w:w="1401"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1581"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174"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175"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17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4"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74"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4"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95"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43096F">
        <w:trPr>
          <w:trHeight w:val="1106"/>
        </w:trPr>
        <w:tc>
          <w:tcPr>
            <w:tcW w:w="1401"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1581"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174"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15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175"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32"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17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614"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74"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574"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95"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212D0BA1" w14:textId="77777777" w:rsidR="00F13FB6" w:rsidRPr="00F26F6C" w:rsidRDefault="00677DE9" w:rsidP="00F13FB6">
      <w:pPr>
        <w:pStyle w:val="Prrafodelista"/>
        <w:tabs>
          <w:tab w:val="right" w:leader="underscore" w:pos="8505"/>
          <w:tab w:val="left" w:pos="8647"/>
          <w:tab w:val="right" w:leader="underscore" w:pos="10065"/>
          <w:tab w:val="left" w:pos="10206"/>
          <w:tab w:val="right" w:leader="underscore" w:pos="13962"/>
        </w:tabs>
        <w:ind w:left="1185"/>
        <w:rPr>
          <w:sz w:val="18"/>
          <w:szCs w:val="18"/>
        </w:rPr>
      </w:pPr>
      <w:r>
        <w:br w:type="page"/>
      </w:r>
    </w:p>
    <w:p w14:paraId="5823E3E6" w14:textId="77777777" w:rsidR="00F13FB6" w:rsidRDefault="00F13FB6" w:rsidP="00F13FB6">
      <w:pPr>
        <w:pStyle w:val="Prrafodelista"/>
        <w:tabs>
          <w:tab w:val="right" w:leader="underscore" w:pos="8505"/>
          <w:tab w:val="left" w:pos="8647"/>
          <w:tab w:val="right" w:leader="underscore" w:pos="10065"/>
          <w:tab w:val="left" w:pos="10206"/>
          <w:tab w:val="right" w:leader="underscore" w:pos="13962"/>
        </w:tabs>
        <w:jc w:val="center"/>
        <w:rPr>
          <w:b/>
          <w:sz w:val="24"/>
          <w:szCs w:val="18"/>
        </w:rPr>
      </w:pPr>
      <w:r w:rsidRPr="00F13FB6">
        <w:rPr>
          <w:b/>
          <w:sz w:val="24"/>
          <w:szCs w:val="18"/>
        </w:rPr>
        <w:lastRenderedPageBreak/>
        <w:t>Video 1. “Un buen maestro que sabe que en todo ser humano hay grandeza”.</w:t>
      </w:r>
    </w:p>
    <w:p w14:paraId="26EFCFAA" w14:textId="711DD80C" w:rsidR="00F13FB6" w:rsidRPr="00F13FB6" w:rsidRDefault="00F13FB6" w:rsidP="00F13FB6">
      <w:pPr>
        <w:pStyle w:val="Prrafodelista"/>
        <w:tabs>
          <w:tab w:val="right" w:leader="underscore" w:pos="8505"/>
          <w:tab w:val="left" w:pos="8647"/>
          <w:tab w:val="right" w:leader="underscore" w:pos="10065"/>
          <w:tab w:val="left" w:pos="10206"/>
          <w:tab w:val="right" w:leader="underscore" w:pos="13962"/>
        </w:tabs>
        <w:jc w:val="center"/>
        <w:rPr>
          <w:b/>
          <w:sz w:val="24"/>
          <w:szCs w:val="18"/>
        </w:rPr>
      </w:pPr>
      <w:r>
        <w:rPr>
          <w:b/>
          <w:sz w:val="24"/>
          <w:szCs w:val="18"/>
        </w:rPr>
        <w:t>Mario Alonso Puig</w:t>
      </w:r>
    </w:p>
    <w:p w14:paraId="69B51FEA" w14:textId="21A26413" w:rsidR="008A44E3" w:rsidRDefault="008A44E3" w:rsidP="000804AF">
      <w:pPr>
        <w:spacing w:line="360" w:lineRule="auto"/>
      </w:pPr>
    </w:p>
    <w:p w14:paraId="0DC65CFA" w14:textId="3256E25C" w:rsidR="002D78CD" w:rsidRDefault="00F13FB6" w:rsidP="000804AF">
      <w:pPr>
        <w:spacing w:line="360" w:lineRule="auto"/>
        <w:jc w:val="both"/>
        <w:rPr>
          <w:sz w:val="24"/>
        </w:rPr>
      </w:pPr>
      <w:r w:rsidRPr="00F13FB6">
        <w:rPr>
          <w:sz w:val="24"/>
        </w:rPr>
        <w:t xml:space="preserve">Este </w:t>
      </w:r>
      <w:r>
        <w:rPr>
          <w:sz w:val="24"/>
        </w:rPr>
        <w:t xml:space="preserve">primer video nos lo presenta el cirujano, conferencista y escritor, quien nos relata una historia que lo ha marcado a lo largo de su vida; esta trata de un joven de color </w:t>
      </w:r>
      <w:r w:rsidR="002D78CD">
        <w:rPr>
          <w:sz w:val="24"/>
        </w:rPr>
        <w:t xml:space="preserve">y pobre </w:t>
      </w:r>
      <w:r>
        <w:rPr>
          <w:sz w:val="24"/>
        </w:rPr>
        <w:t>qu</w:t>
      </w:r>
      <w:r w:rsidR="002D78CD">
        <w:rPr>
          <w:sz w:val="24"/>
        </w:rPr>
        <w:t>e desde niño careció y tuvo que trabajar desde esa edad, su padre abandono a Benjamín, su madre y un hermano.</w:t>
      </w:r>
      <w:r>
        <w:rPr>
          <w:sz w:val="24"/>
        </w:rPr>
        <w:t xml:space="preserve">  </w:t>
      </w:r>
      <w:r w:rsidR="002D78CD">
        <w:rPr>
          <w:sz w:val="24"/>
        </w:rPr>
        <w:t xml:space="preserve">Esté sufría de burlas y problemas al ser de color y considerado una persona mala era común notar discriminación y burlas. Era considerado un mal alumno con notas bajas y su tendencia a un temperamento violento sin conocer todo lo detrás de él. Sin embargo era cuestión de tiempo para que un maestro viera la capacidad de este joven. Ben y su hermano eran fanáticos de ver la televisión al tratarse de un programa donde se realizaban diferentes </w:t>
      </w:r>
      <w:r w:rsidR="00A32F4D">
        <w:rPr>
          <w:sz w:val="24"/>
        </w:rPr>
        <w:t>cuestionamientos</w:t>
      </w:r>
      <w:r w:rsidR="002D78CD">
        <w:rPr>
          <w:sz w:val="24"/>
        </w:rPr>
        <w:t xml:space="preserve"> y estos competían para saber </w:t>
      </w:r>
      <w:r w:rsidR="00A32F4D">
        <w:rPr>
          <w:sz w:val="24"/>
        </w:rPr>
        <w:t>quién</w:t>
      </w:r>
      <w:r w:rsidR="002D78CD">
        <w:rPr>
          <w:sz w:val="24"/>
        </w:rPr>
        <w:t xml:space="preserve"> adivino </w:t>
      </w:r>
      <w:r w:rsidR="00A32F4D">
        <w:rPr>
          <w:sz w:val="24"/>
        </w:rPr>
        <w:t>más</w:t>
      </w:r>
      <w:r w:rsidR="002D78CD">
        <w:rPr>
          <w:sz w:val="24"/>
        </w:rPr>
        <w:t xml:space="preserve">. Un </w:t>
      </w:r>
      <w:r w:rsidR="00A32F4D">
        <w:rPr>
          <w:sz w:val="24"/>
        </w:rPr>
        <w:t>día</w:t>
      </w:r>
      <w:r w:rsidR="002D78CD">
        <w:rPr>
          <w:sz w:val="24"/>
        </w:rPr>
        <w:t xml:space="preserve"> su madre </w:t>
      </w:r>
      <w:r w:rsidR="00A32F4D">
        <w:rPr>
          <w:sz w:val="24"/>
        </w:rPr>
        <w:t>decidió</w:t>
      </w:r>
      <w:r w:rsidR="002D78CD">
        <w:rPr>
          <w:sz w:val="24"/>
        </w:rPr>
        <w:t xml:space="preserve"> que debían realizar una actividad de provecho y no desperdiciar su tiempo frente a la televisión, por lo que les dijo que debían leer e ir a la </w:t>
      </w:r>
      <w:r w:rsidR="00A32F4D">
        <w:rPr>
          <w:sz w:val="24"/>
        </w:rPr>
        <w:t>biblioteca. Inmediato</w:t>
      </w:r>
      <w:r w:rsidR="002D78CD">
        <w:rPr>
          <w:sz w:val="24"/>
        </w:rPr>
        <w:t xml:space="preserve"> a estos Ben se hace </w:t>
      </w:r>
      <w:r w:rsidR="00A32F4D">
        <w:rPr>
          <w:sz w:val="24"/>
        </w:rPr>
        <w:t>fanático</w:t>
      </w:r>
      <w:r w:rsidR="002D78CD">
        <w:rPr>
          <w:sz w:val="24"/>
        </w:rPr>
        <w:t xml:space="preserve"> de los libros y un gusto enorme por aprender </w:t>
      </w:r>
      <w:r w:rsidR="00A32F4D">
        <w:rPr>
          <w:sz w:val="24"/>
        </w:rPr>
        <w:t>sobre cualquier tema. Su maestro de ciencias quien mencionaba anteriormente sabia la capacidad que tenía Ben, ese día el maestro mostro a la clase una piedra y pregunto si alguien conocía que era, la clase en silencio hasta que Ben rompió los estéreo tipos de sus compañeros y otros profesores, él supo que la piedra era una obsidiana y explico algunas características entre otras cosas por lo que su maestro y compañeros se sorprendieron y borraron cualquier comentario que tenían con él, y así donde reflexionamos del papel tan importante que es ser docente y no solo con la dedición si no con el amor hacia esto, se sabe que cada persona aprendemos diferente, tenemos diferentes pensamientos, experiencias y no por eso se va a excluir a alguna persona.</w:t>
      </w:r>
    </w:p>
    <w:p w14:paraId="4A36B026" w14:textId="343C693E" w:rsidR="00A32F4D" w:rsidRDefault="00A32F4D" w:rsidP="000804AF">
      <w:pPr>
        <w:spacing w:line="360" w:lineRule="auto"/>
        <w:jc w:val="both"/>
        <w:rPr>
          <w:sz w:val="24"/>
        </w:rPr>
      </w:pPr>
      <w:r>
        <w:rPr>
          <w:sz w:val="24"/>
        </w:rPr>
        <w:t xml:space="preserve">Como mencionaba tenemos también diferentes capacidades y habilidades solo es cuestión de cada día buscarlas, trabajarlas y ofrecerlas. Este maestro sabía que Ben era grande y tenía la capacidad solo era cuestión de brindarle confianza y seguridad para un desenvolvimiento con la sociedad. Es por eso que debemos integrarlos a un ambiente pacifico, </w:t>
      </w:r>
      <w:r w:rsidR="000804AF">
        <w:rPr>
          <w:sz w:val="24"/>
        </w:rPr>
        <w:t>armónico</w:t>
      </w:r>
      <w:r>
        <w:rPr>
          <w:sz w:val="24"/>
        </w:rPr>
        <w:t xml:space="preserve"> y </w:t>
      </w:r>
      <w:r w:rsidR="000804AF">
        <w:rPr>
          <w:sz w:val="24"/>
        </w:rPr>
        <w:t>crítico</w:t>
      </w:r>
      <w:r>
        <w:rPr>
          <w:sz w:val="24"/>
        </w:rPr>
        <w:t>, donde se refleje en mayor potencia el respeto.</w:t>
      </w:r>
      <w:r w:rsidR="000804AF">
        <w:rPr>
          <w:sz w:val="24"/>
        </w:rPr>
        <w:t xml:space="preserve"> Después de tiempo Ben fue un alumno destacado hasta llegar a cumplir uno de sus sueños el ser médico y ser el primero en realizar una operación exitosa con dos gemelos siameses.</w:t>
      </w:r>
    </w:p>
    <w:p w14:paraId="0A3D55B3" w14:textId="32A86FAD" w:rsidR="00A32F4D" w:rsidRDefault="00A32F4D" w:rsidP="000804AF">
      <w:pPr>
        <w:spacing w:line="360" w:lineRule="auto"/>
        <w:jc w:val="both"/>
        <w:rPr>
          <w:sz w:val="24"/>
        </w:rPr>
      </w:pPr>
      <w:r>
        <w:rPr>
          <w:sz w:val="24"/>
        </w:rPr>
        <w:t xml:space="preserve">Desde el momento que escuche acerca de </w:t>
      </w:r>
      <w:r w:rsidR="000804AF">
        <w:rPr>
          <w:sz w:val="24"/>
        </w:rPr>
        <w:t>esta</w:t>
      </w:r>
      <w:r>
        <w:rPr>
          <w:sz w:val="24"/>
        </w:rPr>
        <w:t xml:space="preserve"> historia </w:t>
      </w:r>
      <w:r w:rsidR="000804AF">
        <w:rPr>
          <w:sz w:val="24"/>
        </w:rPr>
        <w:t>sabía</w:t>
      </w:r>
      <w:r>
        <w:rPr>
          <w:sz w:val="24"/>
        </w:rPr>
        <w:t xml:space="preserve"> que trata de la película llamada “Manos milagrosas”</w:t>
      </w:r>
      <w:r w:rsidR="000804AF">
        <w:rPr>
          <w:sz w:val="24"/>
        </w:rPr>
        <w:t xml:space="preserve"> dirigida por Tomas Carter, esta película al igual que al cirujano Mario Alonso influyó en mi cuando estaba en el tiempo de decidir sobre la elección de mi </w:t>
      </w:r>
      <w:r w:rsidR="000804AF">
        <w:rPr>
          <w:sz w:val="24"/>
        </w:rPr>
        <w:lastRenderedPageBreak/>
        <w:t>carrera, me hizo ver y reflexionar acerca de lo que quería, de lo que me convenía y de cómo me sentía, me identifico con Ben ya que he pasado por algunas dificultades en mi infancia más yo quiero seguir saliendo adelante y cumplir cada uno de mis sueños y esto me gustaría ofrecer a mis futuros alumnos, la capacidad de luchar por sus sueños y encontrar esa grandeza dentro de ellos. Al igual de ser el maestro que te hubiera gustado tener, debemos comprender y no juzgar a ninguno de nuestros alumnos solo motivarles y generar confianza y seguridad en cada uno de ellos.</w:t>
      </w:r>
    </w:p>
    <w:p w14:paraId="20C8796F" w14:textId="77777777" w:rsidR="00A32F4D" w:rsidRDefault="00A32F4D" w:rsidP="00F13FB6">
      <w:pPr>
        <w:jc w:val="both"/>
        <w:rPr>
          <w:sz w:val="24"/>
        </w:rPr>
      </w:pPr>
    </w:p>
    <w:p w14:paraId="551AE4DC" w14:textId="77777777" w:rsidR="000804AF" w:rsidRDefault="000804AF" w:rsidP="00F13FB6">
      <w:pPr>
        <w:jc w:val="both"/>
        <w:rPr>
          <w:sz w:val="24"/>
        </w:rPr>
      </w:pPr>
    </w:p>
    <w:p w14:paraId="2560BCD9" w14:textId="77777777" w:rsidR="00A32F4D" w:rsidRDefault="00A32F4D" w:rsidP="00F13FB6">
      <w:pPr>
        <w:jc w:val="both"/>
        <w:rPr>
          <w:sz w:val="24"/>
        </w:rPr>
      </w:pPr>
    </w:p>
    <w:p w14:paraId="1B71C2C9" w14:textId="77777777" w:rsidR="000804AF" w:rsidRDefault="000804AF" w:rsidP="00F13FB6">
      <w:pPr>
        <w:jc w:val="both"/>
        <w:rPr>
          <w:sz w:val="24"/>
        </w:rPr>
      </w:pPr>
    </w:p>
    <w:p w14:paraId="764A55DC" w14:textId="77777777" w:rsidR="000804AF" w:rsidRDefault="000804AF" w:rsidP="00F13FB6">
      <w:pPr>
        <w:jc w:val="both"/>
        <w:rPr>
          <w:sz w:val="24"/>
        </w:rPr>
      </w:pPr>
    </w:p>
    <w:p w14:paraId="1CCCD126" w14:textId="77777777" w:rsidR="000804AF" w:rsidRDefault="000804AF" w:rsidP="00F13FB6">
      <w:pPr>
        <w:jc w:val="both"/>
        <w:rPr>
          <w:sz w:val="24"/>
        </w:rPr>
      </w:pPr>
    </w:p>
    <w:p w14:paraId="7880502E" w14:textId="77777777" w:rsidR="000804AF" w:rsidRDefault="000804AF" w:rsidP="00F13FB6">
      <w:pPr>
        <w:jc w:val="both"/>
        <w:rPr>
          <w:sz w:val="24"/>
        </w:rPr>
      </w:pPr>
    </w:p>
    <w:p w14:paraId="6D90E972" w14:textId="77777777" w:rsidR="000804AF" w:rsidRDefault="000804AF" w:rsidP="00F13FB6">
      <w:pPr>
        <w:jc w:val="both"/>
        <w:rPr>
          <w:sz w:val="24"/>
        </w:rPr>
      </w:pPr>
    </w:p>
    <w:p w14:paraId="6B58BA9D" w14:textId="77777777" w:rsidR="000804AF" w:rsidRDefault="000804AF" w:rsidP="00F13FB6">
      <w:pPr>
        <w:jc w:val="both"/>
        <w:rPr>
          <w:sz w:val="24"/>
        </w:rPr>
      </w:pPr>
    </w:p>
    <w:p w14:paraId="45FC1125" w14:textId="77777777" w:rsidR="000804AF" w:rsidRDefault="000804AF" w:rsidP="00F13FB6">
      <w:pPr>
        <w:jc w:val="both"/>
        <w:rPr>
          <w:sz w:val="24"/>
        </w:rPr>
      </w:pPr>
    </w:p>
    <w:p w14:paraId="722A98DF" w14:textId="77777777" w:rsidR="000804AF" w:rsidRDefault="000804AF" w:rsidP="00F13FB6">
      <w:pPr>
        <w:jc w:val="both"/>
        <w:rPr>
          <w:sz w:val="24"/>
        </w:rPr>
      </w:pPr>
    </w:p>
    <w:p w14:paraId="67379A72" w14:textId="77777777" w:rsidR="000804AF" w:rsidRDefault="000804AF" w:rsidP="00F13FB6">
      <w:pPr>
        <w:jc w:val="both"/>
        <w:rPr>
          <w:sz w:val="24"/>
        </w:rPr>
      </w:pPr>
    </w:p>
    <w:p w14:paraId="5B2CF5EF" w14:textId="77777777" w:rsidR="000804AF" w:rsidRDefault="000804AF" w:rsidP="00F13FB6">
      <w:pPr>
        <w:jc w:val="both"/>
        <w:rPr>
          <w:sz w:val="24"/>
        </w:rPr>
      </w:pPr>
    </w:p>
    <w:p w14:paraId="66E3A897" w14:textId="77777777" w:rsidR="000804AF" w:rsidRDefault="000804AF" w:rsidP="00F13FB6">
      <w:pPr>
        <w:jc w:val="both"/>
        <w:rPr>
          <w:sz w:val="24"/>
        </w:rPr>
      </w:pPr>
    </w:p>
    <w:p w14:paraId="46C78FBB" w14:textId="77777777" w:rsidR="000804AF" w:rsidRDefault="000804AF" w:rsidP="00F13FB6">
      <w:pPr>
        <w:jc w:val="both"/>
        <w:rPr>
          <w:sz w:val="24"/>
        </w:rPr>
      </w:pPr>
    </w:p>
    <w:p w14:paraId="70E1E1D5" w14:textId="77777777" w:rsidR="000804AF" w:rsidRDefault="000804AF" w:rsidP="00F13FB6">
      <w:pPr>
        <w:jc w:val="both"/>
        <w:rPr>
          <w:sz w:val="24"/>
        </w:rPr>
      </w:pPr>
    </w:p>
    <w:p w14:paraId="24A18D9C" w14:textId="77777777" w:rsidR="000804AF" w:rsidRDefault="000804AF" w:rsidP="00F13FB6">
      <w:pPr>
        <w:jc w:val="both"/>
        <w:rPr>
          <w:sz w:val="24"/>
        </w:rPr>
      </w:pPr>
    </w:p>
    <w:p w14:paraId="64C25C6E" w14:textId="77777777" w:rsidR="000804AF" w:rsidRDefault="000804AF" w:rsidP="00F13FB6">
      <w:pPr>
        <w:jc w:val="both"/>
        <w:rPr>
          <w:sz w:val="24"/>
        </w:rPr>
      </w:pPr>
    </w:p>
    <w:p w14:paraId="0F60E219" w14:textId="77777777" w:rsidR="000804AF" w:rsidRDefault="000804AF" w:rsidP="00F13FB6">
      <w:pPr>
        <w:jc w:val="both"/>
        <w:rPr>
          <w:sz w:val="24"/>
        </w:rPr>
      </w:pPr>
    </w:p>
    <w:p w14:paraId="12CE8F68" w14:textId="77777777" w:rsidR="000804AF" w:rsidRDefault="000804AF" w:rsidP="00F13FB6">
      <w:pPr>
        <w:jc w:val="both"/>
        <w:rPr>
          <w:sz w:val="24"/>
        </w:rPr>
      </w:pPr>
    </w:p>
    <w:p w14:paraId="196056B6" w14:textId="77777777" w:rsidR="000804AF" w:rsidRDefault="000804AF" w:rsidP="00F13FB6">
      <w:pPr>
        <w:jc w:val="both"/>
        <w:rPr>
          <w:sz w:val="24"/>
        </w:rPr>
      </w:pPr>
    </w:p>
    <w:p w14:paraId="1FEB3400" w14:textId="77777777" w:rsidR="000804AF" w:rsidRDefault="000804AF" w:rsidP="00F13FB6">
      <w:pPr>
        <w:jc w:val="both"/>
        <w:rPr>
          <w:sz w:val="24"/>
        </w:rPr>
      </w:pPr>
    </w:p>
    <w:p w14:paraId="1D369A1A" w14:textId="77777777" w:rsidR="000804AF" w:rsidRDefault="000804AF" w:rsidP="00F13FB6">
      <w:pPr>
        <w:jc w:val="both"/>
        <w:rPr>
          <w:sz w:val="24"/>
        </w:rPr>
      </w:pPr>
    </w:p>
    <w:p w14:paraId="52C29077" w14:textId="77777777" w:rsidR="000804AF" w:rsidRDefault="000804AF" w:rsidP="00F13FB6">
      <w:pPr>
        <w:jc w:val="both"/>
        <w:rPr>
          <w:sz w:val="24"/>
        </w:rPr>
      </w:pPr>
    </w:p>
    <w:p w14:paraId="0D2D07D7" w14:textId="77777777" w:rsidR="000804AF" w:rsidRDefault="000804AF" w:rsidP="00F13FB6">
      <w:pPr>
        <w:jc w:val="both"/>
        <w:rPr>
          <w:sz w:val="24"/>
        </w:rPr>
      </w:pPr>
    </w:p>
    <w:p w14:paraId="13927815" w14:textId="77777777" w:rsidR="000804AF" w:rsidRDefault="000804AF" w:rsidP="00F13FB6">
      <w:pPr>
        <w:jc w:val="both"/>
        <w:rPr>
          <w:sz w:val="24"/>
        </w:rPr>
      </w:pPr>
    </w:p>
    <w:p w14:paraId="75158136" w14:textId="77777777" w:rsidR="000804AF" w:rsidRDefault="000804AF" w:rsidP="00F13FB6">
      <w:pPr>
        <w:jc w:val="both"/>
        <w:rPr>
          <w:sz w:val="24"/>
        </w:rPr>
      </w:pPr>
    </w:p>
    <w:p w14:paraId="550AEEAD" w14:textId="77777777" w:rsidR="000804AF" w:rsidRDefault="000804AF" w:rsidP="00F13FB6">
      <w:pPr>
        <w:jc w:val="both"/>
        <w:rPr>
          <w:sz w:val="24"/>
        </w:rPr>
      </w:pPr>
    </w:p>
    <w:p w14:paraId="1F7338A5" w14:textId="77777777" w:rsidR="000804AF" w:rsidRDefault="000804AF" w:rsidP="00F13FB6">
      <w:pPr>
        <w:jc w:val="both"/>
        <w:rPr>
          <w:sz w:val="24"/>
        </w:rPr>
      </w:pPr>
    </w:p>
    <w:p w14:paraId="2250C498" w14:textId="77777777" w:rsidR="000804AF" w:rsidRDefault="000804AF" w:rsidP="00F13FB6">
      <w:pPr>
        <w:jc w:val="both"/>
        <w:rPr>
          <w:sz w:val="24"/>
        </w:rPr>
      </w:pPr>
    </w:p>
    <w:p w14:paraId="0F92CCF8" w14:textId="77777777" w:rsidR="000804AF" w:rsidRDefault="000804AF" w:rsidP="00F13FB6">
      <w:pPr>
        <w:jc w:val="both"/>
        <w:rPr>
          <w:sz w:val="24"/>
        </w:rPr>
      </w:pPr>
    </w:p>
    <w:p w14:paraId="0DCE0017" w14:textId="77777777" w:rsidR="000804AF" w:rsidRDefault="000804AF" w:rsidP="00F13FB6">
      <w:pPr>
        <w:jc w:val="both"/>
        <w:rPr>
          <w:sz w:val="24"/>
        </w:rPr>
      </w:pPr>
    </w:p>
    <w:p w14:paraId="32E63C76" w14:textId="77777777" w:rsidR="000804AF" w:rsidRDefault="000804AF" w:rsidP="00F13FB6">
      <w:pPr>
        <w:jc w:val="both"/>
        <w:rPr>
          <w:sz w:val="24"/>
        </w:rPr>
      </w:pPr>
    </w:p>
    <w:p w14:paraId="45AA46FF" w14:textId="77777777" w:rsidR="000804AF" w:rsidRDefault="000804AF" w:rsidP="00F13FB6">
      <w:pPr>
        <w:jc w:val="both"/>
        <w:rPr>
          <w:sz w:val="24"/>
        </w:rPr>
      </w:pPr>
    </w:p>
    <w:p w14:paraId="30726D18" w14:textId="77777777" w:rsidR="000804AF" w:rsidRDefault="000804AF" w:rsidP="00F13FB6">
      <w:pPr>
        <w:jc w:val="both"/>
        <w:rPr>
          <w:sz w:val="24"/>
        </w:rPr>
      </w:pPr>
    </w:p>
    <w:p w14:paraId="30CFFDFF" w14:textId="77777777" w:rsidR="000804AF" w:rsidRDefault="000804AF" w:rsidP="00F13FB6">
      <w:pPr>
        <w:jc w:val="both"/>
        <w:rPr>
          <w:sz w:val="24"/>
        </w:rPr>
      </w:pPr>
    </w:p>
    <w:p w14:paraId="364FF608" w14:textId="77777777" w:rsidR="000804AF" w:rsidRDefault="000804AF" w:rsidP="00F13FB6">
      <w:pPr>
        <w:jc w:val="both"/>
        <w:rPr>
          <w:sz w:val="24"/>
        </w:rPr>
      </w:pPr>
    </w:p>
    <w:p w14:paraId="349E54F1" w14:textId="77777777" w:rsidR="000804AF" w:rsidRDefault="000804AF" w:rsidP="00F13FB6">
      <w:pPr>
        <w:jc w:val="both"/>
        <w:rPr>
          <w:sz w:val="24"/>
        </w:rPr>
      </w:pPr>
    </w:p>
    <w:p w14:paraId="392D78B1" w14:textId="77777777" w:rsidR="000804AF" w:rsidRDefault="000804AF" w:rsidP="00F13FB6">
      <w:pPr>
        <w:jc w:val="both"/>
        <w:rPr>
          <w:sz w:val="24"/>
        </w:rPr>
      </w:pPr>
    </w:p>
    <w:p w14:paraId="50585E53" w14:textId="77777777" w:rsidR="000804AF" w:rsidRPr="00F26F6C" w:rsidRDefault="000804AF" w:rsidP="000804AF">
      <w:pPr>
        <w:pStyle w:val="Prrafodelista"/>
        <w:tabs>
          <w:tab w:val="right" w:leader="underscore" w:pos="8505"/>
          <w:tab w:val="left" w:pos="8647"/>
          <w:tab w:val="right" w:leader="underscore" w:pos="10065"/>
          <w:tab w:val="left" w:pos="10206"/>
          <w:tab w:val="right" w:leader="underscore" w:pos="13962"/>
        </w:tabs>
        <w:rPr>
          <w:sz w:val="18"/>
          <w:szCs w:val="18"/>
        </w:rPr>
      </w:pPr>
    </w:p>
    <w:p w14:paraId="69277D40" w14:textId="77777777" w:rsidR="000804AF" w:rsidRPr="000804AF" w:rsidRDefault="000804AF" w:rsidP="000804AF">
      <w:pPr>
        <w:pStyle w:val="Prrafodelista"/>
        <w:tabs>
          <w:tab w:val="right" w:leader="underscore" w:pos="8505"/>
          <w:tab w:val="left" w:pos="8647"/>
          <w:tab w:val="right" w:leader="underscore" w:pos="10065"/>
          <w:tab w:val="left" w:pos="10206"/>
          <w:tab w:val="right" w:leader="underscore" w:pos="13962"/>
        </w:tabs>
        <w:jc w:val="center"/>
        <w:rPr>
          <w:b/>
          <w:sz w:val="24"/>
          <w:szCs w:val="18"/>
        </w:rPr>
      </w:pPr>
      <w:r w:rsidRPr="000804AF">
        <w:rPr>
          <w:b/>
          <w:sz w:val="24"/>
          <w:szCs w:val="18"/>
        </w:rPr>
        <w:t>Video 2. "Experiencia educativa. La realidad de la música en Oaxaca".</w:t>
      </w:r>
    </w:p>
    <w:p w14:paraId="207C01A8" w14:textId="77777777" w:rsidR="000804AF" w:rsidRDefault="000804AF" w:rsidP="001A4274">
      <w:pPr>
        <w:spacing w:line="360" w:lineRule="auto"/>
        <w:jc w:val="both"/>
        <w:rPr>
          <w:sz w:val="24"/>
        </w:rPr>
      </w:pPr>
    </w:p>
    <w:p w14:paraId="2C40F41E" w14:textId="36629EBF" w:rsidR="00516F45" w:rsidRDefault="00516F45" w:rsidP="001A4274">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Pr>
          <w:sz w:val="24"/>
        </w:rPr>
        <w:t>Este video nos habla de cómo una comunidad ha luchado para alcanzar diversos sueños y metas, que entre todos han luchado por llegar a estos.</w:t>
      </w:r>
    </w:p>
    <w:p w14:paraId="50162DE3" w14:textId="7795AC91" w:rsidR="00516F45" w:rsidRPr="00516F45" w:rsidRDefault="00516F45" w:rsidP="001A4274">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Pr>
          <w:sz w:val="24"/>
        </w:rPr>
        <w:t xml:space="preserve">Se tiene como objetivo tener este instituto como apoyo para evitar que los niños y jóvenes de esa comunidad tomen el mal camino de vicios, drogas, entre otros. </w:t>
      </w:r>
    </w:p>
    <w:p w14:paraId="3F510BDA" w14:textId="52A1442C" w:rsidR="00DE1841" w:rsidRPr="001A4274" w:rsidRDefault="00516F45" w:rsidP="001A4274">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Pr>
          <w:sz w:val="24"/>
        </w:rPr>
        <w:t xml:space="preserve">Creando composiciones originales y música, </w:t>
      </w:r>
      <w:r w:rsidR="00DE1841">
        <w:rPr>
          <w:sz w:val="24"/>
        </w:rPr>
        <w:t>el instituto</w:t>
      </w:r>
      <w:r>
        <w:rPr>
          <w:sz w:val="24"/>
        </w:rPr>
        <w:t xml:space="preserve"> también</w:t>
      </w:r>
      <w:r w:rsidR="00DE1841">
        <w:rPr>
          <w:sz w:val="24"/>
        </w:rPr>
        <w:t xml:space="preserve"> busca conservar, revivir y aportar al acervo de la música tradicional del Estado. Donde los jóvenes se desarrolle</w:t>
      </w:r>
      <w:r w:rsidR="00DE1841" w:rsidRPr="00C85DCD">
        <w:rPr>
          <w:sz w:val="24"/>
        </w:rPr>
        <w:t>n en el mundo de la música, centrados en formar seres humanos</w:t>
      </w:r>
      <w:r>
        <w:rPr>
          <w:sz w:val="24"/>
        </w:rPr>
        <w:t xml:space="preserve"> capaces de luchar por sus sueños y conocer acerca de sus derechos como ciudadano y preservar las </w:t>
      </w:r>
      <w:r w:rsidR="00DE1841">
        <w:rPr>
          <w:sz w:val="24"/>
        </w:rPr>
        <w:t>oportunidades sobre todo para hombres y mujeres de salir de los estereotipos</w:t>
      </w:r>
      <w:r>
        <w:rPr>
          <w:sz w:val="24"/>
        </w:rPr>
        <w:t xml:space="preserve"> en los que se les tiene señalados, como la discriminación de género hacia las mujeres de tener la obligación de pasar su vida como amas de casa, una de la estudiantes habla sobre esto y dice que ella no pensaba que podía lograr esto de tocar un instrumentos, conocer lugares, experimentar, cambiando </w:t>
      </w:r>
      <w:r w:rsidR="001A4274">
        <w:rPr>
          <w:sz w:val="24"/>
        </w:rPr>
        <w:t xml:space="preserve">dicha tradición en las comunidades. El tener al maestro </w:t>
      </w:r>
      <w:proofErr w:type="spellStart"/>
      <w:r w:rsidR="001A4274">
        <w:rPr>
          <w:sz w:val="24"/>
        </w:rPr>
        <w:t>Nathanael</w:t>
      </w:r>
      <w:proofErr w:type="spellEnd"/>
      <w:r w:rsidR="001A4274">
        <w:rPr>
          <w:sz w:val="24"/>
        </w:rPr>
        <w:t xml:space="preserve"> que al igual que sus alumnos es ser soñador, quien considero es una persona digna de admirar al apoyar con tanto amor y dedicación a sus alumnos y al instituto para lograr tantas cosas.</w:t>
      </w:r>
      <w:r w:rsidR="00DE1841" w:rsidRPr="001A4274">
        <w:rPr>
          <w:sz w:val="24"/>
        </w:rPr>
        <w:t xml:space="preserve"> </w:t>
      </w:r>
    </w:p>
    <w:p w14:paraId="2CC6CA98" w14:textId="77777777" w:rsidR="001A4274" w:rsidRDefault="00DE1841" w:rsidP="001A4274">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Pr>
          <w:sz w:val="24"/>
        </w:rPr>
        <w:t>Algunos enemigos a los cuales se han enfrentado son políticos corruptos, presidentes municipale</w:t>
      </w:r>
      <w:r w:rsidR="001A4274">
        <w:rPr>
          <w:sz w:val="24"/>
        </w:rPr>
        <w:t>s corruptos y narcotraficantes, a pesar de estos problemas, la comunidad no se rindió y se buscaron recursos para continuar</w:t>
      </w:r>
      <w:r w:rsidRPr="001A4274">
        <w:rPr>
          <w:sz w:val="24"/>
        </w:rPr>
        <w:t xml:space="preserve"> con el instituto; desde vender semillas y paletas.</w:t>
      </w:r>
    </w:p>
    <w:p w14:paraId="7C6F6670" w14:textId="7B0B2B51" w:rsidR="00DE1841" w:rsidRPr="001A4274" w:rsidRDefault="001A4274" w:rsidP="001A4274">
      <w:pPr>
        <w:pStyle w:val="Prrafodelista"/>
        <w:tabs>
          <w:tab w:val="right" w:leader="underscore" w:pos="8505"/>
          <w:tab w:val="left" w:pos="8647"/>
          <w:tab w:val="right" w:leader="underscore" w:pos="10065"/>
          <w:tab w:val="left" w:pos="10206"/>
          <w:tab w:val="right" w:leader="underscore" w:pos="13962"/>
        </w:tabs>
        <w:spacing w:line="360" w:lineRule="auto"/>
        <w:jc w:val="both"/>
        <w:rPr>
          <w:sz w:val="24"/>
        </w:rPr>
      </w:pPr>
      <w:r>
        <w:rPr>
          <w:sz w:val="24"/>
        </w:rPr>
        <w:t>Llegó a la reflexión de si en algún momento algún docente se encuentre un instituto que tenga necesidades pero alumnos con ganas de salir adelante hará todo lo posible por ver triunfar y sobre todo felices a sus alumnos y que mejor hacerlo en conjunto, este video me deja un gran aprendizaje como futura docente para ante cualquier circunstancia nunca deje de esforzarme por llegar al éxito junto con mis alumnos.</w:t>
      </w:r>
    </w:p>
    <w:p w14:paraId="036E737C" w14:textId="77777777" w:rsidR="00DE1841" w:rsidRDefault="00DE1841" w:rsidP="00F13FB6">
      <w:pPr>
        <w:jc w:val="both"/>
        <w:rPr>
          <w:sz w:val="24"/>
        </w:rPr>
      </w:pPr>
    </w:p>
    <w:p w14:paraId="7E9E78A7" w14:textId="77777777" w:rsidR="001A4274" w:rsidRDefault="001A4274" w:rsidP="00F13FB6">
      <w:pPr>
        <w:jc w:val="both"/>
        <w:rPr>
          <w:sz w:val="24"/>
        </w:rPr>
      </w:pPr>
    </w:p>
    <w:p w14:paraId="20879EA6" w14:textId="77777777" w:rsidR="001A4274" w:rsidRDefault="001A4274" w:rsidP="00F13FB6">
      <w:pPr>
        <w:jc w:val="both"/>
        <w:rPr>
          <w:sz w:val="24"/>
        </w:rPr>
      </w:pPr>
    </w:p>
    <w:p w14:paraId="0DDE0313" w14:textId="77777777" w:rsidR="001A4274" w:rsidRDefault="001A4274" w:rsidP="00F13FB6">
      <w:pPr>
        <w:jc w:val="both"/>
        <w:rPr>
          <w:sz w:val="24"/>
        </w:rPr>
      </w:pPr>
    </w:p>
    <w:p w14:paraId="1928AF4B" w14:textId="77777777" w:rsidR="001A4274" w:rsidRDefault="001A4274" w:rsidP="00F13FB6">
      <w:pPr>
        <w:jc w:val="both"/>
        <w:rPr>
          <w:sz w:val="24"/>
        </w:rPr>
      </w:pPr>
    </w:p>
    <w:p w14:paraId="48D99D59" w14:textId="77777777" w:rsidR="001A4274" w:rsidRDefault="001A4274" w:rsidP="00F13FB6">
      <w:pPr>
        <w:jc w:val="both"/>
        <w:rPr>
          <w:sz w:val="24"/>
        </w:rPr>
      </w:pPr>
    </w:p>
    <w:p w14:paraId="5F7635A6" w14:textId="77777777" w:rsidR="001A4274" w:rsidRDefault="001A4274" w:rsidP="00F13FB6">
      <w:pPr>
        <w:jc w:val="both"/>
        <w:rPr>
          <w:sz w:val="24"/>
        </w:rPr>
      </w:pPr>
    </w:p>
    <w:p w14:paraId="54F504BC" w14:textId="4CECEA23" w:rsidR="001A4274" w:rsidRDefault="001A4274" w:rsidP="00F13FB6">
      <w:pPr>
        <w:jc w:val="both"/>
        <w:rPr>
          <w:sz w:val="24"/>
        </w:rPr>
      </w:pPr>
      <w:r>
        <w:rPr>
          <w:sz w:val="24"/>
        </w:rPr>
        <w:lastRenderedPageBreak/>
        <w:t xml:space="preserve">Referencias bibliográficas </w:t>
      </w:r>
    </w:p>
    <w:p w14:paraId="5D22E6C7" w14:textId="77777777" w:rsidR="001A4274" w:rsidRDefault="001A4274" w:rsidP="00F13FB6">
      <w:pPr>
        <w:jc w:val="both"/>
        <w:rPr>
          <w:sz w:val="24"/>
        </w:rPr>
      </w:pPr>
    </w:p>
    <w:p w14:paraId="4F9F2162"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26D0810C"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1. “Un buen maestro que sabe que en todo ser humano hay grandeza”.</w:t>
      </w:r>
    </w:p>
    <w:p w14:paraId="27F37809"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rPr>
          <w:sz w:val="18"/>
          <w:szCs w:val="18"/>
        </w:rPr>
      </w:pPr>
      <w:hyperlink r:id="rId8" w:history="1">
        <w:r w:rsidRPr="00F26F6C">
          <w:rPr>
            <w:rStyle w:val="Hipervnculo"/>
            <w:sz w:val="18"/>
            <w:szCs w:val="18"/>
          </w:rPr>
          <w:t>https://youtu.be/fYSXb2n8Q5I</w:t>
        </w:r>
      </w:hyperlink>
    </w:p>
    <w:p w14:paraId="4250C078"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rPr>
          <w:sz w:val="18"/>
          <w:szCs w:val="18"/>
        </w:rPr>
      </w:pPr>
    </w:p>
    <w:p w14:paraId="2EF49536"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rPr>
          <w:sz w:val="18"/>
          <w:szCs w:val="18"/>
        </w:rPr>
      </w:pPr>
    </w:p>
    <w:p w14:paraId="780CF562"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rPr>
          <w:sz w:val="18"/>
          <w:szCs w:val="18"/>
        </w:rPr>
      </w:pPr>
      <w:r w:rsidRPr="00F26F6C">
        <w:rPr>
          <w:sz w:val="18"/>
          <w:szCs w:val="18"/>
        </w:rPr>
        <w:t>Video 2. "Experiencia educativa. La realidad de la música en Oaxaca".</w:t>
      </w:r>
    </w:p>
    <w:p w14:paraId="242E965B" w14:textId="77777777" w:rsidR="001A4274" w:rsidRPr="00F26F6C" w:rsidRDefault="001A4274" w:rsidP="001A4274">
      <w:pPr>
        <w:pStyle w:val="Prrafodelista"/>
        <w:tabs>
          <w:tab w:val="right" w:leader="underscore" w:pos="8505"/>
          <w:tab w:val="left" w:pos="8647"/>
          <w:tab w:val="right" w:leader="underscore" w:pos="10065"/>
          <w:tab w:val="left" w:pos="10206"/>
          <w:tab w:val="right" w:leader="underscore" w:pos="13962"/>
        </w:tabs>
        <w:rPr>
          <w:sz w:val="18"/>
          <w:szCs w:val="18"/>
        </w:rPr>
      </w:pPr>
      <w:hyperlink r:id="rId9" w:history="1">
        <w:r w:rsidRPr="00F26F6C">
          <w:rPr>
            <w:rStyle w:val="Hipervnculo"/>
            <w:sz w:val="18"/>
            <w:szCs w:val="18"/>
          </w:rPr>
          <w:t>https://youtu.be/ONwAC_KfCXM</w:t>
        </w:r>
      </w:hyperlink>
    </w:p>
    <w:p w14:paraId="2A4AEE50" w14:textId="77777777" w:rsidR="001A4274" w:rsidRDefault="001A4274" w:rsidP="001A4274">
      <w:pPr>
        <w:pStyle w:val="Prrafodelista"/>
        <w:tabs>
          <w:tab w:val="right" w:leader="underscore" w:pos="8505"/>
          <w:tab w:val="left" w:pos="8647"/>
          <w:tab w:val="right" w:leader="underscore" w:pos="10065"/>
          <w:tab w:val="left" w:pos="10206"/>
          <w:tab w:val="right" w:leader="underscore" w:pos="13962"/>
        </w:tabs>
        <w:rPr>
          <w:b/>
          <w:szCs w:val="20"/>
        </w:rPr>
      </w:pPr>
    </w:p>
    <w:p w14:paraId="1EFC4992" w14:textId="77777777" w:rsidR="001A4274" w:rsidRPr="00F13FB6" w:rsidRDefault="001A4274" w:rsidP="00F13FB6">
      <w:pPr>
        <w:jc w:val="both"/>
        <w:rPr>
          <w:sz w:val="24"/>
        </w:rPr>
      </w:pPr>
    </w:p>
    <w:sectPr w:rsidR="001A4274" w:rsidRPr="00F13FB6" w:rsidSect="0043096F">
      <w:pgSz w:w="12240" w:h="15840"/>
      <w:pgMar w:top="1417" w:right="1701" w:bottom="567"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E9"/>
    <w:rsid w:val="000804AF"/>
    <w:rsid w:val="001A4274"/>
    <w:rsid w:val="002458AF"/>
    <w:rsid w:val="002D78CD"/>
    <w:rsid w:val="003F0AFF"/>
    <w:rsid w:val="0043096F"/>
    <w:rsid w:val="00516F45"/>
    <w:rsid w:val="00677DE9"/>
    <w:rsid w:val="00742FCE"/>
    <w:rsid w:val="007704D8"/>
    <w:rsid w:val="00781C86"/>
    <w:rsid w:val="007A1F24"/>
    <w:rsid w:val="008A44E3"/>
    <w:rsid w:val="00972888"/>
    <w:rsid w:val="00A32F4D"/>
    <w:rsid w:val="00A6500F"/>
    <w:rsid w:val="00DE1841"/>
    <w:rsid w:val="00E91B19"/>
    <w:rsid w:val="00F13FB6"/>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NwAC_KfC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1537</Words>
  <Characters>8458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Paulina Flores</cp:lastModifiedBy>
  <cp:revision>8</cp:revision>
  <dcterms:created xsi:type="dcterms:W3CDTF">2021-03-12T15:06:00Z</dcterms:created>
  <dcterms:modified xsi:type="dcterms:W3CDTF">2021-05-10T04:34:00Z</dcterms:modified>
</cp:coreProperties>
</file>