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4B" w:rsidRPr="00154F4B" w:rsidRDefault="00154F4B" w:rsidP="00154F4B">
      <w:pPr>
        <w:jc w:val="center"/>
        <w:rPr>
          <w:rFonts w:ascii="Arial" w:eastAsia="Calibri" w:hAnsi="Arial" w:cs="Arial"/>
          <w:bCs/>
          <w:sz w:val="28"/>
          <w:szCs w:val="24"/>
          <w:lang w:val="es-ES_tradnl"/>
        </w:rPr>
      </w:pPr>
      <w:r w:rsidRPr="00154F4B">
        <w:rPr>
          <w:rFonts w:ascii="Arial" w:eastAsia="Calibri" w:hAnsi="Arial" w:cs="Arial"/>
          <w:bCs/>
          <w:sz w:val="28"/>
          <w:szCs w:val="24"/>
          <w:lang w:val="es-ES_tradnl"/>
        </w:rPr>
        <w:t>Escuela Normal De Educación Preescolar</w:t>
      </w:r>
    </w:p>
    <w:p w:rsidR="00154F4B" w:rsidRPr="00154F4B" w:rsidRDefault="00154F4B" w:rsidP="00154F4B">
      <w:pPr>
        <w:jc w:val="center"/>
        <w:rPr>
          <w:rFonts w:ascii="Arial" w:eastAsia="Calibri" w:hAnsi="Arial" w:cs="Arial"/>
          <w:bCs/>
          <w:sz w:val="28"/>
          <w:szCs w:val="24"/>
          <w:lang w:val="es-ES_tradnl"/>
        </w:rPr>
      </w:pPr>
      <w:r w:rsidRPr="00154F4B">
        <w:rPr>
          <w:rFonts w:ascii="Arial" w:eastAsia="Calibri" w:hAnsi="Arial" w:cs="Arial"/>
          <w:noProof/>
          <w:sz w:val="28"/>
          <w:szCs w:val="24"/>
          <w:lang w:eastAsia="es-ES"/>
        </w:rPr>
        <w:drawing>
          <wp:inline distT="0" distB="0" distL="0" distR="0" wp14:anchorId="087CBD8C" wp14:editId="3480657F">
            <wp:extent cx="1895475" cy="1409700"/>
            <wp:effectExtent l="0" t="0" r="9525" b="0"/>
            <wp:docPr id="1" name="Imagen 4">
              <a:extLst xmlns:a="http://schemas.openxmlformats.org/drawingml/2006/main">
                <a:ext uri="{FF2B5EF4-FFF2-40B4-BE49-F238E27FC236}">
                  <a16:creationId xmlns:a16="http://schemas.microsoft.com/office/drawing/2014/main" id="{2D615612-0454-43AC-A383-EFE4D9CC453F}"/>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D615612-0454-43AC-A383-EFE4D9CC453F}"/>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154F4B" w:rsidRPr="00154F4B" w:rsidRDefault="00154F4B" w:rsidP="00154F4B">
      <w:pPr>
        <w:jc w:val="center"/>
        <w:rPr>
          <w:rFonts w:ascii="Arial" w:eastAsia="Calibri" w:hAnsi="Arial" w:cs="Arial"/>
          <w:sz w:val="28"/>
          <w:szCs w:val="24"/>
        </w:rPr>
      </w:pPr>
      <w:r w:rsidRPr="00154F4B">
        <w:rPr>
          <w:rFonts w:ascii="Arial" w:eastAsia="Calibri" w:hAnsi="Arial" w:cs="Arial"/>
          <w:bCs/>
          <w:sz w:val="28"/>
          <w:szCs w:val="24"/>
          <w:lang w:val="es-ES_tradnl"/>
        </w:rPr>
        <w:t xml:space="preserve">Licenciatura en educación preescolar </w:t>
      </w:r>
    </w:p>
    <w:p w:rsidR="00154F4B" w:rsidRPr="00154F4B" w:rsidRDefault="00154F4B" w:rsidP="00154F4B">
      <w:pPr>
        <w:jc w:val="center"/>
        <w:rPr>
          <w:rFonts w:ascii="Arial" w:eastAsia="Calibri" w:hAnsi="Arial" w:cs="Arial"/>
          <w:sz w:val="28"/>
          <w:szCs w:val="24"/>
        </w:rPr>
      </w:pPr>
      <w:r w:rsidRPr="00154F4B">
        <w:rPr>
          <w:rFonts w:ascii="Arial" w:eastAsia="Calibri" w:hAnsi="Arial" w:cs="Arial"/>
          <w:bCs/>
          <w:sz w:val="28"/>
          <w:szCs w:val="24"/>
          <w:lang w:val="es-ES_tradnl"/>
        </w:rPr>
        <w:t xml:space="preserve">Curso: </w:t>
      </w:r>
      <w:r w:rsidRPr="00154F4B">
        <w:rPr>
          <w:rFonts w:ascii="Arial" w:eastAsia="Calibri" w:hAnsi="Arial" w:cs="Arial"/>
          <w:sz w:val="28"/>
          <w:szCs w:val="24"/>
          <w:lang w:val="es-ES_tradnl"/>
        </w:rPr>
        <w:t xml:space="preserve">Bases legales y normativas de la educación básica.   </w:t>
      </w:r>
    </w:p>
    <w:p w:rsidR="00154F4B" w:rsidRPr="00154F4B" w:rsidRDefault="00154F4B" w:rsidP="00154F4B">
      <w:pPr>
        <w:jc w:val="center"/>
        <w:rPr>
          <w:rFonts w:ascii="Arial" w:eastAsia="Calibri" w:hAnsi="Arial" w:cs="Arial"/>
          <w:sz w:val="28"/>
          <w:szCs w:val="24"/>
          <w:lang w:val="es-ES_tradnl"/>
        </w:rPr>
      </w:pPr>
      <w:r w:rsidRPr="00154F4B">
        <w:rPr>
          <w:rFonts w:ascii="Arial" w:eastAsia="Calibri" w:hAnsi="Arial" w:cs="Arial"/>
          <w:bCs/>
          <w:sz w:val="28"/>
          <w:szCs w:val="24"/>
          <w:lang w:val="es-ES_tradnl"/>
        </w:rPr>
        <w:t xml:space="preserve">Maestro: </w:t>
      </w:r>
      <w:r w:rsidRPr="00154F4B">
        <w:rPr>
          <w:rFonts w:ascii="Arial" w:eastAsia="Calibri" w:hAnsi="Arial" w:cs="Arial"/>
          <w:sz w:val="28"/>
          <w:szCs w:val="24"/>
          <w:lang w:val="es-ES_tradnl"/>
        </w:rPr>
        <w:t xml:space="preserve">Arturo Flores Rodríguez   </w:t>
      </w:r>
    </w:p>
    <w:p w:rsidR="00154F4B" w:rsidRPr="00154F4B" w:rsidRDefault="00154F4B" w:rsidP="00154F4B">
      <w:pPr>
        <w:jc w:val="center"/>
        <w:rPr>
          <w:rFonts w:ascii="Arial" w:eastAsia="Calibri" w:hAnsi="Arial" w:cs="Arial"/>
          <w:sz w:val="28"/>
          <w:szCs w:val="24"/>
          <w:lang w:val="es-ES_tradnl"/>
        </w:rPr>
      </w:pPr>
      <w:r w:rsidRPr="00154F4B">
        <w:rPr>
          <w:rFonts w:ascii="Arial" w:eastAsia="Calibri" w:hAnsi="Arial" w:cs="Arial"/>
          <w:sz w:val="28"/>
          <w:szCs w:val="24"/>
          <w:lang w:val="es-ES_tradnl"/>
        </w:rPr>
        <w:t>Alumna: Montserrat Rodriguez Rivera #16</w:t>
      </w:r>
    </w:p>
    <w:p w:rsidR="00154F4B" w:rsidRPr="00154F4B" w:rsidRDefault="00154F4B" w:rsidP="00154F4B">
      <w:pPr>
        <w:jc w:val="center"/>
        <w:rPr>
          <w:rFonts w:ascii="Arial" w:eastAsia="Calibri" w:hAnsi="Arial" w:cs="Arial"/>
          <w:sz w:val="28"/>
          <w:szCs w:val="24"/>
          <w:lang w:val="es-ES_tradnl"/>
        </w:rPr>
      </w:pPr>
      <w:r w:rsidRPr="00154F4B">
        <w:rPr>
          <w:rFonts w:ascii="Arial" w:eastAsia="Calibri" w:hAnsi="Arial" w:cs="Arial"/>
          <w:sz w:val="28"/>
          <w:szCs w:val="24"/>
          <w:lang w:val="es-ES_tradnl"/>
        </w:rPr>
        <w:t>Tema: Actividad 2.1. Reporte de videos</w:t>
      </w:r>
    </w:p>
    <w:p w:rsidR="00154F4B" w:rsidRPr="00154F4B" w:rsidRDefault="00154F4B" w:rsidP="00154F4B">
      <w:pPr>
        <w:jc w:val="center"/>
        <w:rPr>
          <w:rFonts w:ascii="Arial" w:eastAsia="Calibri" w:hAnsi="Arial" w:cs="Arial"/>
          <w:sz w:val="28"/>
          <w:szCs w:val="24"/>
        </w:rPr>
      </w:pPr>
      <w:r w:rsidRPr="00154F4B">
        <w:rPr>
          <w:rFonts w:ascii="Arial" w:eastAsia="Calibri" w:hAnsi="Arial" w:cs="Arial"/>
          <w:bCs/>
          <w:sz w:val="28"/>
          <w:szCs w:val="24"/>
          <w:lang w:val="es-ES_tradnl"/>
        </w:rPr>
        <w:t xml:space="preserve">Unidad de aprendizaje 2: </w:t>
      </w:r>
      <w:r w:rsidRPr="00154F4B">
        <w:rPr>
          <w:rFonts w:ascii="Arial" w:eastAsia="Calibri" w:hAnsi="Arial" w:cs="Arial"/>
          <w:sz w:val="28"/>
          <w:szCs w:val="24"/>
          <w:lang w:val="es-ES_tradnl"/>
        </w:rPr>
        <w:t xml:space="preserve">Responsabilidades legales y éticos del quehacer profesional.    </w:t>
      </w:r>
    </w:p>
    <w:p w:rsidR="00154F4B" w:rsidRPr="00154F4B" w:rsidRDefault="00154F4B" w:rsidP="00154F4B">
      <w:pPr>
        <w:jc w:val="center"/>
        <w:rPr>
          <w:rFonts w:ascii="Arial" w:eastAsia="Calibri" w:hAnsi="Arial" w:cs="Arial"/>
          <w:sz w:val="28"/>
          <w:szCs w:val="24"/>
        </w:rPr>
      </w:pPr>
      <w:r w:rsidRPr="00154F4B">
        <w:rPr>
          <w:rFonts w:ascii="Arial" w:eastAsia="Calibri" w:hAnsi="Arial" w:cs="Arial"/>
          <w:bCs/>
          <w:sz w:val="28"/>
          <w:szCs w:val="24"/>
          <w:lang w:val="es-ES_tradnl"/>
        </w:rPr>
        <w:t xml:space="preserve">Competencias de la unidad de aprendizaje: </w:t>
      </w:r>
    </w:p>
    <w:p w:rsidR="00154F4B" w:rsidRPr="00154F4B" w:rsidRDefault="00154F4B" w:rsidP="00154F4B">
      <w:pPr>
        <w:numPr>
          <w:ilvl w:val="0"/>
          <w:numId w:val="1"/>
        </w:numPr>
        <w:jc w:val="center"/>
        <w:rPr>
          <w:rFonts w:ascii="Arial" w:eastAsia="Calibri" w:hAnsi="Arial" w:cs="Arial"/>
          <w:sz w:val="28"/>
          <w:szCs w:val="24"/>
        </w:rPr>
      </w:pPr>
      <w:r w:rsidRPr="00154F4B">
        <w:rPr>
          <w:rFonts w:ascii="Arial" w:eastAsia="Calibri" w:hAnsi="Arial" w:cs="Arial"/>
          <w:sz w:val="28"/>
          <w:szCs w:val="24"/>
        </w:rPr>
        <w:t>Integra recursos de la investigación educativa para enriquecer su práctica profesional expresando su interés por el conocimiento, la ciencia y la mejora de la educación.</w:t>
      </w:r>
    </w:p>
    <w:p w:rsidR="00154F4B" w:rsidRPr="00154F4B" w:rsidRDefault="00154F4B" w:rsidP="00154F4B">
      <w:pPr>
        <w:numPr>
          <w:ilvl w:val="0"/>
          <w:numId w:val="1"/>
        </w:numPr>
        <w:jc w:val="center"/>
        <w:rPr>
          <w:rFonts w:ascii="Arial" w:eastAsia="Calibri" w:hAnsi="Arial" w:cs="Arial"/>
          <w:sz w:val="28"/>
          <w:szCs w:val="24"/>
        </w:rPr>
      </w:pPr>
      <w:r w:rsidRPr="00154F4B">
        <w:rPr>
          <w:rFonts w:ascii="Arial" w:eastAsia="Calibri" w:hAnsi="Arial" w:cs="Arial"/>
          <w:sz w:val="28"/>
          <w:szCs w:val="24"/>
        </w:rPr>
        <w:t>Actúa de manera ética ante la diversidad de situaciones que se presentan en la práctica profesional.</w:t>
      </w:r>
    </w:p>
    <w:p w:rsidR="00154F4B" w:rsidRPr="00154F4B" w:rsidRDefault="00154F4B" w:rsidP="00154F4B">
      <w:pPr>
        <w:jc w:val="center"/>
        <w:rPr>
          <w:rFonts w:ascii="Arial" w:eastAsia="Calibri" w:hAnsi="Arial" w:cs="Arial"/>
          <w:sz w:val="28"/>
          <w:szCs w:val="24"/>
        </w:rPr>
      </w:pPr>
    </w:p>
    <w:p w:rsidR="00154F4B" w:rsidRPr="00154F4B" w:rsidRDefault="00154F4B" w:rsidP="00154F4B">
      <w:pPr>
        <w:jc w:val="center"/>
        <w:rPr>
          <w:rFonts w:ascii="Arial" w:eastAsia="Calibri" w:hAnsi="Arial" w:cs="Arial"/>
          <w:sz w:val="28"/>
          <w:szCs w:val="24"/>
        </w:rPr>
      </w:pPr>
    </w:p>
    <w:p w:rsidR="00154F4B" w:rsidRPr="00154F4B" w:rsidRDefault="00154F4B" w:rsidP="00154F4B">
      <w:pPr>
        <w:spacing w:after="0" w:line="240" w:lineRule="auto"/>
        <w:rPr>
          <w:rFonts w:ascii="Arial" w:eastAsia="Calibri" w:hAnsi="Arial" w:cs="Arial"/>
          <w:sz w:val="28"/>
          <w:szCs w:val="24"/>
          <w:lang w:val="es-ES_tradnl"/>
        </w:rPr>
      </w:pPr>
    </w:p>
    <w:p w:rsidR="00154F4B" w:rsidRPr="00154F4B" w:rsidRDefault="00154F4B" w:rsidP="00154F4B">
      <w:pPr>
        <w:spacing w:after="0" w:line="240" w:lineRule="auto"/>
        <w:rPr>
          <w:rFonts w:ascii="Arial" w:eastAsia="Calibri" w:hAnsi="Arial" w:cs="Arial"/>
          <w:sz w:val="28"/>
          <w:szCs w:val="24"/>
        </w:rPr>
      </w:pPr>
      <w:r w:rsidRPr="00154F4B">
        <w:rPr>
          <w:rFonts w:ascii="Arial" w:eastAsia="Calibri" w:hAnsi="Arial" w:cs="Arial"/>
          <w:sz w:val="28"/>
          <w:szCs w:val="24"/>
          <w:lang w:val="es-ES_tradnl"/>
        </w:rPr>
        <w:t>Saltillo, Coahuila</w:t>
      </w:r>
      <w:r>
        <w:rPr>
          <w:rFonts w:ascii="Arial" w:eastAsia="Calibri" w:hAnsi="Arial" w:cs="Arial"/>
          <w:sz w:val="28"/>
          <w:szCs w:val="24"/>
          <w:lang w:val="es-ES_tradnl"/>
        </w:rPr>
        <w:t xml:space="preserve"> de Zaragoza </w:t>
      </w:r>
      <w:r>
        <w:rPr>
          <w:rFonts w:ascii="Arial" w:eastAsia="Calibri" w:hAnsi="Arial" w:cs="Arial"/>
          <w:sz w:val="28"/>
          <w:szCs w:val="24"/>
        </w:rPr>
        <w:t xml:space="preserve">                             </w:t>
      </w:r>
      <w:r w:rsidRPr="00154F4B">
        <w:rPr>
          <w:rFonts w:ascii="Arial" w:eastAsia="Calibri" w:hAnsi="Arial" w:cs="Arial"/>
          <w:sz w:val="28"/>
          <w:szCs w:val="24"/>
          <w:lang w:val="es-ES_tradnl"/>
        </w:rPr>
        <w:t>9 de mayo de 2021</w:t>
      </w:r>
    </w:p>
    <w:p w:rsidR="00154F4B" w:rsidRPr="00154F4B" w:rsidRDefault="00154F4B" w:rsidP="00154F4B">
      <w:pPr>
        <w:rPr>
          <w:rFonts w:ascii="Calibri" w:eastAsia="Calibri" w:hAnsi="Calibri" w:cs="Times New Roman"/>
          <w:lang w:val="es-MX"/>
        </w:rPr>
      </w:pPr>
    </w:p>
    <w:p w:rsidR="00154F4B" w:rsidRPr="00154F4B" w:rsidRDefault="00154F4B" w:rsidP="00154F4B">
      <w:pPr>
        <w:rPr>
          <w:rFonts w:ascii="Calibri" w:eastAsia="Calibri" w:hAnsi="Calibri" w:cs="Times New Roman"/>
          <w:lang w:val="es-MX"/>
        </w:rPr>
      </w:pPr>
    </w:p>
    <w:p w:rsidR="00154F4B" w:rsidRPr="00154F4B" w:rsidRDefault="00154F4B" w:rsidP="00154F4B">
      <w:pPr>
        <w:rPr>
          <w:rFonts w:ascii="Calibri" w:eastAsia="Calibri" w:hAnsi="Calibri" w:cs="Times New Roman"/>
          <w:lang w:val="es-MX"/>
        </w:rPr>
      </w:pPr>
    </w:p>
    <w:p w:rsidR="00154F4B" w:rsidRDefault="00154F4B" w:rsidP="00154F4B">
      <w:pPr>
        <w:rPr>
          <w:rFonts w:ascii="Calibri" w:eastAsia="Calibri" w:hAnsi="Calibri" w:cs="Times New Roman"/>
          <w:lang w:val="es-MX"/>
        </w:rPr>
      </w:pPr>
    </w:p>
    <w:p w:rsidR="00154F4B" w:rsidRDefault="00154F4B" w:rsidP="00154F4B">
      <w:pPr>
        <w:rPr>
          <w:rFonts w:ascii="Calibri" w:eastAsia="Calibri" w:hAnsi="Calibri" w:cs="Times New Roman"/>
          <w:lang w:val="es-MX"/>
        </w:rPr>
      </w:pPr>
    </w:p>
    <w:p w:rsidR="00154F4B" w:rsidRDefault="00154F4B" w:rsidP="00154F4B">
      <w:pPr>
        <w:rPr>
          <w:rFonts w:ascii="Calibri" w:eastAsia="Calibri" w:hAnsi="Calibri" w:cs="Times New Roman"/>
          <w:lang w:val="es-MX"/>
        </w:rPr>
      </w:pPr>
    </w:p>
    <w:p w:rsidR="00154F4B" w:rsidRDefault="00154F4B" w:rsidP="00154F4B">
      <w:pPr>
        <w:rPr>
          <w:rFonts w:ascii="Calibri" w:eastAsia="Calibri" w:hAnsi="Calibri" w:cs="Times New Roman"/>
          <w:lang w:val="es-MX"/>
        </w:rPr>
      </w:pPr>
    </w:p>
    <w:p w:rsidR="00154F4B" w:rsidRDefault="00154F4B" w:rsidP="00154F4B">
      <w:pPr>
        <w:rPr>
          <w:rFonts w:ascii="Calibri" w:eastAsia="Calibri" w:hAnsi="Calibri" w:cs="Times New Roman"/>
          <w:lang w:val="es-MX"/>
        </w:rPr>
      </w:pPr>
    </w:p>
    <w:p w:rsidR="00154F4B" w:rsidRPr="00B54F9E" w:rsidRDefault="00154F4B" w:rsidP="00B54F9E">
      <w:pPr>
        <w:tabs>
          <w:tab w:val="right" w:leader="underscore" w:pos="8505"/>
          <w:tab w:val="left" w:pos="8647"/>
          <w:tab w:val="right" w:leader="underscore" w:pos="10065"/>
          <w:tab w:val="left" w:pos="10206"/>
          <w:tab w:val="right" w:leader="underscore" w:pos="13962"/>
        </w:tabs>
        <w:rPr>
          <w:rFonts w:ascii="Arial" w:eastAsia="Calibri" w:hAnsi="Arial" w:cs="Arial"/>
          <w:b/>
          <w:bCs/>
          <w:i/>
          <w:sz w:val="28"/>
          <w:szCs w:val="24"/>
          <w:u w:val="single"/>
          <w:lang w:val="es-MX"/>
        </w:rPr>
      </w:pPr>
      <w:r w:rsidRPr="00B54F9E">
        <w:rPr>
          <w:rFonts w:ascii="Arial" w:eastAsia="Calibri" w:hAnsi="Arial" w:cs="Arial"/>
          <w:b/>
          <w:bCs/>
          <w:i/>
          <w:sz w:val="28"/>
          <w:szCs w:val="24"/>
          <w:u w:val="single"/>
          <w:lang w:val="es-MX"/>
        </w:rPr>
        <w:lastRenderedPageBreak/>
        <w:t>Video 1. “Un buen maestro que sabe que en todo ser humano hay grandeza”.</w:t>
      </w:r>
      <w:r w:rsidRPr="00B54F9E">
        <w:rPr>
          <w:rFonts w:ascii="Arial" w:eastAsia="Calibri" w:hAnsi="Arial" w:cs="Arial"/>
          <w:i/>
          <w:sz w:val="24"/>
          <w:u w:val="single"/>
          <w:lang w:val="es-MX"/>
        </w:rPr>
        <w:t xml:space="preserve"> </w:t>
      </w:r>
      <w:r w:rsidRPr="00B54F9E">
        <w:rPr>
          <w:rFonts w:ascii="Arial" w:eastAsia="Calibri" w:hAnsi="Arial" w:cs="Arial"/>
          <w:b/>
          <w:bCs/>
          <w:i/>
          <w:sz w:val="28"/>
          <w:szCs w:val="24"/>
          <w:u w:val="single"/>
          <w:lang w:val="es-MX"/>
        </w:rPr>
        <w:t>Mario Alonso Puig</w:t>
      </w:r>
    </w:p>
    <w:p w:rsidR="00FB2287" w:rsidRDefault="00154F4B" w:rsidP="00FB2287">
      <w:pPr>
        <w:tabs>
          <w:tab w:val="right" w:leader="underscore" w:pos="8505"/>
          <w:tab w:val="left" w:pos="8647"/>
          <w:tab w:val="right" w:leader="underscore" w:pos="10065"/>
          <w:tab w:val="left" w:pos="10206"/>
          <w:tab w:val="right" w:leader="underscore" w:pos="13962"/>
        </w:tabs>
        <w:spacing w:line="360" w:lineRule="auto"/>
        <w:ind w:left="360"/>
        <w:jc w:val="both"/>
        <w:rPr>
          <w:rFonts w:ascii="Arial" w:eastAsia="Calibri" w:hAnsi="Arial" w:cs="Arial"/>
          <w:bCs/>
          <w:sz w:val="24"/>
          <w:szCs w:val="24"/>
          <w:lang w:val="es-MX"/>
        </w:rPr>
      </w:pPr>
      <w:r w:rsidRPr="00154F4B">
        <w:rPr>
          <w:rFonts w:ascii="Arial" w:eastAsia="Calibri" w:hAnsi="Arial" w:cs="Arial"/>
          <w:bCs/>
          <w:sz w:val="24"/>
          <w:szCs w:val="24"/>
          <w:lang w:val="es-MX"/>
        </w:rPr>
        <w:t>El presente video es con el fin de demostrar la gran</w:t>
      </w:r>
      <w:r w:rsidR="00FB2287">
        <w:rPr>
          <w:rFonts w:ascii="Arial" w:eastAsia="Calibri" w:hAnsi="Arial" w:cs="Arial"/>
          <w:bCs/>
          <w:sz w:val="24"/>
          <w:szCs w:val="24"/>
          <w:lang w:val="es-MX"/>
        </w:rPr>
        <w:t xml:space="preserve"> importancia del ser docente</w:t>
      </w:r>
      <w:r>
        <w:rPr>
          <w:rFonts w:ascii="Arial" w:eastAsia="Calibri" w:hAnsi="Arial" w:cs="Arial"/>
          <w:bCs/>
          <w:sz w:val="24"/>
          <w:szCs w:val="24"/>
          <w:lang w:val="es-MX"/>
        </w:rPr>
        <w:t>.</w:t>
      </w:r>
      <w:r w:rsidR="00FB2287">
        <w:rPr>
          <w:rFonts w:ascii="Arial" w:eastAsia="Calibri" w:hAnsi="Arial" w:cs="Arial"/>
          <w:bCs/>
          <w:sz w:val="24"/>
          <w:szCs w:val="24"/>
          <w:lang w:val="es-MX"/>
        </w:rPr>
        <w:t xml:space="preserve"> Tal como se relata en el video</w:t>
      </w:r>
      <w:r>
        <w:rPr>
          <w:rFonts w:ascii="Arial" w:eastAsia="Calibri" w:hAnsi="Arial" w:cs="Arial"/>
          <w:bCs/>
          <w:sz w:val="24"/>
          <w:szCs w:val="24"/>
          <w:lang w:val="es-MX"/>
        </w:rPr>
        <w:t xml:space="preserve"> </w:t>
      </w:r>
      <w:r w:rsidR="00FB2287">
        <w:rPr>
          <w:rFonts w:ascii="Arial" w:eastAsia="Calibri" w:hAnsi="Arial" w:cs="Arial"/>
          <w:bCs/>
          <w:sz w:val="24"/>
          <w:szCs w:val="24"/>
          <w:lang w:val="es-MX"/>
        </w:rPr>
        <w:t xml:space="preserve">el joven que aparece dentro de la historia es aquel que no tiene algún tipo de aspiración, pues sus dificultades económicas y a su vez sociales no le permiten ver más allá de lo que es, es ahí donde radica el papel de un buen maestro, un buen maestro debe ser aquel que confié en las capacidades y habilidades de cada estudiante, debe ser aquel que promueva y motive, uno que otorgue las herramientas necesarias para que cualquier ser humano sea capaz de sobresalir en la vida, El caso Ben es un claro ejemplo del como el estímulo adecuado puede provocar cambios sorprendentes, cambios que eran difíciles de esperar, la tarea del docente es muy difícil pues su labor es más que enseñar, su trabajo consiste en amar lo que hace para lograr un impacto en los estudiantes, al grado de que estos obtengan grandes </w:t>
      </w:r>
      <w:r w:rsidR="00B54F9E">
        <w:rPr>
          <w:rFonts w:ascii="Arial" w:eastAsia="Calibri" w:hAnsi="Arial" w:cs="Arial"/>
          <w:bCs/>
          <w:sz w:val="24"/>
          <w:szCs w:val="24"/>
          <w:lang w:val="es-MX"/>
        </w:rPr>
        <w:t xml:space="preserve">beneficios y generen un cambio dentro de la sociedad. </w:t>
      </w:r>
    </w:p>
    <w:p w:rsidR="00154F4B" w:rsidRPr="00154F4B" w:rsidRDefault="00FB2287" w:rsidP="00FB2287">
      <w:pPr>
        <w:tabs>
          <w:tab w:val="right" w:leader="underscore" w:pos="8505"/>
          <w:tab w:val="left" w:pos="8647"/>
          <w:tab w:val="right" w:leader="underscore" w:pos="10065"/>
          <w:tab w:val="left" w:pos="10206"/>
          <w:tab w:val="right" w:leader="underscore" w:pos="13962"/>
        </w:tabs>
        <w:spacing w:line="360" w:lineRule="auto"/>
        <w:ind w:left="360"/>
        <w:jc w:val="both"/>
        <w:rPr>
          <w:rFonts w:ascii="Arial" w:eastAsia="Calibri" w:hAnsi="Arial" w:cs="Arial"/>
          <w:bCs/>
          <w:sz w:val="24"/>
          <w:szCs w:val="24"/>
          <w:lang w:val="es-MX"/>
        </w:rPr>
      </w:pPr>
      <w:r>
        <w:rPr>
          <w:noProof/>
          <w:lang w:eastAsia="es-ES"/>
        </w:rPr>
        <w:drawing>
          <wp:anchor distT="0" distB="0" distL="114300" distR="114300" simplePos="0" relativeHeight="251658240" behindDoc="1" locked="0" layoutInCell="1" allowOverlap="1" wp14:anchorId="12DD8108" wp14:editId="56ABC9FA">
            <wp:simplePos x="0" y="0"/>
            <wp:positionH relativeFrom="column">
              <wp:posOffset>875241</wp:posOffset>
            </wp:positionH>
            <wp:positionV relativeFrom="paragraph">
              <wp:posOffset>80433</wp:posOffset>
            </wp:positionV>
            <wp:extent cx="3810000" cy="3352800"/>
            <wp:effectExtent l="0" t="0" r="0" b="0"/>
            <wp:wrapTight wrapText="bothSides">
              <wp:wrapPolygon edited="0">
                <wp:start x="0" y="0"/>
                <wp:lineTo x="0" y="21477"/>
                <wp:lineTo x="21492" y="21477"/>
                <wp:lineTo x="21492" y="0"/>
                <wp:lineTo x="0" y="0"/>
              </wp:wrapPolygon>
            </wp:wrapTight>
            <wp:docPr id="2" name="Imagen 2" descr="La importancia de tener un buen maestro - Blog | InterTra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 tener un buen maestro - Blog | InterTraducc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Cs/>
          <w:sz w:val="24"/>
          <w:szCs w:val="24"/>
          <w:lang w:val="es-MX"/>
        </w:rPr>
        <w:t xml:space="preserve">  </w:t>
      </w:r>
    </w:p>
    <w:p w:rsidR="00154F4B" w:rsidRPr="00154F4B" w:rsidRDefault="00154F4B" w:rsidP="00154F4B">
      <w:pPr>
        <w:rPr>
          <w:rFonts w:ascii="Calibri" w:eastAsia="Calibri" w:hAnsi="Calibri" w:cs="Times New Roman"/>
          <w:lang w:val="es-MX"/>
        </w:rPr>
      </w:pPr>
    </w:p>
    <w:p w:rsidR="00154F4B" w:rsidRPr="00154F4B" w:rsidRDefault="00154F4B" w:rsidP="00154F4B">
      <w:pPr>
        <w:rPr>
          <w:rFonts w:ascii="Calibri" w:eastAsia="Calibri" w:hAnsi="Calibri" w:cs="Times New Roman"/>
          <w:lang w:val="es-MX"/>
        </w:rPr>
      </w:pPr>
    </w:p>
    <w:p w:rsidR="00154F4B" w:rsidRPr="00154F4B" w:rsidRDefault="00154F4B" w:rsidP="00154F4B">
      <w:pPr>
        <w:rPr>
          <w:rFonts w:ascii="Calibri" w:eastAsia="Calibri" w:hAnsi="Calibri" w:cs="Times New Roman"/>
          <w:lang w:val="es-MX"/>
        </w:rPr>
      </w:pPr>
    </w:p>
    <w:p w:rsidR="00154F4B" w:rsidRPr="00154F4B" w:rsidRDefault="00154F4B" w:rsidP="00154F4B">
      <w:pPr>
        <w:rPr>
          <w:rFonts w:ascii="Calibri" w:eastAsia="Calibri" w:hAnsi="Calibri" w:cs="Times New Roman"/>
          <w:lang w:val="es-MX"/>
        </w:rPr>
      </w:pPr>
    </w:p>
    <w:p w:rsidR="00B818F0" w:rsidRDefault="00B818F0"/>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Pr="00B54F9E" w:rsidRDefault="00B54F9E">
      <w:pPr>
        <w:rPr>
          <w:rFonts w:ascii="Segoe UI Symbol" w:hAnsi="Segoe UI Symbol" w:cs="Segoe UI Symbol"/>
          <w:b/>
          <w:i/>
          <w:sz w:val="28"/>
          <w:szCs w:val="28"/>
          <w:u w:val="single"/>
        </w:rPr>
      </w:pPr>
      <w:r>
        <w:rPr>
          <w:rFonts w:ascii="Arial" w:hAnsi="Arial" w:cs="Arial"/>
          <w:b/>
          <w:i/>
          <w:sz w:val="28"/>
          <w:szCs w:val="28"/>
          <w:u w:val="single"/>
        </w:rPr>
        <w:lastRenderedPageBreak/>
        <w:t xml:space="preserve">Video 2 </w:t>
      </w:r>
      <w:r w:rsidRPr="00B54F9E">
        <w:rPr>
          <w:rFonts w:ascii="Arial" w:hAnsi="Arial" w:cs="Arial"/>
          <w:b/>
          <w:i/>
          <w:sz w:val="28"/>
          <w:szCs w:val="28"/>
          <w:u w:val="single"/>
        </w:rPr>
        <w:t xml:space="preserve">La realidad de la música en Oaxaca México </w:t>
      </w:r>
    </w:p>
    <w:p w:rsidR="00B54F9E" w:rsidRDefault="00B54F9E" w:rsidP="00B54F9E">
      <w:pPr>
        <w:jc w:val="both"/>
        <w:rPr>
          <w:rFonts w:ascii="Arial" w:hAnsi="Arial" w:cs="Arial"/>
          <w:sz w:val="24"/>
        </w:rPr>
      </w:pPr>
      <w:r w:rsidRPr="00B54F9E">
        <w:rPr>
          <w:rFonts w:ascii="Arial" w:hAnsi="Arial" w:cs="Arial"/>
          <w:sz w:val="24"/>
        </w:rPr>
        <w:t xml:space="preserve">En este video el tema central es la música, como esta es un medio de aprendizaje y de liberación de emociones y sentimientos, cuando los estudiantes tocan </w:t>
      </w:r>
      <w:r w:rsidR="005F0C6D">
        <w:rPr>
          <w:rFonts w:ascii="Arial" w:hAnsi="Arial" w:cs="Arial"/>
          <w:sz w:val="24"/>
        </w:rPr>
        <w:t xml:space="preserve">un </w:t>
      </w:r>
      <w:r w:rsidRPr="00B54F9E">
        <w:rPr>
          <w:rFonts w:ascii="Arial" w:hAnsi="Arial" w:cs="Arial"/>
          <w:sz w:val="24"/>
        </w:rPr>
        <w:t xml:space="preserve">instrumento son capaces de experimentar grandes sensaciones. </w:t>
      </w:r>
    </w:p>
    <w:p w:rsidR="00B54F9E" w:rsidRDefault="005F0C6D" w:rsidP="005F0C6D">
      <w:pPr>
        <w:jc w:val="both"/>
        <w:rPr>
          <w:rFonts w:ascii="Arial" w:hAnsi="Arial" w:cs="Arial"/>
          <w:sz w:val="24"/>
        </w:rPr>
      </w:pPr>
      <w:r>
        <w:rPr>
          <w:rFonts w:ascii="Arial" w:hAnsi="Arial" w:cs="Arial"/>
          <w:sz w:val="24"/>
        </w:rPr>
        <w:t xml:space="preserve">Se habla del instituto intercultural calmeca el cual busca apoyar e impulsar a todo aquel que toque un instrumento, se pretende dar oportunidad y eliminar la ignorancia, estereotipos y prejuicios, pues cualquier ser humano con ganas es capaz de lograr un sueño. </w:t>
      </w:r>
    </w:p>
    <w:p w:rsidR="005F0C6D" w:rsidRDefault="005F0C6D" w:rsidP="005F0C6D">
      <w:pPr>
        <w:jc w:val="both"/>
        <w:rPr>
          <w:rFonts w:ascii="Arial" w:hAnsi="Arial" w:cs="Arial"/>
          <w:sz w:val="24"/>
        </w:rPr>
      </w:pPr>
      <w:r>
        <w:rPr>
          <w:rFonts w:ascii="Arial" w:hAnsi="Arial" w:cs="Arial"/>
          <w:sz w:val="24"/>
        </w:rPr>
        <w:t xml:space="preserve">Este tipo de instituciones provoca que los estudiantes eliminen las barreras, pues el docente participe en este proyecto fomenta el trabajo duro, explica que sin importar lo difícil que pueda ser este proyecto otorga grandes satisfacciones, ha logrado que a </w:t>
      </w:r>
      <w:r w:rsidR="00D72FEA">
        <w:rPr>
          <w:rFonts w:ascii="Arial" w:hAnsi="Arial" w:cs="Arial"/>
          <w:sz w:val="24"/>
        </w:rPr>
        <w:t>través</w:t>
      </w:r>
      <w:r>
        <w:rPr>
          <w:rFonts w:ascii="Arial" w:hAnsi="Arial" w:cs="Arial"/>
          <w:sz w:val="24"/>
        </w:rPr>
        <w:t xml:space="preserve"> de </w:t>
      </w:r>
      <w:r w:rsidR="00D72FEA">
        <w:rPr>
          <w:rFonts w:ascii="Arial" w:hAnsi="Arial" w:cs="Arial"/>
          <w:sz w:val="24"/>
        </w:rPr>
        <w:t>este</w:t>
      </w:r>
      <w:r>
        <w:rPr>
          <w:rFonts w:ascii="Arial" w:hAnsi="Arial" w:cs="Arial"/>
          <w:sz w:val="24"/>
        </w:rPr>
        <w:t xml:space="preserve"> proyecto los estudiantes busquen ser docentes y </w:t>
      </w:r>
      <w:r w:rsidR="00D72FEA">
        <w:rPr>
          <w:rFonts w:ascii="Arial" w:hAnsi="Arial" w:cs="Arial"/>
          <w:sz w:val="24"/>
        </w:rPr>
        <w:t xml:space="preserve">a partir de ello </w:t>
      </w:r>
      <w:r>
        <w:rPr>
          <w:rFonts w:ascii="Arial" w:hAnsi="Arial" w:cs="Arial"/>
          <w:sz w:val="24"/>
        </w:rPr>
        <w:t xml:space="preserve">promover su cultura </w:t>
      </w:r>
      <w:r w:rsidR="00D72FEA">
        <w:rPr>
          <w:rFonts w:ascii="Arial" w:hAnsi="Arial" w:cs="Arial"/>
          <w:sz w:val="24"/>
        </w:rPr>
        <w:t>para</w:t>
      </w:r>
      <w:r>
        <w:rPr>
          <w:rFonts w:ascii="Arial" w:hAnsi="Arial" w:cs="Arial"/>
          <w:sz w:val="24"/>
        </w:rPr>
        <w:t xml:space="preserve"> </w:t>
      </w:r>
      <w:r w:rsidR="00D72FEA">
        <w:rPr>
          <w:rFonts w:ascii="Arial" w:hAnsi="Arial" w:cs="Arial"/>
          <w:sz w:val="24"/>
        </w:rPr>
        <w:t>q</w:t>
      </w:r>
      <w:r>
        <w:rPr>
          <w:rFonts w:ascii="Arial" w:hAnsi="Arial" w:cs="Arial"/>
          <w:sz w:val="24"/>
        </w:rPr>
        <w:t xml:space="preserve">ue esta no muera. </w:t>
      </w:r>
    </w:p>
    <w:p w:rsidR="005F0C6D" w:rsidRPr="005F0C6D" w:rsidRDefault="005F0C6D" w:rsidP="005F0C6D">
      <w:pPr>
        <w:jc w:val="both"/>
        <w:rPr>
          <w:rFonts w:ascii="Arial" w:hAnsi="Arial" w:cs="Arial"/>
          <w:sz w:val="24"/>
        </w:rPr>
      </w:pPr>
      <w:r>
        <w:rPr>
          <w:rFonts w:ascii="Arial" w:hAnsi="Arial" w:cs="Arial"/>
          <w:sz w:val="24"/>
        </w:rPr>
        <w:t xml:space="preserve">El ser un buen docente permite la obtención de resultados importantes, para lograrlos es necesario que exista una entrega </w:t>
      </w:r>
      <w:r w:rsidR="00D72FEA">
        <w:rPr>
          <w:rFonts w:ascii="Arial" w:hAnsi="Arial" w:cs="Arial"/>
          <w:sz w:val="24"/>
        </w:rPr>
        <w:t xml:space="preserve">por parte del maestro y al mismo tiempo la comunidad y demostrar a la sociedad el cómo se puede salir adelante, ningún alumno debe quedarse en el camino pues cada persona tiene el derecho de sobresalir. </w:t>
      </w:r>
    </w:p>
    <w:p w:rsidR="00B54F9E" w:rsidRDefault="00B54F9E"/>
    <w:p w:rsidR="00B54F9E" w:rsidRDefault="00B54F9E"/>
    <w:p w:rsidR="00B54F9E" w:rsidRDefault="00D72FEA">
      <w:r>
        <w:rPr>
          <w:noProof/>
          <w:lang w:eastAsia="es-ES"/>
        </w:rPr>
        <w:drawing>
          <wp:inline distT="0" distB="0" distL="0" distR="0" wp14:anchorId="1C7EC2B9" wp14:editId="40C37ABE">
            <wp:extent cx="5400040" cy="2829621"/>
            <wp:effectExtent l="0" t="0" r="0" b="8890"/>
            <wp:docPr id="3" name="Imagen 3" descr="Albergará Tlaxiaco la primera Universidad de Música en Oaxaca - Vive Oaxaca  - Turismo y Tradiciones de oaxaca Vive Oaxaca - Turismo y Tradiciones de  oax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gará Tlaxiaco la primera Universidad de Música en Oaxaca - Vive Oaxaca  - Turismo y Tradiciones de oaxaca Vive Oaxaca - Turismo y Tradiciones de  oaxa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829621"/>
                    </a:xfrm>
                    <a:prstGeom prst="rect">
                      <a:avLst/>
                    </a:prstGeom>
                    <a:noFill/>
                    <a:ln>
                      <a:noFill/>
                    </a:ln>
                  </pic:spPr>
                </pic:pic>
              </a:graphicData>
            </a:graphic>
          </wp:inline>
        </w:drawing>
      </w:r>
    </w:p>
    <w:p w:rsidR="00B54F9E" w:rsidRDefault="00B54F9E"/>
    <w:p w:rsidR="00B54F9E" w:rsidRDefault="00B54F9E"/>
    <w:p w:rsidR="00B54F9E" w:rsidRDefault="00B54F9E"/>
    <w:p w:rsidR="00B54F9E" w:rsidRDefault="00B54F9E"/>
    <w:p w:rsidR="00B54F9E" w:rsidRDefault="00B54F9E"/>
    <w:p w:rsidR="00D72FEA" w:rsidRDefault="00D72FEA">
      <w:r>
        <w:lastRenderedPageBreak/>
        <w:t xml:space="preserve">Referencia: </w:t>
      </w:r>
    </w:p>
    <w:p w:rsidR="00D72FEA" w:rsidRDefault="00D72FEA">
      <w:r>
        <w:t xml:space="preserve">Video 1: Alonso, M. Aprendamos juntos (2018). </w:t>
      </w:r>
      <w:r w:rsidRPr="00D72FEA">
        <w:t>Un buen maestro sabe que en todo ser humano hay grandeza</w:t>
      </w:r>
      <w:r>
        <w:t xml:space="preserve">. </w:t>
      </w:r>
      <w:hyperlink r:id="rId8" w:history="1">
        <w:r w:rsidRPr="006F13E1">
          <w:rPr>
            <w:rStyle w:val="Hipervnculo"/>
          </w:rPr>
          <w:t>https://youtu.be/fYSXb2n8Q5I</w:t>
        </w:r>
      </w:hyperlink>
      <w:r>
        <w:t xml:space="preserve"> </w:t>
      </w:r>
    </w:p>
    <w:p w:rsidR="00D72FEA" w:rsidRDefault="00D72FEA"/>
    <w:p w:rsidR="00D72FEA" w:rsidRDefault="00D72FEA">
      <w:r>
        <w:t xml:space="preserve">Video 2: Música Oaxaca oficial. (2018). </w:t>
      </w:r>
      <w:r w:rsidRPr="00D72FEA">
        <w:t xml:space="preserve">La realidad de la música en Oaxaca </w:t>
      </w:r>
      <w:proofErr w:type="gramStart"/>
      <w:r w:rsidRPr="00D72FEA">
        <w:t xml:space="preserve">México </w:t>
      </w:r>
      <w:r>
        <w:rPr>
          <w:rFonts w:ascii="Segoe UI Symbol" w:hAnsi="Segoe UI Symbol" w:cs="Segoe UI Symbol"/>
        </w:rPr>
        <w:t>.</w:t>
      </w:r>
      <w:proofErr w:type="gramEnd"/>
      <w:r>
        <w:rPr>
          <w:rFonts w:ascii="Segoe UI Symbol" w:hAnsi="Segoe UI Symbol" w:cs="Segoe UI Symbol"/>
        </w:rPr>
        <w:t xml:space="preserve"> </w:t>
      </w:r>
      <w:hyperlink r:id="rId9" w:history="1">
        <w:r w:rsidRPr="006F13E1">
          <w:rPr>
            <w:rStyle w:val="Hipervnculo"/>
            <w:rFonts w:ascii="Segoe UI Symbol" w:hAnsi="Segoe UI Symbol" w:cs="Segoe UI Symbol"/>
          </w:rPr>
          <w:t>https://youtu.be/ONwAC_KfCXM</w:t>
        </w:r>
      </w:hyperlink>
      <w:r>
        <w:rPr>
          <w:rFonts w:ascii="Segoe UI Symbol" w:hAnsi="Segoe UI Symbol" w:cs="Segoe UI Symbol"/>
        </w:rPr>
        <w:t xml:space="preserve"> </w:t>
      </w:r>
    </w:p>
    <w:p w:rsidR="00B54F9E" w:rsidRDefault="00B54F9E"/>
    <w:p w:rsidR="00B54F9E" w:rsidRDefault="00B54F9E"/>
    <w:p w:rsidR="00B54F9E" w:rsidRDefault="00B54F9E"/>
    <w:p w:rsidR="00B54F9E" w:rsidRDefault="00B54F9E">
      <w:bookmarkStart w:id="0" w:name="_GoBack"/>
      <w:bookmarkEnd w:id="0"/>
    </w:p>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 w:rsidR="00B54F9E" w:rsidRDefault="00B54F9E">
      <w:pPr>
        <w:sectPr w:rsidR="00B54F9E" w:rsidSect="00154F4B">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B54F9E" w:rsidRDefault="00B54F9E"/>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r w:rsidRPr="00B54F9E">
        <w:rPr>
          <w:rFonts w:ascii="Arial" w:eastAsia="Times New Roman" w:hAnsi="Arial" w:cs="Arial"/>
          <w:b/>
          <w:szCs w:val="20"/>
          <w:lang w:val="es-ES_tradnl" w:eastAsia="es-ES"/>
        </w:rPr>
        <w:t>Actividad número 2.1.</w:t>
      </w:r>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Actividad individual.</w:t>
      </w:r>
    </w:p>
    <w:p w:rsidR="00B54F9E" w:rsidRPr="00B54F9E" w:rsidRDefault="00B54F9E" w:rsidP="00B54F9E">
      <w:pPr>
        <w:numPr>
          <w:ilvl w:val="0"/>
          <w:numId w:val="3"/>
        </w:numPr>
        <w:tabs>
          <w:tab w:val="right" w:leader="underscore" w:pos="8505"/>
          <w:tab w:val="left" w:pos="8647"/>
          <w:tab w:val="right" w:leader="underscore" w:pos="10065"/>
          <w:tab w:val="left" w:pos="10206"/>
          <w:tab w:val="right" w:leader="underscore" w:pos="13962"/>
        </w:tabs>
        <w:spacing w:after="0" w:line="240" w:lineRule="auto"/>
        <w:contextualSpacing/>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Observa los siguientes dos videos y elabora un reporte de video por cada video señalado.</w:t>
      </w:r>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1185"/>
        <w:contextualSpacing/>
        <w:rPr>
          <w:rFonts w:ascii="Arial" w:eastAsia="Times New Roman" w:hAnsi="Arial" w:cs="Arial"/>
          <w:sz w:val="18"/>
          <w:szCs w:val="18"/>
          <w:lang w:val="es-ES_tradnl" w:eastAsia="es-ES"/>
        </w:rPr>
      </w:pPr>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Video 1. “Un buen maestro que sabe que en todo ser humano hay grandeza”.</w:t>
      </w:r>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hyperlink r:id="rId10" w:history="1">
        <w:r w:rsidRPr="00B54F9E">
          <w:rPr>
            <w:rFonts w:ascii="Arial" w:eastAsia="Times New Roman" w:hAnsi="Arial" w:cs="Arial"/>
            <w:color w:val="0563C1"/>
            <w:sz w:val="18"/>
            <w:szCs w:val="18"/>
            <w:u w:val="single"/>
            <w:lang w:val="es-ES_tradnl" w:eastAsia="es-ES"/>
          </w:rPr>
          <w:t>https://youtu.be/fYSXb2n8Q5I</w:t>
        </w:r>
      </w:hyperlink>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Video 2. "Experiencia educativa. La realidad de la música en Oaxaca".</w:t>
      </w:r>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 w:val="18"/>
          <w:szCs w:val="18"/>
          <w:lang w:val="es-ES_tradnl" w:eastAsia="es-ES"/>
        </w:rPr>
      </w:pPr>
      <w:hyperlink r:id="rId11" w:history="1">
        <w:r w:rsidRPr="00B54F9E">
          <w:rPr>
            <w:rFonts w:ascii="Arial" w:eastAsia="Times New Roman" w:hAnsi="Arial" w:cs="Arial"/>
            <w:color w:val="0563C1"/>
            <w:sz w:val="18"/>
            <w:szCs w:val="18"/>
            <w:u w:val="single"/>
            <w:lang w:val="es-ES_tradnl" w:eastAsia="es-ES"/>
          </w:rPr>
          <w:t>https://youtu.be/ONwAC_KfCXM</w:t>
        </w:r>
      </w:hyperlink>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b/>
          <w:szCs w:val="20"/>
          <w:lang w:val="es-ES_tradnl" w:eastAsia="es-ES"/>
        </w:rPr>
      </w:pPr>
      <w:r w:rsidRPr="00B54F9E">
        <w:rPr>
          <w:rFonts w:ascii="Arial" w:eastAsia="Times New Roman" w:hAnsi="Arial" w:cs="Arial"/>
          <w:b/>
          <w:szCs w:val="20"/>
          <w:lang w:val="es-ES_tradnl" w:eastAsia="es-ES"/>
        </w:rPr>
        <w:t xml:space="preserve">RÚBRICA </w:t>
      </w:r>
      <w:proofErr w:type="gramStart"/>
      <w:r w:rsidRPr="00B54F9E">
        <w:rPr>
          <w:rFonts w:ascii="Arial" w:eastAsia="Times New Roman" w:hAnsi="Arial" w:cs="Arial"/>
          <w:b/>
          <w:szCs w:val="20"/>
          <w:lang w:val="es-ES_tradnl" w:eastAsia="es-ES"/>
        </w:rPr>
        <w:t>ACTIVIDAD  2.1.</w:t>
      </w:r>
      <w:proofErr w:type="gramEnd"/>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ind w:left="720"/>
        <w:contextualSpacing/>
        <w:rPr>
          <w:rFonts w:ascii="Arial" w:eastAsia="Times New Roman" w:hAnsi="Arial" w:cs="Arial"/>
          <w:szCs w:val="20"/>
          <w:lang w:val="es-ES_tradnl" w:eastAsia="es-ES"/>
        </w:rPr>
      </w:pPr>
      <w:r w:rsidRPr="00B54F9E">
        <w:rPr>
          <w:rFonts w:ascii="Arial" w:eastAsia="Times New Roman" w:hAnsi="Arial" w:cs="Arial"/>
          <w:szCs w:val="20"/>
          <w:lang w:val="es-ES_tradnl" w:eastAsia="es-ES"/>
        </w:rPr>
        <w:t>El plagio invalida actividad.</w:t>
      </w:r>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Cs w:val="20"/>
          <w:lang w:val="es-ES_tradnl" w:eastAsia="es-ES"/>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B54F9E" w:rsidRPr="00B54F9E" w:rsidTr="0099636C">
        <w:trPr>
          <w:trHeight w:hRule="exact" w:val="284"/>
        </w:trPr>
        <w:tc>
          <w:tcPr>
            <w:tcW w:w="1825" w:type="dxa"/>
            <w:tcBorders>
              <w:top w:val="nil"/>
              <w:left w:val="nil"/>
              <w:bottom w:val="nil"/>
            </w:tcBorders>
            <w:shd w:val="clear" w:color="auto" w:fill="auto"/>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528" w:type="dxa"/>
            <w:gridSpan w:val="2"/>
            <w:tcBorders>
              <w:bottom w:val="single" w:sz="4" w:space="0" w:color="auto"/>
            </w:tcBorders>
            <w:shd w:val="clear" w:color="auto" w:fill="BFBFBF"/>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B54F9E">
              <w:rPr>
                <w:rFonts w:ascii="Arial" w:eastAsia="Times New Roman" w:hAnsi="Arial" w:cs="Arial"/>
                <w:b/>
                <w:color w:val="FFFFFF"/>
                <w:sz w:val="18"/>
                <w:szCs w:val="18"/>
                <w:lang w:val="es-ES_tradnl" w:eastAsia="es-ES"/>
              </w:rPr>
              <w:t>10. EXCELENTE</w:t>
            </w:r>
          </w:p>
        </w:tc>
        <w:tc>
          <w:tcPr>
            <w:tcW w:w="2543" w:type="dxa"/>
            <w:gridSpan w:val="2"/>
            <w:tcBorders>
              <w:bottom w:val="single" w:sz="4" w:space="0" w:color="auto"/>
            </w:tcBorders>
            <w:shd w:val="clear" w:color="auto" w:fill="BFBFBF"/>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B54F9E">
              <w:rPr>
                <w:rFonts w:ascii="Arial" w:eastAsia="Times New Roman" w:hAnsi="Arial" w:cs="Arial"/>
                <w:b/>
                <w:color w:val="FFFFFF"/>
                <w:sz w:val="18"/>
                <w:szCs w:val="18"/>
                <w:lang w:val="es-ES_tradnl" w:eastAsia="es-ES"/>
              </w:rPr>
              <w:t>9. MUY BIEN</w:t>
            </w:r>
          </w:p>
        </w:tc>
        <w:tc>
          <w:tcPr>
            <w:tcW w:w="2598" w:type="dxa"/>
            <w:gridSpan w:val="2"/>
            <w:tcBorders>
              <w:bottom w:val="single" w:sz="4" w:space="0" w:color="auto"/>
            </w:tcBorders>
            <w:shd w:val="clear" w:color="auto" w:fill="BFBFBF"/>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B54F9E">
              <w:rPr>
                <w:rFonts w:ascii="Arial" w:eastAsia="Times New Roman" w:hAnsi="Arial" w:cs="Arial"/>
                <w:b/>
                <w:color w:val="FFFFFF"/>
                <w:sz w:val="18"/>
                <w:szCs w:val="18"/>
                <w:lang w:val="es-ES_tradnl" w:eastAsia="es-ES"/>
              </w:rPr>
              <w:t>8. BIEN</w:t>
            </w:r>
          </w:p>
        </w:tc>
        <w:tc>
          <w:tcPr>
            <w:tcW w:w="2559" w:type="dxa"/>
            <w:gridSpan w:val="2"/>
            <w:tcBorders>
              <w:bottom w:val="single" w:sz="4" w:space="0" w:color="auto"/>
            </w:tcBorders>
            <w:shd w:val="clear" w:color="auto" w:fill="BFBFBF"/>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B54F9E">
              <w:rPr>
                <w:rFonts w:ascii="Arial" w:eastAsia="Times New Roman" w:hAnsi="Arial" w:cs="Arial"/>
                <w:b/>
                <w:color w:val="FFFFFF"/>
                <w:sz w:val="18"/>
                <w:szCs w:val="18"/>
                <w:lang w:val="es-ES_tradnl" w:eastAsia="es-ES"/>
              </w:rPr>
              <w:t>7. SATISFACTORIO</w:t>
            </w:r>
          </w:p>
        </w:tc>
        <w:tc>
          <w:tcPr>
            <w:tcW w:w="2548" w:type="dxa"/>
            <w:gridSpan w:val="2"/>
            <w:tcBorders>
              <w:bottom w:val="single" w:sz="4" w:space="0" w:color="auto"/>
            </w:tcBorders>
            <w:shd w:val="clear" w:color="auto" w:fill="BFBFBF"/>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color w:val="FFFFFF"/>
                <w:sz w:val="18"/>
                <w:szCs w:val="18"/>
                <w:lang w:val="es-ES_tradnl" w:eastAsia="es-ES"/>
              </w:rPr>
            </w:pPr>
            <w:r w:rsidRPr="00B54F9E">
              <w:rPr>
                <w:rFonts w:ascii="Arial" w:eastAsia="Times New Roman" w:hAnsi="Arial" w:cs="Arial"/>
                <w:b/>
                <w:color w:val="FFFFFF"/>
                <w:sz w:val="18"/>
                <w:szCs w:val="18"/>
                <w:lang w:val="es-ES_tradnl" w:eastAsia="es-ES"/>
              </w:rPr>
              <w:t>6. ESCASO</w:t>
            </w:r>
          </w:p>
        </w:tc>
      </w:tr>
      <w:tr w:rsidR="00B54F9E" w:rsidRPr="00B54F9E" w:rsidTr="0099636C">
        <w:trPr>
          <w:trHeight w:val="829"/>
        </w:trPr>
        <w:tc>
          <w:tcPr>
            <w:tcW w:w="1825" w:type="dxa"/>
            <w:shd w:val="clear" w:color="auto" w:fill="auto"/>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sz w:val="18"/>
                <w:szCs w:val="18"/>
                <w:lang w:val="es-ES_tradnl" w:eastAsia="es-ES"/>
              </w:rPr>
            </w:pPr>
            <w:r w:rsidRPr="00B54F9E">
              <w:rPr>
                <w:rFonts w:ascii="Arial" w:eastAsia="Times New Roman" w:hAnsi="Arial" w:cs="Arial"/>
                <w:b/>
                <w:sz w:val="18"/>
                <w:szCs w:val="18"/>
                <w:lang w:val="es-ES_tradnl" w:eastAsia="es-ES"/>
              </w:rPr>
              <w:t>APUNTES</w:t>
            </w:r>
          </w:p>
        </w:tc>
        <w:tc>
          <w:tcPr>
            <w:tcW w:w="2276"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Los apuntes están organizados con mucho cuidado.</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Los apuntes están organizados con atención</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Los apuntes están poco organizados deficientemente</w:t>
            </w:r>
          </w:p>
        </w:tc>
        <w:tc>
          <w:tcPr>
            <w:tcW w:w="259"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Los apuntes no tienen organización</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Carece de apuntes o son escasos.</w:t>
            </w:r>
          </w:p>
        </w:tc>
        <w:tc>
          <w:tcPr>
            <w:tcW w:w="283"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B54F9E" w:rsidRPr="00B54F9E" w:rsidTr="0099636C">
        <w:trPr>
          <w:trHeight w:val="344"/>
        </w:trPr>
        <w:tc>
          <w:tcPr>
            <w:tcW w:w="1825" w:type="dxa"/>
            <w:tcBorders>
              <w:top w:val="single" w:sz="4" w:space="0" w:color="auto"/>
              <w:left w:val="single" w:sz="4" w:space="0" w:color="auto"/>
              <w:bottom w:val="single" w:sz="4" w:space="0" w:color="auto"/>
              <w:right w:val="single" w:sz="4" w:space="0" w:color="auto"/>
            </w:tcBorders>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B54F9E">
              <w:rPr>
                <w:rFonts w:ascii="Arial" w:eastAsia="Times New Roman" w:hAnsi="Arial" w:cs="Arial"/>
                <w:b/>
                <w:sz w:val="18"/>
                <w:szCs w:val="18"/>
                <w:lang w:val="es-ES_tradnl" w:eastAsia="es-ES"/>
              </w:rPr>
              <w:t>EXPOSICIÓN DE LOS ASPECTOS IMPORTANTES</w:t>
            </w:r>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6" w:type="dxa"/>
            <w:tcBorders>
              <w:top w:val="single" w:sz="4" w:space="0" w:color="auto"/>
              <w:left w:val="single" w:sz="4" w:space="0" w:color="auto"/>
              <w:bottom w:val="single" w:sz="4" w:space="0" w:color="auto"/>
              <w:right w:val="single" w:sz="4" w:space="0" w:color="auto"/>
            </w:tcBorders>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tcBorders>
              <w:top w:val="single" w:sz="4" w:space="0" w:color="auto"/>
              <w:left w:val="single" w:sz="4" w:space="0" w:color="auto"/>
              <w:bottom w:val="single" w:sz="4" w:space="0" w:color="auto"/>
              <w:right w:val="single" w:sz="4" w:space="0" w:color="auto"/>
            </w:tcBorders>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tcBorders>
              <w:top w:val="single" w:sz="4" w:space="0" w:color="auto"/>
              <w:left w:val="single" w:sz="4" w:space="0" w:color="auto"/>
              <w:bottom w:val="single" w:sz="4" w:space="0" w:color="auto"/>
              <w:right w:val="single" w:sz="4" w:space="0" w:color="auto"/>
            </w:tcBorders>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tcBorders>
              <w:top w:val="single" w:sz="4" w:space="0" w:color="auto"/>
              <w:left w:val="single" w:sz="4" w:space="0" w:color="auto"/>
              <w:bottom w:val="single" w:sz="4" w:space="0" w:color="auto"/>
              <w:right w:val="single" w:sz="4" w:space="0" w:color="auto"/>
            </w:tcBorders>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tcBorders>
              <w:top w:val="single" w:sz="4" w:space="0" w:color="auto"/>
              <w:left w:val="single" w:sz="4" w:space="0" w:color="auto"/>
              <w:bottom w:val="single" w:sz="4" w:space="0" w:color="auto"/>
              <w:right w:val="single" w:sz="4" w:space="0" w:color="auto"/>
            </w:tcBorders>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 xml:space="preserve">Contiene menos de un </w:t>
            </w:r>
            <w:r w:rsidRPr="00B54F9E">
              <w:rPr>
                <w:rFonts w:ascii="Arial" w:eastAsia="Times New Roman" w:hAnsi="Arial" w:cs="Arial"/>
                <w:sz w:val="18"/>
                <w:szCs w:val="18"/>
                <w:lang w:val="es-ES_tradnl" w:eastAsia="es-ES"/>
              </w:rPr>
              <w:br/>
              <w:t>50 % de los aspectos importantes del tema o temas, pero no se encuentran expuestos de forma clara y ordenada.</w:t>
            </w:r>
          </w:p>
        </w:tc>
        <w:tc>
          <w:tcPr>
            <w:tcW w:w="283"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B54F9E" w:rsidRPr="00B54F9E" w:rsidTr="0099636C">
        <w:trPr>
          <w:trHeight w:val="1089"/>
        </w:trPr>
        <w:tc>
          <w:tcPr>
            <w:tcW w:w="1825" w:type="dxa"/>
            <w:shd w:val="clear" w:color="auto" w:fill="auto"/>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B54F9E">
              <w:rPr>
                <w:rFonts w:ascii="Arial" w:eastAsia="Times New Roman" w:hAnsi="Arial" w:cs="Arial"/>
                <w:b/>
                <w:sz w:val="18"/>
                <w:szCs w:val="18"/>
                <w:lang w:val="es-ES_tradnl" w:eastAsia="es-ES"/>
              </w:rPr>
              <w:t xml:space="preserve">CANTIDAD </w:t>
            </w:r>
            <w:r w:rsidRPr="00B54F9E">
              <w:rPr>
                <w:rFonts w:ascii="Arial" w:eastAsia="Times New Roman" w:hAnsi="Arial" w:cs="Arial"/>
                <w:b/>
                <w:sz w:val="18"/>
                <w:szCs w:val="18"/>
                <w:lang w:val="es-ES_tradnl" w:eastAsia="es-ES"/>
              </w:rPr>
              <w:br/>
              <w:t>DE INFORMACIÓN</w:t>
            </w:r>
          </w:p>
        </w:tc>
        <w:tc>
          <w:tcPr>
            <w:tcW w:w="2276"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Tiene información de todos los temas y preguntas tratados.</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Tiene información de todos los temas y de la mayoría de las preguntas tratadas.</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Tiene información de casi todos los temas y preguntas tratados.</w:t>
            </w:r>
          </w:p>
        </w:tc>
        <w:tc>
          <w:tcPr>
            <w:tcW w:w="259"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Tiene información de algunos de los temas y preguntas tratados.</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No tiene información o esta es muy escasa.</w:t>
            </w:r>
          </w:p>
        </w:tc>
        <w:tc>
          <w:tcPr>
            <w:tcW w:w="283"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B54F9E" w:rsidRPr="00B54F9E" w:rsidTr="0099636C">
        <w:trPr>
          <w:trHeight w:val="1089"/>
        </w:trPr>
        <w:tc>
          <w:tcPr>
            <w:tcW w:w="1825" w:type="dxa"/>
            <w:shd w:val="clear" w:color="auto" w:fill="auto"/>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B54F9E">
              <w:rPr>
                <w:rFonts w:ascii="Arial" w:eastAsia="Times New Roman" w:hAnsi="Arial" w:cs="Arial"/>
                <w:b/>
                <w:sz w:val="18"/>
                <w:szCs w:val="18"/>
                <w:lang w:val="es-ES_tradnl" w:eastAsia="es-ES"/>
              </w:rPr>
              <w:lastRenderedPageBreak/>
              <w:t>ORGANIZACIÓN</w:t>
            </w:r>
          </w:p>
        </w:tc>
        <w:tc>
          <w:tcPr>
            <w:tcW w:w="2276"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La información está muy bien organizada con párrafos bien redactados y con subtítulos.</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La información está organizada con párrafos bien redactados.</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La información está organizada, pero los párrafos no están bien redactados.</w:t>
            </w:r>
          </w:p>
        </w:tc>
        <w:tc>
          <w:tcPr>
            <w:tcW w:w="259"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La información proporcionada no parece estar organizada.</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La información carece de estructura de redacción.</w:t>
            </w:r>
          </w:p>
        </w:tc>
        <w:tc>
          <w:tcPr>
            <w:tcW w:w="283"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B54F9E" w:rsidRPr="00B54F9E" w:rsidTr="0099636C">
        <w:trPr>
          <w:trHeight w:val="1089"/>
        </w:trPr>
        <w:tc>
          <w:tcPr>
            <w:tcW w:w="1825" w:type="dxa"/>
            <w:shd w:val="clear" w:color="auto" w:fill="auto"/>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B54F9E">
              <w:rPr>
                <w:rFonts w:ascii="Arial" w:eastAsia="Times New Roman" w:hAnsi="Arial" w:cs="Arial"/>
                <w:b/>
                <w:sz w:val="18"/>
                <w:szCs w:val="18"/>
                <w:lang w:val="es-ES_tradnl" w:eastAsia="es-ES"/>
              </w:rPr>
              <w:t>IDEAS RELEVANTES</w:t>
            </w:r>
          </w:p>
        </w:tc>
        <w:tc>
          <w:tcPr>
            <w:tcW w:w="2276"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La información está claramente relacionada con el tema principal y proporciona varias ideas secundarias y/o ejemplos.</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La información tiene las ideas principales y una o dos ideas secundarias.</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La información tiene las ideas principales, pero no las secundarias.</w:t>
            </w:r>
          </w:p>
        </w:tc>
        <w:tc>
          <w:tcPr>
            <w:tcW w:w="259"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La información tiene alguna de las ideas principales.</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La información no tiene ideas principales.</w:t>
            </w:r>
          </w:p>
        </w:tc>
        <w:tc>
          <w:tcPr>
            <w:tcW w:w="283"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r w:rsidR="00B54F9E" w:rsidRPr="00B54F9E" w:rsidTr="0099636C">
        <w:trPr>
          <w:trHeight w:val="1089"/>
        </w:trPr>
        <w:tc>
          <w:tcPr>
            <w:tcW w:w="1825" w:type="dxa"/>
            <w:shd w:val="clear" w:color="auto" w:fill="auto"/>
            <w:vAlign w:val="center"/>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r w:rsidRPr="00B54F9E">
              <w:rPr>
                <w:rFonts w:ascii="Arial" w:eastAsia="Times New Roman" w:hAnsi="Arial" w:cs="Arial"/>
                <w:b/>
                <w:sz w:val="18"/>
                <w:szCs w:val="18"/>
                <w:lang w:val="es-ES_tradnl" w:eastAsia="es-ES"/>
              </w:rPr>
              <w:t xml:space="preserve">GRAMÁTICA </w:t>
            </w:r>
            <w:r w:rsidRPr="00B54F9E">
              <w:rPr>
                <w:rFonts w:ascii="Arial" w:eastAsia="Times New Roman" w:hAnsi="Arial" w:cs="Arial"/>
                <w:b/>
                <w:sz w:val="18"/>
                <w:szCs w:val="18"/>
                <w:lang w:val="es-ES_tradnl" w:eastAsia="es-ES"/>
              </w:rPr>
              <w:br/>
              <w:t>Y ORTOGRAFÍA</w:t>
            </w:r>
          </w:p>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rPr>
                <w:rFonts w:ascii="Arial" w:eastAsia="Times New Roman" w:hAnsi="Arial" w:cs="Arial"/>
                <w:b/>
                <w:sz w:val="18"/>
                <w:szCs w:val="18"/>
                <w:lang w:val="es-ES_tradnl" w:eastAsia="es-ES"/>
              </w:rPr>
            </w:pPr>
          </w:p>
        </w:tc>
        <w:tc>
          <w:tcPr>
            <w:tcW w:w="2276"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No hay errores gramaticales, ortográficos o de puntuación.</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after="0" w:line="240" w:lineRule="auto"/>
              <w:jc w:val="center"/>
              <w:rPr>
                <w:rFonts w:ascii="Arial" w:eastAsia="Times New Roman" w:hAnsi="Arial" w:cs="Arial"/>
                <w:b/>
                <w:sz w:val="18"/>
                <w:szCs w:val="18"/>
                <w:lang w:val="es-ES_tradnl" w:eastAsia="es-ES"/>
              </w:rPr>
            </w:pPr>
          </w:p>
        </w:tc>
        <w:tc>
          <w:tcPr>
            <w:tcW w:w="2291"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Existen 1-2 errores gramaticales, ortográficos o de puntuación.</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39"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Existen 3-4 errores gramaticales, ortográficos o de puntuación.</w:t>
            </w:r>
          </w:p>
        </w:tc>
        <w:tc>
          <w:tcPr>
            <w:tcW w:w="259"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307"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Existen 5-6 errores gramaticales, ortográficos o de puntuación.</w:t>
            </w:r>
          </w:p>
        </w:tc>
        <w:tc>
          <w:tcPr>
            <w:tcW w:w="252"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c>
          <w:tcPr>
            <w:tcW w:w="2265"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sz w:val="18"/>
                <w:szCs w:val="18"/>
                <w:lang w:val="es-ES_tradnl" w:eastAsia="es-ES"/>
              </w:rPr>
            </w:pPr>
            <w:r w:rsidRPr="00B54F9E">
              <w:rPr>
                <w:rFonts w:ascii="Arial" w:eastAsia="Times New Roman" w:hAnsi="Arial" w:cs="Arial"/>
                <w:sz w:val="18"/>
                <w:szCs w:val="18"/>
                <w:lang w:val="es-ES_tradnl" w:eastAsia="es-ES"/>
              </w:rPr>
              <w:t>Existen 7 o más errores gramaticales, ortográficos o de puntuación.</w:t>
            </w:r>
          </w:p>
        </w:tc>
        <w:tc>
          <w:tcPr>
            <w:tcW w:w="283" w:type="dxa"/>
            <w:shd w:val="clear" w:color="auto" w:fill="auto"/>
          </w:tcPr>
          <w:p w:rsidR="00B54F9E" w:rsidRPr="00B54F9E" w:rsidRDefault="00B54F9E" w:rsidP="00B54F9E">
            <w:pPr>
              <w:tabs>
                <w:tab w:val="right" w:leader="underscore" w:pos="8505"/>
                <w:tab w:val="left" w:pos="8647"/>
                <w:tab w:val="right" w:leader="underscore" w:pos="10065"/>
                <w:tab w:val="left" w:pos="10206"/>
                <w:tab w:val="right" w:leader="underscore" w:pos="13962"/>
              </w:tabs>
              <w:spacing w:before="40" w:after="0" w:line="240" w:lineRule="auto"/>
              <w:rPr>
                <w:rFonts w:ascii="Arial" w:eastAsia="Times New Roman" w:hAnsi="Arial" w:cs="Arial"/>
                <w:b/>
                <w:sz w:val="18"/>
                <w:szCs w:val="18"/>
                <w:lang w:val="es-ES_tradnl" w:eastAsia="es-ES"/>
              </w:rPr>
            </w:pPr>
          </w:p>
        </w:tc>
      </w:tr>
    </w:tbl>
    <w:p w:rsidR="00B54F9E" w:rsidRDefault="00B54F9E"/>
    <w:p w:rsidR="00B54F9E" w:rsidRDefault="00B54F9E"/>
    <w:sectPr w:rsidR="00B54F9E" w:rsidSect="00B54F9E">
      <w:pgSz w:w="16838" w:h="11906" w:orient="landscape"/>
      <w:pgMar w:top="1701" w:right="1418" w:bottom="170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72531842"/>
    <w:multiLevelType w:val="hybridMultilevel"/>
    <w:tmpl w:val="C69E4166"/>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5E6635"/>
    <w:multiLevelType w:val="hybridMultilevel"/>
    <w:tmpl w:val="B95A219A"/>
    <w:lvl w:ilvl="0" w:tplc="67BAE940">
      <w:start w:val="1"/>
      <w:numFmt w:val="bullet"/>
      <w:lvlText w:val="•"/>
      <w:lvlJc w:val="left"/>
      <w:pPr>
        <w:tabs>
          <w:tab w:val="num" w:pos="720"/>
        </w:tabs>
        <w:ind w:left="720" w:hanging="360"/>
      </w:pPr>
      <w:rPr>
        <w:rFonts w:ascii="Arial" w:hAnsi="Arial" w:hint="default"/>
      </w:rPr>
    </w:lvl>
    <w:lvl w:ilvl="1" w:tplc="F29AA1B4" w:tentative="1">
      <w:start w:val="1"/>
      <w:numFmt w:val="bullet"/>
      <w:lvlText w:val="•"/>
      <w:lvlJc w:val="left"/>
      <w:pPr>
        <w:tabs>
          <w:tab w:val="num" w:pos="1440"/>
        </w:tabs>
        <w:ind w:left="1440" w:hanging="360"/>
      </w:pPr>
      <w:rPr>
        <w:rFonts w:ascii="Arial" w:hAnsi="Arial" w:hint="default"/>
      </w:rPr>
    </w:lvl>
    <w:lvl w:ilvl="2" w:tplc="091AAA28" w:tentative="1">
      <w:start w:val="1"/>
      <w:numFmt w:val="bullet"/>
      <w:lvlText w:val="•"/>
      <w:lvlJc w:val="left"/>
      <w:pPr>
        <w:tabs>
          <w:tab w:val="num" w:pos="2160"/>
        </w:tabs>
        <w:ind w:left="2160" w:hanging="360"/>
      </w:pPr>
      <w:rPr>
        <w:rFonts w:ascii="Arial" w:hAnsi="Arial" w:hint="default"/>
      </w:rPr>
    </w:lvl>
    <w:lvl w:ilvl="3" w:tplc="43FEF71A" w:tentative="1">
      <w:start w:val="1"/>
      <w:numFmt w:val="bullet"/>
      <w:lvlText w:val="•"/>
      <w:lvlJc w:val="left"/>
      <w:pPr>
        <w:tabs>
          <w:tab w:val="num" w:pos="2880"/>
        </w:tabs>
        <w:ind w:left="2880" w:hanging="360"/>
      </w:pPr>
      <w:rPr>
        <w:rFonts w:ascii="Arial" w:hAnsi="Arial" w:hint="default"/>
      </w:rPr>
    </w:lvl>
    <w:lvl w:ilvl="4" w:tplc="4C96AE80" w:tentative="1">
      <w:start w:val="1"/>
      <w:numFmt w:val="bullet"/>
      <w:lvlText w:val="•"/>
      <w:lvlJc w:val="left"/>
      <w:pPr>
        <w:tabs>
          <w:tab w:val="num" w:pos="3600"/>
        </w:tabs>
        <w:ind w:left="3600" w:hanging="360"/>
      </w:pPr>
      <w:rPr>
        <w:rFonts w:ascii="Arial" w:hAnsi="Arial" w:hint="default"/>
      </w:rPr>
    </w:lvl>
    <w:lvl w:ilvl="5" w:tplc="DB9C70BC" w:tentative="1">
      <w:start w:val="1"/>
      <w:numFmt w:val="bullet"/>
      <w:lvlText w:val="•"/>
      <w:lvlJc w:val="left"/>
      <w:pPr>
        <w:tabs>
          <w:tab w:val="num" w:pos="4320"/>
        </w:tabs>
        <w:ind w:left="4320" w:hanging="360"/>
      </w:pPr>
      <w:rPr>
        <w:rFonts w:ascii="Arial" w:hAnsi="Arial" w:hint="default"/>
      </w:rPr>
    </w:lvl>
    <w:lvl w:ilvl="6" w:tplc="3C2CC050" w:tentative="1">
      <w:start w:val="1"/>
      <w:numFmt w:val="bullet"/>
      <w:lvlText w:val="•"/>
      <w:lvlJc w:val="left"/>
      <w:pPr>
        <w:tabs>
          <w:tab w:val="num" w:pos="5040"/>
        </w:tabs>
        <w:ind w:left="5040" w:hanging="360"/>
      </w:pPr>
      <w:rPr>
        <w:rFonts w:ascii="Arial" w:hAnsi="Arial" w:hint="default"/>
      </w:rPr>
    </w:lvl>
    <w:lvl w:ilvl="7" w:tplc="4802C0A0" w:tentative="1">
      <w:start w:val="1"/>
      <w:numFmt w:val="bullet"/>
      <w:lvlText w:val="•"/>
      <w:lvlJc w:val="left"/>
      <w:pPr>
        <w:tabs>
          <w:tab w:val="num" w:pos="5760"/>
        </w:tabs>
        <w:ind w:left="5760" w:hanging="360"/>
      </w:pPr>
      <w:rPr>
        <w:rFonts w:ascii="Arial" w:hAnsi="Arial" w:hint="default"/>
      </w:rPr>
    </w:lvl>
    <w:lvl w:ilvl="8" w:tplc="2EA0FDC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4B"/>
    <w:rsid w:val="00154F4B"/>
    <w:rsid w:val="005F0C6D"/>
    <w:rsid w:val="00B54F9E"/>
    <w:rsid w:val="00B818F0"/>
    <w:rsid w:val="00D72FEA"/>
    <w:rsid w:val="00FB22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9779"/>
  <w15:chartTrackingRefBased/>
  <w15:docId w15:val="{0D019E38-903E-42B6-A4D5-82E013D2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F4B"/>
    <w:pPr>
      <w:ind w:left="720"/>
      <w:contextualSpacing/>
    </w:pPr>
  </w:style>
  <w:style w:type="character" w:styleId="Hipervnculo">
    <w:name w:val="Hyperlink"/>
    <w:basedOn w:val="Fuentedeprrafopredeter"/>
    <w:uiPriority w:val="99"/>
    <w:unhideWhenUsed/>
    <w:rsid w:val="00D72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YSXb2n8Q5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tu.be/ONwAC_KfCXM" TargetMode="External"/><Relationship Id="rId5" Type="http://schemas.openxmlformats.org/officeDocument/2006/relationships/image" Target="media/image1.jpeg"/><Relationship Id="rId10" Type="http://schemas.openxmlformats.org/officeDocument/2006/relationships/hyperlink" Target="https://youtu.be/fYSXb2n8Q5I" TargetMode="External"/><Relationship Id="rId4" Type="http://schemas.openxmlformats.org/officeDocument/2006/relationships/webSettings" Target="webSettings.xml"/><Relationship Id="rId9" Type="http://schemas.openxmlformats.org/officeDocument/2006/relationships/hyperlink" Target="https://youtu.be/ONwAC_KfCX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964</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1</cp:revision>
  <dcterms:created xsi:type="dcterms:W3CDTF">2021-05-10T03:56:00Z</dcterms:created>
  <dcterms:modified xsi:type="dcterms:W3CDTF">2021-05-10T04:46:00Z</dcterms:modified>
</cp:coreProperties>
</file>