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742" w:rsidRPr="00EF5742" w:rsidRDefault="00EF5742" w:rsidP="00EF5742">
      <w:pPr>
        <w:spacing w:before="240" w:line="240" w:lineRule="auto"/>
        <w:jc w:val="center"/>
        <w:rPr>
          <w:rFonts w:ascii="Arial" w:hAnsi="Arial" w:cs="Arial"/>
          <w:b/>
          <w:color w:val="332C33"/>
          <w:sz w:val="28"/>
          <w:szCs w:val="28"/>
        </w:rPr>
      </w:pPr>
      <w:r w:rsidRPr="00EF5742">
        <w:rPr>
          <w:rFonts w:ascii="Arial" w:hAnsi="Arial" w:cs="Arial"/>
          <w:b/>
          <w:color w:val="332C33"/>
          <w:sz w:val="28"/>
          <w:szCs w:val="28"/>
        </w:rPr>
        <w:t>Escuela Normal de Educación Preescolar</w:t>
      </w:r>
    </w:p>
    <w:p w:rsidR="00EF5742" w:rsidRPr="00EF5742" w:rsidRDefault="00EF5742" w:rsidP="00EF5742">
      <w:pPr>
        <w:spacing w:before="240" w:line="240" w:lineRule="auto"/>
        <w:jc w:val="center"/>
        <w:rPr>
          <w:rFonts w:ascii="Arial" w:hAnsi="Arial" w:cs="Arial"/>
          <w:b/>
          <w:color w:val="332C33"/>
          <w:sz w:val="24"/>
        </w:rPr>
      </w:pPr>
      <w:r w:rsidRPr="00EF5742">
        <w:rPr>
          <w:rFonts w:ascii="Arial" w:hAnsi="Arial" w:cs="Arial"/>
          <w:b/>
          <w:color w:val="332C33"/>
        </w:rPr>
        <w:t xml:space="preserve">Licenciatura en educación preescolar. </w:t>
      </w:r>
      <w:r w:rsidRPr="00EF5742">
        <w:rPr>
          <w:rFonts w:ascii="Arial" w:hAnsi="Arial" w:cs="Arial"/>
          <w:b/>
          <w:color w:val="332C33"/>
          <w:sz w:val="24"/>
        </w:rPr>
        <w:t xml:space="preserve"> </w:t>
      </w:r>
    </w:p>
    <w:p w:rsidR="00EF5742" w:rsidRPr="00EF5742" w:rsidRDefault="00EF5742" w:rsidP="00EF5742">
      <w:pPr>
        <w:spacing w:before="240" w:line="240" w:lineRule="auto"/>
        <w:jc w:val="center"/>
        <w:rPr>
          <w:rFonts w:ascii="Arial" w:hAnsi="Arial" w:cs="Arial"/>
          <w:b/>
          <w:color w:val="332C33"/>
        </w:rPr>
      </w:pPr>
      <w:r w:rsidRPr="00EF5742">
        <w:rPr>
          <w:rFonts w:ascii="Arial" w:hAnsi="Arial" w:cs="Arial"/>
          <w:b/>
          <w:color w:val="332C33"/>
          <w:sz w:val="24"/>
        </w:rPr>
        <w:t xml:space="preserve">Ciclo escolar 2020-2021 </w:t>
      </w:r>
    </w:p>
    <w:p w:rsidR="00EF5742" w:rsidRPr="00EF5742" w:rsidRDefault="00EF5742" w:rsidP="00EF5742">
      <w:pPr>
        <w:spacing w:before="240" w:line="240" w:lineRule="auto"/>
        <w:jc w:val="center"/>
        <w:rPr>
          <w:rFonts w:ascii="Arial" w:hAnsi="Arial" w:cs="Arial"/>
          <w:b/>
          <w:color w:val="332C33"/>
          <w:sz w:val="24"/>
          <w:szCs w:val="24"/>
        </w:rPr>
      </w:pPr>
      <w:r w:rsidRPr="00EF5742">
        <w:rPr>
          <w:rFonts w:ascii="Arial" w:hAnsi="Arial" w:cs="Arial"/>
          <w:noProof/>
          <w:sz w:val="16"/>
          <w:szCs w:val="16"/>
        </w:rPr>
        <w:drawing>
          <wp:anchor distT="114300" distB="114300" distL="114300" distR="114300" simplePos="0" relativeHeight="251659264" behindDoc="0" locked="0" layoutInCell="1" allowOverlap="1" wp14:anchorId="636E5FAA" wp14:editId="1C58F16C">
            <wp:simplePos x="0" y="0"/>
            <wp:positionH relativeFrom="margin">
              <wp:posOffset>2153920</wp:posOffset>
            </wp:positionH>
            <wp:positionV relativeFrom="margin">
              <wp:posOffset>1133153</wp:posOffset>
            </wp:positionV>
            <wp:extent cx="968375" cy="957580"/>
            <wp:effectExtent l="0" t="0" r="317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68375" cy="957580"/>
                    </a:xfrm>
                    <a:prstGeom prst="rect">
                      <a:avLst/>
                    </a:prstGeom>
                    <a:noFill/>
                  </pic:spPr>
                </pic:pic>
              </a:graphicData>
            </a:graphic>
            <wp14:sizeRelH relativeFrom="margin">
              <wp14:pctWidth>0</wp14:pctWidth>
            </wp14:sizeRelH>
            <wp14:sizeRelV relativeFrom="margin">
              <wp14:pctHeight>0</wp14:pctHeight>
            </wp14:sizeRelV>
          </wp:anchor>
        </w:drawing>
      </w:r>
    </w:p>
    <w:p w:rsidR="00EF5742" w:rsidRPr="00EF5742" w:rsidRDefault="00EF5742" w:rsidP="00EF5742">
      <w:pPr>
        <w:spacing w:before="240" w:line="240" w:lineRule="auto"/>
        <w:rPr>
          <w:rFonts w:ascii="Arial" w:hAnsi="Arial" w:cs="Arial"/>
          <w:b/>
          <w:color w:val="332C33"/>
          <w:sz w:val="24"/>
          <w:szCs w:val="24"/>
        </w:rPr>
      </w:pPr>
    </w:p>
    <w:p w:rsidR="00EF5742" w:rsidRPr="00EF5742" w:rsidRDefault="00EF5742" w:rsidP="00EF5742">
      <w:pPr>
        <w:spacing w:after="0" w:line="360" w:lineRule="auto"/>
        <w:rPr>
          <w:rFonts w:ascii="Arial" w:hAnsi="Arial" w:cs="Arial"/>
          <w:b/>
          <w:color w:val="332C33"/>
          <w:sz w:val="24"/>
          <w:szCs w:val="24"/>
        </w:rPr>
      </w:pPr>
    </w:p>
    <w:p w:rsidR="00EF5742" w:rsidRPr="00EF5742" w:rsidRDefault="00EF5742" w:rsidP="00EF5742">
      <w:pPr>
        <w:spacing w:after="0" w:line="360" w:lineRule="auto"/>
        <w:rPr>
          <w:rFonts w:ascii="Arial" w:hAnsi="Arial" w:cs="Arial"/>
          <w:b/>
          <w:color w:val="332C33"/>
          <w:sz w:val="24"/>
          <w:szCs w:val="24"/>
        </w:rPr>
      </w:pPr>
    </w:p>
    <w:p w:rsidR="00EF5742" w:rsidRPr="00EF5742" w:rsidRDefault="00EF5742" w:rsidP="00EF5742">
      <w:pPr>
        <w:spacing w:after="0" w:line="360" w:lineRule="auto"/>
        <w:jc w:val="center"/>
        <w:rPr>
          <w:rFonts w:ascii="Arial" w:hAnsi="Arial" w:cs="Arial"/>
          <w:b/>
          <w:bCs/>
          <w:color w:val="332C33"/>
          <w:sz w:val="24"/>
          <w:szCs w:val="24"/>
        </w:rPr>
      </w:pPr>
      <w:proofErr w:type="gramStart"/>
      <w:r w:rsidRPr="00EF5742">
        <w:rPr>
          <w:rFonts w:ascii="Arial" w:hAnsi="Arial" w:cs="Arial"/>
          <w:b/>
          <w:bCs/>
          <w:color w:val="332C33"/>
          <w:sz w:val="24"/>
          <w:szCs w:val="24"/>
        </w:rPr>
        <w:t>3</w:t>
      </w:r>
      <w:r>
        <w:rPr>
          <w:rFonts w:ascii="Arial" w:hAnsi="Arial" w:cs="Arial"/>
          <w:b/>
          <w:bCs/>
          <w:color w:val="332C33"/>
          <w:sz w:val="24"/>
          <w:szCs w:val="24"/>
        </w:rPr>
        <w:t xml:space="preserve"> </w:t>
      </w:r>
      <w:r w:rsidRPr="00EF5742">
        <w:rPr>
          <w:rFonts w:ascii="Arial" w:hAnsi="Arial" w:cs="Arial"/>
          <w:b/>
          <w:bCs/>
          <w:color w:val="332C33"/>
          <w:sz w:val="24"/>
          <w:szCs w:val="24"/>
        </w:rPr>
        <w:t>”A</w:t>
      </w:r>
      <w:proofErr w:type="gramEnd"/>
      <w:r w:rsidRPr="00EF5742">
        <w:rPr>
          <w:rFonts w:ascii="Arial" w:hAnsi="Arial" w:cs="Arial"/>
          <w:b/>
          <w:bCs/>
          <w:color w:val="332C33"/>
          <w:sz w:val="24"/>
          <w:szCs w:val="24"/>
        </w:rPr>
        <w:t>”</w:t>
      </w:r>
    </w:p>
    <w:p w:rsidR="00EF5742" w:rsidRPr="00EF5742" w:rsidRDefault="00EF5742" w:rsidP="00EF5742">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Curso:</w:t>
      </w:r>
    </w:p>
    <w:p w:rsidR="00EF5742" w:rsidRPr="00EF5742" w:rsidRDefault="00EF5742" w:rsidP="00EF5742">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Bases Legales y normativas de la educación básica.</w:t>
      </w:r>
    </w:p>
    <w:p w:rsidR="00EF5742" w:rsidRPr="00EF5742" w:rsidRDefault="00EF5742" w:rsidP="00EF5742">
      <w:pPr>
        <w:tabs>
          <w:tab w:val="center" w:pos="4252"/>
          <w:tab w:val="left" w:pos="5901"/>
        </w:tabs>
        <w:spacing w:after="0" w:line="360" w:lineRule="auto"/>
        <w:rPr>
          <w:rFonts w:ascii="Arial" w:hAnsi="Arial" w:cs="Arial"/>
          <w:b/>
          <w:color w:val="332C33"/>
          <w:sz w:val="24"/>
          <w:szCs w:val="24"/>
        </w:rPr>
      </w:pPr>
      <w:r w:rsidRPr="00EF5742">
        <w:rPr>
          <w:rFonts w:ascii="Arial" w:hAnsi="Arial" w:cs="Arial"/>
          <w:b/>
          <w:color w:val="332C33"/>
          <w:sz w:val="24"/>
          <w:szCs w:val="24"/>
        </w:rPr>
        <w:tab/>
        <w:t>Maestro:</w:t>
      </w:r>
      <w:r w:rsidRPr="00EF5742">
        <w:rPr>
          <w:rFonts w:ascii="Arial" w:hAnsi="Arial" w:cs="Arial"/>
          <w:b/>
          <w:color w:val="332C33"/>
          <w:sz w:val="24"/>
          <w:szCs w:val="24"/>
        </w:rPr>
        <w:tab/>
      </w:r>
    </w:p>
    <w:p w:rsidR="00EF5742" w:rsidRPr="00EF5742" w:rsidRDefault="00EF5742" w:rsidP="00EF5742">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Arturo Flores Rodríguez.</w:t>
      </w:r>
    </w:p>
    <w:p w:rsidR="00EF5742" w:rsidRPr="00EF5742" w:rsidRDefault="00EF5742" w:rsidP="00EF5742">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Alumna:</w:t>
      </w:r>
    </w:p>
    <w:p w:rsidR="00EF5742" w:rsidRPr="00EF5742" w:rsidRDefault="00EF5742" w:rsidP="00EF5742">
      <w:pPr>
        <w:spacing w:after="0" w:line="360" w:lineRule="auto"/>
        <w:jc w:val="center"/>
        <w:rPr>
          <w:rFonts w:ascii="Arial" w:hAnsi="Arial" w:cs="Arial"/>
          <w:color w:val="332C33"/>
          <w:sz w:val="24"/>
          <w:szCs w:val="24"/>
        </w:rPr>
      </w:pPr>
      <w:r w:rsidRPr="00EF5742">
        <w:rPr>
          <w:rFonts w:ascii="Arial" w:hAnsi="Arial" w:cs="Arial"/>
          <w:color w:val="332C33"/>
          <w:sz w:val="24"/>
          <w:szCs w:val="24"/>
        </w:rPr>
        <w:t>Valeria Elizabeth Preciado Villalobos N.L. 14</w:t>
      </w:r>
    </w:p>
    <w:p w:rsidR="00EF5742" w:rsidRPr="00EF5742" w:rsidRDefault="00EF5742" w:rsidP="00EF5742">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 xml:space="preserve"> </w:t>
      </w:r>
      <w:r w:rsidRPr="00EF5742">
        <w:rPr>
          <w:rFonts w:ascii="Arial" w:hAnsi="Arial" w:cs="Arial"/>
          <w:b/>
          <w:color w:val="332C33"/>
          <w:sz w:val="24"/>
          <w:szCs w:val="24"/>
        </w:rPr>
        <w:t>“</w:t>
      </w:r>
      <w:r w:rsidRPr="00EF5742">
        <w:rPr>
          <w:rFonts w:ascii="Arial" w:hAnsi="Arial" w:cs="Arial"/>
          <w:b/>
          <w:color w:val="332C33"/>
          <w:sz w:val="24"/>
          <w:szCs w:val="24"/>
        </w:rPr>
        <w:t>Actividad 2.1 Reporte de videos</w:t>
      </w:r>
      <w:r w:rsidRPr="00EF5742">
        <w:rPr>
          <w:rFonts w:ascii="Arial" w:hAnsi="Arial" w:cs="Arial"/>
          <w:b/>
          <w:color w:val="332C33"/>
          <w:sz w:val="24"/>
          <w:szCs w:val="24"/>
        </w:rPr>
        <w:t>”</w:t>
      </w:r>
    </w:p>
    <w:p w:rsidR="00EF5742" w:rsidRPr="00EF5742" w:rsidRDefault="00EF5742" w:rsidP="00EF5742">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Competencias de la unidad:</w:t>
      </w:r>
    </w:p>
    <w:p w:rsidR="00EF5742" w:rsidRPr="00EF5742" w:rsidRDefault="00EF5742" w:rsidP="00EF5742">
      <w:pPr>
        <w:pStyle w:val="Prrafodelista"/>
        <w:numPr>
          <w:ilvl w:val="0"/>
          <w:numId w:val="1"/>
        </w:numPr>
        <w:spacing w:after="0" w:line="360" w:lineRule="auto"/>
        <w:jc w:val="center"/>
        <w:rPr>
          <w:rFonts w:ascii="Arial" w:hAnsi="Arial" w:cs="Arial"/>
          <w:b/>
          <w:color w:val="332C33"/>
          <w:sz w:val="18"/>
          <w:szCs w:val="18"/>
        </w:rPr>
      </w:pPr>
      <w:r w:rsidRPr="00EF5742">
        <w:rPr>
          <w:rFonts w:ascii="Arial" w:hAnsi="Arial" w:cs="Arial"/>
          <w:b/>
          <w:color w:val="332C33"/>
          <w:sz w:val="18"/>
          <w:szCs w:val="18"/>
        </w:rPr>
        <w:t>Integra recursos de la investigación educativa para enriquecer su práctica profesional, expresando su interés por el conocimiento, la ciencia y la mejora de la educación.</w:t>
      </w:r>
    </w:p>
    <w:p w:rsidR="00EF5742" w:rsidRPr="00EF5742" w:rsidRDefault="00EF5742" w:rsidP="00EF5742">
      <w:pPr>
        <w:pStyle w:val="Prrafodelista"/>
        <w:numPr>
          <w:ilvl w:val="1"/>
          <w:numId w:val="1"/>
        </w:numPr>
        <w:spacing w:after="0" w:line="360" w:lineRule="auto"/>
        <w:jc w:val="center"/>
        <w:rPr>
          <w:rFonts w:ascii="Arial" w:hAnsi="Arial" w:cs="Arial"/>
          <w:b/>
          <w:color w:val="332C33"/>
          <w:sz w:val="18"/>
          <w:szCs w:val="18"/>
        </w:rPr>
      </w:pPr>
      <w:r w:rsidRPr="00EF5742">
        <w:rPr>
          <w:rFonts w:ascii="Arial" w:hAnsi="Arial" w:cs="Arial"/>
          <w:b/>
          <w:color w:val="332C33"/>
          <w:sz w:val="18"/>
          <w:szCs w:val="18"/>
        </w:rPr>
        <w:t>Utiliza los recursos metodológicos y técnicos de la investigación para explicar, comprender situaciones educativas y mejorar su docencia.</w:t>
      </w:r>
    </w:p>
    <w:p w:rsidR="00EF5742" w:rsidRPr="00EF5742" w:rsidRDefault="00EF5742" w:rsidP="00EF5742">
      <w:pPr>
        <w:pStyle w:val="Prrafodelista"/>
        <w:numPr>
          <w:ilvl w:val="0"/>
          <w:numId w:val="1"/>
        </w:numPr>
        <w:spacing w:after="0" w:line="360" w:lineRule="auto"/>
        <w:jc w:val="center"/>
        <w:rPr>
          <w:rFonts w:ascii="Arial" w:hAnsi="Arial" w:cs="Arial"/>
          <w:b/>
          <w:color w:val="332C33"/>
          <w:sz w:val="18"/>
          <w:szCs w:val="18"/>
        </w:rPr>
      </w:pPr>
      <w:r w:rsidRPr="00EF5742">
        <w:rPr>
          <w:rFonts w:ascii="Arial" w:hAnsi="Arial" w:cs="Arial"/>
          <w:b/>
          <w:color w:val="332C33"/>
          <w:sz w:val="18"/>
          <w:szCs w:val="18"/>
        </w:rPr>
        <w:t>Actúa de manera ética ante la diversidad de situaciones que se presentan en la práctica profesional.</w:t>
      </w:r>
    </w:p>
    <w:p w:rsidR="00EF5742" w:rsidRPr="00EF5742" w:rsidRDefault="00EF5742" w:rsidP="00EF5742">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 xml:space="preserve">Orienta su actuación profesional con sentido ético-valoral y asume los diversos principios y reglas que aseguran una mejor convivencia institucional y social, en beneficio de los alumnos y de la comunidad escolar. </w:t>
      </w:r>
    </w:p>
    <w:p w:rsidR="00EF5742" w:rsidRPr="00EF5742" w:rsidRDefault="00EF5742" w:rsidP="00EF5742">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Previene y soluciona conflictos, así como situaciones emergentes con base en los derechos humanos, los principios derivados de la normatividad educativa y los valores propios de la profesión docente.</w:t>
      </w:r>
    </w:p>
    <w:p w:rsidR="00EF5742" w:rsidRPr="00EF5742" w:rsidRDefault="00EF5742" w:rsidP="00EF5742">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Decide las estrategias pedagógicas para minimizar o eliminar las barreras para el aprendizaje y la participación, asegurando una educación inclusiva.</w:t>
      </w:r>
    </w:p>
    <w:p w:rsidR="00EF5742" w:rsidRPr="00EF5742" w:rsidRDefault="00EF5742" w:rsidP="00EF5742">
      <w:pPr>
        <w:spacing w:after="0" w:line="360" w:lineRule="auto"/>
        <w:jc w:val="center"/>
        <w:rPr>
          <w:rFonts w:ascii="Arial" w:hAnsi="Arial" w:cs="Arial"/>
          <w:b/>
          <w:color w:val="332C33"/>
          <w:sz w:val="18"/>
          <w:szCs w:val="18"/>
        </w:rPr>
      </w:pPr>
    </w:p>
    <w:p w:rsidR="00EF5742" w:rsidRPr="00EF5742" w:rsidRDefault="00EF5742" w:rsidP="00EF5742">
      <w:pPr>
        <w:rPr>
          <w:rFonts w:ascii="Arial" w:hAnsi="Arial" w:cs="Arial"/>
          <w:color w:val="332C33"/>
          <w:sz w:val="24"/>
          <w:szCs w:val="24"/>
        </w:rPr>
      </w:pPr>
      <w:r w:rsidRPr="00EF5742">
        <w:rPr>
          <w:rFonts w:ascii="Arial" w:hAnsi="Arial" w:cs="Arial"/>
          <w:color w:val="332C33"/>
          <w:sz w:val="24"/>
          <w:szCs w:val="24"/>
        </w:rPr>
        <w:t>Saltillo</w:t>
      </w:r>
      <w:r w:rsidRPr="00EF5742">
        <w:rPr>
          <w:rFonts w:ascii="Arial" w:hAnsi="Arial" w:cs="Arial"/>
          <w:color w:val="332C33"/>
          <w:sz w:val="24"/>
          <w:szCs w:val="24"/>
        </w:rPr>
        <w:t xml:space="preserve">, </w:t>
      </w:r>
      <w:r w:rsidRPr="00EF5742">
        <w:rPr>
          <w:rFonts w:ascii="Arial" w:hAnsi="Arial" w:cs="Arial"/>
          <w:color w:val="332C33"/>
          <w:sz w:val="24"/>
          <w:szCs w:val="24"/>
        </w:rPr>
        <w:t>Coahuila</w:t>
      </w:r>
      <w:r w:rsidRPr="00EF5742">
        <w:rPr>
          <w:rFonts w:ascii="Arial" w:hAnsi="Arial" w:cs="Arial"/>
          <w:color w:val="332C33"/>
          <w:sz w:val="24"/>
          <w:szCs w:val="24"/>
        </w:rPr>
        <w:t xml:space="preserve"> </w:t>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00531D0A">
        <w:rPr>
          <w:rFonts w:ascii="Arial" w:hAnsi="Arial" w:cs="Arial"/>
          <w:color w:val="332C33"/>
          <w:sz w:val="24"/>
          <w:szCs w:val="24"/>
        </w:rPr>
        <w:t>09</w:t>
      </w:r>
      <w:bookmarkStart w:id="0" w:name="_GoBack"/>
      <w:bookmarkEnd w:id="0"/>
      <w:r w:rsidRPr="00EF5742">
        <w:rPr>
          <w:rFonts w:ascii="Arial" w:hAnsi="Arial" w:cs="Arial"/>
          <w:color w:val="332C33"/>
          <w:sz w:val="24"/>
          <w:szCs w:val="24"/>
        </w:rPr>
        <w:t>/05/2021</w:t>
      </w:r>
    </w:p>
    <w:p w:rsidR="00EF5742" w:rsidRDefault="00EF5742"/>
    <w:p w:rsidR="00EF5742" w:rsidRDefault="00EF5742">
      <w:r>
        <w:br w:type="page"/>
      </w:r>
    </w:p>
    <w:p w:rsidR="00EF5742" w:rsidRDefault="00EF5742" w:rsidP="004D57DA">
      <w:pPr>
        <w:spacing w:line="360" w:lineRule="auto"/>
        <w:jc w:val="center"/>
        <w:rPr>
          <w:rFonts w:ascii="Arial" w:hAnsi="Arial" w:cs="Arial"/>
          <w:b/>
          <w:bCs/>
          <w:sz w:val="24"/>
          <w:szCs w:val="24"/>
        </w:rPr>
      </w:pPr>
      <w:r w:rsidRPr="00EF5742">
        <w:rPr>
          <w:rFonts w:ascii="Arial" w:hAnsi="Arial" w:cs="Arial"/>
          <w:b/>
          <w:bCs/>
          <w:sz w:val="24"/>
          <w:szCs w:val="24"/>
        </w:rPr>
        <w:lastRenderedPageBreak/>
        <w:t>Video 1: "Un buen maestro sabe que en todo ser humano hay grandeza". Mario Alonso Puig</w:t>
      </w:r>
      <w:r>
        <w:rPr>
          <w:rFonts w:ascii="Arial" w:hAnsi="Arial" w:cs="Arial"/>
          <w:b/>
          <w:bCs/>
          <w:sz w:val="24"/>
          <w:szCs w:val="24"/>
        </w:rPr>
        <w:t>.</w:t>
      </w:r>
    </w:p>
    <w:p w:rsidR="007166EF" w:rsidRDefault="00761398" w:rsidP="004D57DA">
      <w:pPr>
        <w:spacing w:line="360" w:lineRule="auto"/>
        <w:rPr>
          <w:rFonts w:ascii="Arial" w:hAnsi="Arial" w:cs="Arial"/>
          <w:sz w:val="24"/>
          <w:szCs w:val="24"/>
        </w:rPr>
      </w:pPr>
      <w:r>
        <w:rPr>
          <w:rFonts w:ascii="Arial" w:hAnsi="Arial" w:cs="Arial"/>
          <w:sz w:val="24"/>
          <w:szCs w:val="24"/>
        </w:rPr>
        <w:t>El video comienza señalando la diferencia entre maestro y profesor contando una historia sobre un chico de color que solo vivía con sus hermanos y la madre, la cual no tuvo ninguna formación académica y tuve que buscar diferentes formas para sacar a sus hijos adelante, su hijo llamado Ben era un chico con bajas notas en la escuela, y todo el día veía televisión, a lo cual la madre decidió que ya no verían televisión y ahora leerían libros, en la escuela de Ben había un profesor de ciencias que de verdad era un maestro, él creía que en todo ser humano hay grandeza y potencial, también se menciona que la misión de un maestro es ayudar a que ese potencial se despliegue y florezca</w:t>
      </w:r>
      <w:r w:rsidR="004D57DA">
        <w:rPr>
          <w:rFonts w:ascii="Arial" w:hAnsi="Arial" w:cs="Arial"/>
          <w:sz w:val="24"/>
          <w:szCs w:val="24"/>
        </w:rPr>
        <w:t>, el maestro confío en Ben e hizo que Be confiará en sí mismo y que creyera que era posible aprender, después de unos años Ben se convirtió en un neurocirujano infantil.</w:t>
      </w:r>
    </w:p>
    <w:p w:rsidR="004D57DA" w:rsidRDefault="004D57DA" w:rsidP="004D57DA">
      <w:pPr>
        <w:spacing w:line="360" w:lineRule="auto"/>
        <w:rPr>
          <w:rFonts w:ascii="Arial" w:hAnsi="Arial" w:cs="Arial"/>
          <w:sz w:val="24"/>
          <w:szCs w:val="24"/>
        </w:rPr>
      </w:pPr>
      <w:r>
        <w:rPr>
          <w:rFonts w:ascii="Arial" w:hAnsi="Arial" w:cs="Arial"/>
          <w:sz w:val="24"/>
          <w:szCs w:val="24"/>
        </w:rPr>
        <w:t>Es importante rescatar que en el video se menciona que todo ser humano tiene potencial, grandeza y hay que crear espacios de oportunidad para que esas personas puedan demostrar lo que siempre han tenido y siempre tendrán, pero que no todos mostrarán si no ve ese espacio de oportunidad. La diferencia que se puede recalcar entre un profesor y un maestro es que un profesor trabaja por obligación, y el maestro trabaja por vocación y busca ayudar a las personas a creer en sí mismos.</w:t>
      </w:r>
    </w:p>
    <w:p w:rsidR="004D57DA" w:rsidRDefault="004D57DA" w:rsidP="004D57DA">
      <w:pPr>
        <w:spacing w:line="360" w:lineRule="auto"/>
        <w:jc w:val="center"/>
        <w:rPr>
          <w:rFonts w:ascii="Arial" w:hAnsi="Arial" w:cs="Arial"/>
          <w:sz w:val="24"/>
          <w:szCs w:val="24"/>
        </w:rPr>
      </w:pPr>
      <w:r>
        <w:rPr>
          <w:noProof/>
        </w:rPr>
        <w:drawing>
          <wp:inline distT="0" distB="0" distL="0" distR="0" wp14:anchorId="69B4AB4F" wp14:editId="38B3D8D5">
            <wp:extent cx="4286250" cy="2543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86250" cy="2543175"/>
                    </a:xfrm>
                    <a:prstGeom prst="rect">
                      <a:avLst/>
                    </a:prstGeom>
                  </pic:spPr>
                </pic:pic>
              </a:graphicData>
            </a:graphic>
          </wp:inline>
        </w:drawing>
      </w:r>
    </w:p>
    <w:p w:rsidR="007166EF" w:rsidRDefault="007166EF" w:rsidP="004D57DA">
      <w:pPr>
        <w:spacing w:line="360" w:lineRule="auto"/>
        <w:rPr>
          <w:rFonts w:ascii="Arial" w:hAnsi="Arial" w:cs="Arial"/>
          <w:sz w:val="24"/>
          <w:szCs w:val="24"/>
        </w:rPr>
      </w:pPr>
      <w:r>
        <w:rPr>
          <w:rFonts w:ascii="Arial" w:hAnsi="Arial" w:cs="Arial"/>
          <w:sz w:val="24"/>
          <w:szCs w:val="24"/>
        </w:rPr>
        <w:br w:type="page"/>
      </w:r>
    </w:p>
    <w:p w:rsidR="007166EF" w:rsidRDefault="007166EF" w:rsidP="00531D0A">
      <w:pPr>
        <w:spacing w:line="360" w:lineRule="auto"/>
        <w:jc w:val="center"/>
        <w:rPr>
          <w:rFonts w:ascii="Arial" w:hAnsi="Arial" w:cs="Arial"/>
          <w:b/>
          <w:bCs/>
          <w:sz w:val="24"/>
          <w:szCs w:val="24"/>
        </w:rPr>
      </w:pPr>
      <w:r w:rsidRPr="007166EF">
        <w:rPr>
          <w:rFonts w:ascii="Arial" w:hAnsi="Arial" w:cs="Arial"/>
          <w:b/>
          <w:bCs/>
          <w:sz w:val="24"/>
          <w:szCs w:val="24"/>
        </w:rPr>
        <w:lastRenderedPageBreak/>
        <w:t>Video 2: La realidad de la música en Oaxaca México</w:t>
      </w:r>
      <w:r>
        <w:rPr>
          <w:rFonts w:ascii="Arial" w:hAnsi="Arial" w:cs="Arial"/>
          <w:b/>
          <w:bCs/>
          <w:sz w:val="24"/>
          <w:szCs w:val="24"/>
        </w:rPr>
        <w:t>.</w:t>
      </w:r>
    </w:p>
    <w:p w:rsidR="007166EF" w:rsidRDefault="00911379" w:rsidP="00531D0A">
      <w:pPr>
        <w:spacing w:line="360" w:lineRule="auto"/>
        <w:rPr>
          <w:rFonts w:ascii="Arial" w:hAnsi="Arial" w:cs="Arial"/>
          <w:sz w:val="24"/>
          <w:szCs w:val="24"/>
        </w:rPr>
      </w:pPr>
      <w:r>
        <w:rPr>
          <w:rFonts w:ascii="Arial" w:hAnsi="Arial" w:cs="Arial"/>
          <w:sz w:val="24"/>
          <w:szCs w:val="24"/>
        </w:rPr>
        <w:t>El video habla sobre lo que diferentes personas piensan que es la música, las cuales mencionan que esta es una forma de expresión, una lengua que a través de los instrumentos puedes transmitir sonidos y puedes hablar a través de ellos lo que estás pensando o lo que sientes.</w:t>
      </w:r>
    </w:p>
    <w:p w:rsidR="00911379" w:rsidRDefault="00911379" w:rsidP="00531D0A">
      <w:pPr>
        <w:spacing w:line="360" w:lineRule="auto"/>
        <w:rPr>
          <w:rFonts w:ascii="Arial" w:hAnsi="Arial" w:cs="Arial"/>
          <w:sz w:val="24"/>
          <w:szCs w:val="24"/>
        </w:rPr>
      </w:pPr>
      <w:r>
        <w:rPr>
          <w:rFonts w:ascii="Arial" w:hAnsi="Arial" w:cs="Arial"/>
          <w:sz w:val="24"/>
          <w:szCs w:val="24"/>
        </w:rPr>
        <w:t>Se menciona que la música se considera una alternativa para que los jóvenes puedan desarrollarse en el mundo de la música, para las mujeres dentro de comunidades como las que se mencionan en el video, su vida ya está planeada por sus padres, casarse, tener hijos y dedicarse a las tareas del hogar, pero la música ha sido unos de las oportunidades que han obtenido ciertas mujeres para romper con esa tradición y tener la oportunidad de salir adelante por ellas mismas, y al mismo tiempo ser un ejemplos para las demás generaciones de mujeres de no tener miedo de salir adelante y creer en ellas.</w:t>
      </w:r>
    </w:p>
    <w:p w:rsidR="00911379" w:rsidRPr="007166EF" w:rsidRDefault="00531D0A" w:rsidP="00531D0A">
      <w:pPr>
        <w:spacing w:line="360" w:lineRule="auto"/>
        <w:rPr>
          <w:rFonts w:ascii="Arial" w:hAnsi="Arial" w:cs="Arial"/>
          <w:sz w:val="24"/>
          <w:szCs w:val="24"/>
        </w:rPr>
      </w:pPr>
      <w:r>
        <w:rPr>
          <w:rFonts w:ascii="Arial" w:hAnsi="Arial" w:cs="Arial"/>
          <w:sz w:val="24"/>
          <w:szCs w:val="24"/>
        </w:rPr>
        <w:t>La institución que fueron formando en esta localidad ha crecido mucho y han ayudado a muchos jóvenes a salir adelante por medio de la música, algunas veces tocan en grupo o como solistas y gracias a que personas que quieren ayudar eligen a jóvenes con potencial de esta institución para ayudarlos en su carrera musical pero siempre enorgulleciéndose de su cultura y su pueblo.</w:t>
      </w:r>
    </w:p>
    <w:p w:rsidR="00EF5742" w:rsidRPr="00EF5742" w:rsidRDefault="00531D0A" w:rsidP="00531D0A">
      <w:pPr>
        <w:jc w:val="center"/>
        <w:rPr>
          <w:rFonts w:ascii="Arial" w:hAnsi="Arial" w:cs="Arial"/>
          <w:sz w:val="24"/>
          <w:szCs w:val="24"/>
        </w:rPr>
      </w:pPr>
      <w:r>
        <w:rPr>
          <w:noProof/>
        </w:rPr>
        <w:drawing>
          <wp:inline distT="0" distB="0" distL="0" distR="0" wp14:anchorId="16EFB59D" wp14:editId="5E0C1EA4">
            <wp:extent cx="4286250" cy="2476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6250" cy="2476500"/>
                    </a:xfrm>
                    <a:prstGeom prst="rect">
                      <a:avLst/>
                    </a:prstGeom>
                  </pic:spPr>
                </pic:pic>
              </a:graphicData>
            </a:graphic>
          </wp:inline>
        </w:drawing>
      </w:r>
    </w:p>
    <w:p w:rsidR="00EF5742" w:rsidRDefault="00EF5742"/>
    <w:p w:rsidR="00EF5742" w:rsidRDefault="00EF5742">
      <w:r>
        <w:br w:type="page"/>
      </w:r>
    </w:p>
    <w:p w:rsidR="007166EF" w:rsidRPr="007166EF" w:rsidRDefault="007166EF" w:rsidP="007166EF">
      <w:pPr>
        <w:jc w:val="center"/>
        <w:rPr>
          <w:rFonts w:ascii="Arial" w:hAnsi="Arial" w:cs="Arial"/>
          <w:b/>
          <w:bCs/>
          <w:sz w:val="24"/>
          <w:szCs w:val="24"/>
        </w:rPr>
      </w:pPr>
      <w:r w:rsidRPr="007166EF">
        <w:rPr>
          <w:rFonts w:ascii="Arial" w:hAnsi="Arial" w:cs="Arial"/>
          <w:b/>
          <w:bCs/>
          <w:sz w:val="24"/>
          <w:szCs w:val="24"/>
        </w:rPr>
        <w:lastRenderedPageBreak/>
        <w:t>Enlaces de videos</w:t>
      </w:r>
    </w:p>
    <w:p w:rsidR="007166EF" w:rsidRPr="007166EF" w:rsidRDefault="007166EF" w:rsidP="007166EF">
      <w:pPr>
        <w:jc w:val="both"/>
        <w:rPr>
          <w:rFonts w:ascii="Arial" w:hAnsi="Arial" w:cs="Arial"/>
          <w:sz w:val="24"/>
          <w:szCs w:val="24"/>
        </w:rPr>
      </w:pPr>
      <w:r w:rsidRPr="007166EF">
        <w:rPr>
          <w:rFonts w:ascii="Arial" w:hAnsi="Arial" w:cs="Arial"/>
          <w:sz w:val="24"/>
          <w:szCs w:val="24"/>
        </w:rPr>
        <w:t>Video 1. “Un buen maestro que sabe que en todo ser humano hay grandeza”.</w:t>
      </w:r>
    </w:p>
    <w:p w:rsidR="007166EF" w:rsidRPr="007166EF" w:rsidRDefault="007166EF" w:rsidP="007166EF">
      <w:pPr>
        <w:jc w:val="both"/>
        <w:rPr>
          <w:rFonts w:ascii="Arial" w:hAnsi="Arial" w:cs="Arial"/>
          <w:sz w:val="24"/>
          <w:szCs w:val="24"/>
        </w:rPr>
      </w:pPr>
      <w:hyperlink r:id="rId8" w:history="1">
        <w:r w:rsidRPr="007166EF">
          <w:rPr>
            <w:rStyle w:val="Hipervnculo"/>
            <w:rFonts w:ascii="Arial" w:hAnsi="Arial" w:cs="Arial"/>
            <w:sz w:val="24"/>
            <w:szCs w:val="24"/>
          </w:rPr>
          <w:t>https://youtu.be/fYSXb2n8Q5I</w:t>
        </w:r>
      </w:hyperlink>
    </w:p>
    <w:p w:rsidR="007166EF" w:rsidRPr="007166EF" w:rsidRDefault="007166EF" w:rsidP="007166EF">
      <w:pPr>
        <w:jc w:val="both"/>
        <w:rPr>
          <w:rFonts w:ascii="Arial" w:hAnsi="Arial" w:cs="Arial"/>
          <w:sz w:val="24"/>
          <w:szCs w:val="24"/>
        </w:rPr>
      </w:pPr>
    </w:p>
    <w:p w:rsidR="007166EF" w:rsidRPr="007166EF" w:rsidRDefault="007166EF" w:rsidP="007166EF">
      <w:pPr>
        <w:jc w:val="both"/>
        <w:rPr>
          <w:rFonts w:ascii="Arial" w:hAnsi="Arial" w:cs="Arial"/>
          <w:sz w:val="24"/>
          <w:szCs w:val="24"/>
        </w:rPr>
      </w:pPr>
      <w:r w:rsidRPr="007166EF">
        <w:rPr>
          <w:rFonts w:ascii="Arial" w:hAnsi="Arial" w:cs="Arial"/>
          <w:sz w:val="24"/>
          <w:szCs w:val="24"/>
        </w:rPr>
        <w:t>Video 2. " La realidad de la música en Oaxaca".</w:t>
      </w:r>
    </w:p>
    <w:p w:rsidR="007166EF" w:rsidRPr="007166EF" w:rsidRDefault="007166EF" w:rsidP="007166EF">
      <w:pPr>
        <w:jc w:val="both"/>
        <w:rPr>
          <w:rFonts w:ascii="Arial" w:hAnsi="Arial" w:cs="Arial"/>
          <w:sz w:val="24"/>
          <w:szCs w:val="24"/>
        </w:rPr>
      </w:pPr>
      <w:hyperlink r:id="rId9" w:history="1">
        <w:r w:rsidRPr="007166EF">
          <w:rPr>
            <w:rStyle w:val="Hipervnculo"/>
            <w:rFonts w:ascii="Arial" w:hAnsi="Arial" w:cs="Arial"/>
            <w:sz w:val="24"/>
            <w:szCs w:val="24"/>
          </w:rPr>
          <w:t>https://youtu.be/ONwAC_KfCXM</w:t>
        </w:r>
      </w:hyperlink>
    </w:p>
    <w:p w:rsidR="00911379" w:rsidRDefault="00911379" w:rsidP="007166EF">
      <w:pPr>
        <w:jc w:val="both"/>
      </w:pPr>
    </w:p>
    <w:p w:rsidR="00911379" w:rsidRDefault="00911379">
      <w:r>
        <w:br w:type="page"/>
      </w:r>
    </w:p>
    <w:p w:rsidR="00911379" w:rsidRDefault="00911379" w:rsidP="007166EF">
      <w:pPr>
        <w:jc w:val="both"/>
        <w:sectPr w:rsidR="00911379" w:rsidSect="00326B22">
          <w:pgSz w:w="11906" w:h="16838"/>
          <w:pgMar w:top="1417" w:right="1701" w:bottom="1417" w:left="1701" w:header="708" w:footer="708" w:gutter="0"/>
          <w:cols w:space="708"/>
          <w:docGrid w:linePitch="360"/>
        </w:sectPr>
      </w:pP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lastRenderedPageBreak/>
        <w:t>Actividad número 2.1.</w:t>
      </w: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rsidR="00911379" w:rsidRDefault="00911379" w:rsidP="00911379">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rPr>
          <w:sz w:val="18"/>
          <w:szCs w:val="18"/>
        </w:rPr>
      </w:pPr>
      <w:r w:rsidRPr="00F26F6C">
        <w:rPr>
          <w:sz w:val="18"/>
          <w:szCs w:val="18"/>
        </w:rPr>
        <w:t>Observa los siguientes dos</w:t>
      </w:r>
      <w:r>
        <w:rPr>
          <w:sz w:val="18"/>
          <w:szCs w:val="18"/>
        </w:rPr>
        <w:t xml:space="preserve"> videos y elabora un reporte de video</w:t>
      </w:r>
      <w:r w:rsidRPr="00F26F6C">
        <w:rPr>
          <w:sz w:val="18"/>
          <w:szCs w:val="18"/>
        </w:rPr>
        <w:t xml:space="preserve"> por cada video señalado.</w:t>
      </w: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sz w:val="18"/>
          <w:szCs w:val="18"/>
        </w:rPr>
      </w:pPr>
      <w:hyperlink r:id="rId10" w:history="1">
        <w:r w:rsidRPr="00F26F6C">
          <w:rPr>
            <w:rStyle w:val="Hipervnculo"/>
            <w:sz w:val="18"/>
            <w:szCs w:val="18"/>
          </w:rPr>
          <w:t>https://youtu.be/fYSXb2n8Q5I</w:t>
        </w:r>
      </w:hyperlink>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sz w:val="18"/>
          <w:szCs w:val="18"/>
        </w:rPr>
      </w:pP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sz w:val="18"/>
          <w:szCs w:val="18"/>
        </w:rPr>
      </w:pP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rsidR="00911379" w:rsidRPr="00F26F6C" w:rsidRDefault="00911379" w:rsidP="00911379">
      <w:pPr>
        <w:pStyle w:val="Prrafodelista"/>
        <w:tabs>
          <w:tab w:val="right" w:leader="underscore" w:pos="8505"/>
          <w:tab w:val="left" w:pos="8647"/>
          <w:tab w:val="right" w:leader="underscore" w:pos="10065"/>
          <w:tab w:val="left" w:pos="10206"/>
          <w:tab w:val="right" w:leader="underscore" w:pos="13962"/>
        </w:tabs>
        <w:rPr>
          <w:sz w:val="18"/>
          <w:szCs w:val="18"/>
        </w:rPr>
      </w:pPr>
      <w:hyperlink r:id="rId11" w:history="1">
        <w:r w:rsidRPr="00F26F6C">
          <w:rPr>
            <w:rStyle w:val="Hipervnculo"/>
            <w:sz w:val="18"/>
            <w:szCs w:val="18"/>
          </w:rPr>
          <w:t>https://youtu.be/ONwAC_KfCXM</w:t>
        </w:r>
      </w:hyperlink>
    </w:p>
    <w:p w:rsidR="00911379" w:rsidRDefault="00911379" w:rsidP="00911379">
      <w:pPr>
        <w:pStyle w:val="Prrafodelista"/>
        <w:tabs>
          <w:tab w:val="right" w:leader="underscore" w:pos="8505"/>
          <w:tab w:val="left" w:pos="8647"/>
          <w:tab w:val="right" w:leader="underscore" w:pos="10065"/>
          <w:tab w:val="left" w:pos="10206"/>
          <w:tab w:val="right" w:leader="underscore" w:pos="13962"/>
        </w:tabs>
        <w:rPr>
          <w:b/>
          <w:szCs w:val="20"/>
        </w:rPr>
      </w:pPr>
    </w:p>
    <w:p w:rsidR="00911379" w:rsidRDefault="00911379" w:rsidP="00911379">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proofErr w:type="gramStart"/>
      <w:r w:rsidRPr="00E91B19">
        <w:rPr>
          <w:b/>
          <w:szCs w:val="20"/>
        </w:rPr>
        <w:t xml:space="preserve">ACTIVIDAD </w:t>
      </w:r>
      <w:r>
        <w:rPr>
          <w:b/>
          <w:szCs w:val="20"/>
        </w:rPr>
        <w:t xml:space="preserve"> 2.</w:t>
      </w:r>
      <w:r w:rsidRPr="00E91B19">
        <w:rPr>
          <w:b/>
          <w:szCs w:val="20"/>
        </w:rPr>
        <w:t>1.</w:t>
      </w:r>
      <w:proofErr w:type="gramEnd"/>
    </w:p>
    <w:p w:rsidR="00911379" w:rsidRPr="00E91B19" w:rsidRDefault="00911379" w:rsidP="0091137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rsidR="00911379" w:rsidRDefault="00911379" w:rsidP="0091137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911379" w:rsidRPr="0060140F" w:rsidTr="00117BE2">
        <w:trPr>
          <w:trHeight w:hRule="exact" w:val="284"/>
        </w:trPr>
        <w:tc>
          <w:tcPr>
            <w:tcW w:w="1825" w:type="dxa"/>
            <w:tcBorders>
              <w:top w:val="nil"/>
              <w:left w:val="nil"/>
              <w:bottom w:val="nil"/>
            </w:tcBorders>
            <w:shd w:val="clear" w:color="auto" w:fill="auto"/>
            <w:vAlign w:val="center"/>
          </w:tcPr>
          <w:p w:rsidR="00911379" w:rsidRPr="0060140F" w:rsidRDefault="00911379" w:rsidP="00117BE2">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911379" w:rsidRPr="003804C6" w:rsidRDefault="00911379" w:rsidP="00117BE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911379" w:rsidRPr="003804C6" w:rsidRDefault="00911379" w:rsidP="00117BE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911379" w:rsidRPr="003804C6" w:rsidRDefault="00911379" w:rsidP="00117BE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911379" w:rsidRPr="003804C6" w:rsidRDefault="00911379" w:rsidP="00117BE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911379" w:rsidRPr="003804C6" w:rsidRDefault="00911379" w:rsidP="00117BE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911379" w:rsidRPr="00F50B04" w:rsidTr="00117BE2">
        <w:trPr>
          <w:trHeight w:val="829"/>
        </w:trPr>
        <w:tc>
          <w:tcPr>
            <w:tcW w:w="1825" w:type="dxa"/>
            <w:shd w:val="clear" w:color="auto" w:fill="auto"/>
            <w:vAlign w:val="center"/>
          </w:tcPr>
          <w:p w:rsidR="00911379" w:rsidRPr="0060140F" w:rsidRDefault="00911379" w:rsidP="00117BE2">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r>
      <w:tr w:rsidR="00911379" w:rsidRPr="00F50B04" w:rsidTr="00117BE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911379" w:rsidRDefault="00911379" w:rsidP="00117BE2">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911379" w:rsidRPr="0060140F" w:rsidRDefault="00911379" w:rsidP="00117BE2">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911379" w:rsidRPr="00686F88" w:rsidRDefault="00911379" w:rsidP="00117BE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r>
      <w:tr w:rsidR="00911379" w:rsidRPr="00F50B04" w:rsidTr="00117BE2">
        <w:trPr>
          <w:trHeight w:val="1089"/>
        </w:trPr>
        <w:tc>
          <w:tcPr>
            <w:tcW w:w="1825" w:type="dxa"/>
            <w:shd w:val="clear" w:color="auto" w:fill="auto"/>
            <w:vAlign w:val="center"/>
          </w:tcPr>
          <w:p w:rsidR="00911379" w:rsidRPr="0060140F" w:rsidRDefault="00911379" w:rsidP="00117BE2">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r>
      <w:tr w:rsidR="00911379" w:rsidRPr="00F50B04" w:rsidTr="00117BE2">
        <w:trPr>
          <w:trHeight w:val="1089"/>
        </w:trPr>
        <w:tc>
          <w:tcPr>
            <w:tcW w:w="1825" w:type="dxa"/>
            <w:shd w:val="clear" w:color="auto" w:fill="auto"/>
            <w:vAlign w:val="center"/>
          </w:tcPr>
          <w:p w:rsidR="00911379" w:rsidRPr="0060140F" w:rsidRDefault="00911379" w:rsidP="00117BE2">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ORGANIZACIÓN</w:t>
            </w:r>
          </w:p>
        </w:tc>
        <w:tc>
          <w:tcPr>
            <w:tcW w:w="2276"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r>
      <w:tr w:rsidR="00911379" w:rsidRPr="00F50B04" w:rsidTr="00117BE2">
        <w:trPr>
          <w:trHeight w:val="1089"/>
        </w:trPr>
        <w:tc>
          <w:tcPr>
            <w:tcW w:w="1825" w:type="dxa"/>
            <w:shd w:val="clear" w:color="auto" w:fill="auto"/>
            <w:vAlign w:val="center"/>
          </w:tcPr>
          <w:p w:rsidR="00911379" w:rsidRDefault="00911379" w:rsidP="00117BE2">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r>
      <w:tr w:rsidR="00911379" w:rsidRPr="00F50B04" w:rsidTr="00117BE2">
        <w:trPr>
          <w:trHeight w:val="1089"/>
        </w:trPr>
        <w:tc>
          <w:tcPr>
            <w:tcW w:w="1825" w:type="dxa"/>
            <w:shd w:val="clear" w:color="auto" w:fill="auto"/>
            <w:vAlign w:val="center"/>
          </w:tcPr>
          <w:p w:rsidR="00911379" w:rsidRDefault="00911379" w:rsidP="00117BE2">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911379" w:rsidRDefault="00911379" w:rsidP="00117BE2">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911379" w:rsidRPr="00686F88"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11379" w:rsidRPr="00A57E48" w:rsidRDefault="00911379" w:rsidP="00117BE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911379" w:rsidRPr="002D387E" w:rsidRDefault="00911379" w:rsidP="00117BE2">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911379" w:rsidRDefault="00911379" w:rsidP="00911379">
      <w:pPr>
        <w:tabs>
          <w:tab w:val="right" w:leader="underscore" w:pos="8505"/>
          <w:tab w:val="left" w:pos="8647"/>
          <w:tab w:val="right" w:leader="underscore" w:pos="10065"/>
          <w:tab w:val="left" w:pos="10206"/>
          <w:tab w:val="right" w:leader="underscore" w:pos="13962"/>
        </w:tabs>
        <w:rPr>
          <w:b/>
          <w:szCs w:val="20"/>
        </w:rPr>
      </w:pPr>
    </w:p>
    <w:p w:rsidR="00843BA7" w:rsidRPr="007166EF" w:rsidRDefault="00843BA7" w:rsidP="007166EF">
      <w:pPr>
        <w:jc w:val="both"/>
      </w:pPr>
    </w:p>
    <w:sectPr w:rsidR="00843BA7" w:rsidRPr="007166EF" w:rsidSect="00911379">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42"/>
    <w:rsid w:val="00326B22"/>
    <w:rsid w:val="004D57DA"/>
    <w:rsid w:val="00531D0A"/>
    <w:rsid w:val="007166EF"/>
    <w:rsid w:val="00761398"/>
    <w:rsid w:val="00843BA7"/>
    <w:rsid w:val="00911379"/>
    <w:rsid w:val="00EF574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B25D"/>
  <w15:chartTrackingRefBased/>
  <w15:docId w15:val="{0FC53BA6-162F-42A0-A5AE-AE36B04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F57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5742"/>
    <w:pPr>
      <w:ind w:left="720"/>
      <w:contextualSpacing/>
    </w:pPr>
    <w:rPr>
      <w:lang w:val="es-ES"/>
    </w:rPr>
  </w:style>
  <w:style w:type="character" w:customStyle="1" w:styleId="Ttulo1Car">
    <w:name w:val="Título 1 Car"/>
    <w:basedOn w:val="Fuentedeprrafopredeter"/>
    <w:link w:val="Ttulo1"/>
    <w:uiPriority w:val="9"/>
    <w:rsid w:val="00EF5742"/>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7166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04001">
      <w:bodyDiv w:val="1"/>
      <w:marLeft w:val="0"/>
      <w:marRight w:val="0"/>
      <w:marTop w:val="0"/>
      <w:marBottom w:val="0"/>
      <w:divBdr>
        <w:top w:val="none" w:sz="0" w:space="0" w:color="auto"/>
        <w:left w:val="none" w:sz="0" w:space="0" w:color="auto"/>
        <w:bottom w:val="none" w:sz="0" w:space="0" w:color="auto"/>
        <w:right w:val="none" w:sz="0" w:space="0" w:color="auto"/>
      </w:divBdr>
    </w:div>
    <w:div w:id="18067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ONwAC_KfCXM" TargetMode="External"/><Relationship Id="rId5" Type="http://schemas.openxmlformats.org/officeDocument/2006/relationships/image" Target="media/image1.png"/><Relationship Id="rId10" Type="http://schemas.openxmlformats.org/officeDocument/2006/relationships/hyperlink" Target="https://youtu.be/fYSXb2n8Q5I" TargetMode="External"/><Relationship Id="rId4" Type="http://schemas.openxmlformats.org/officeDocument/2006/relationships/webSettings" Target="webSettings.xml"/><Relationship Id="rId9" Type="http://schemas.openxmlformats.org/officeDocument/2006/relationships/hyperlink" Target="https://youtu.be/ONwAC_KfCX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2021-05-09T21:12:00Z</dcterms:created>
  <dcterms:modified xsi:type="dcterms:W3CDTF">2021-05-09T22:17:00Z</dcterms:modified>
</cp:coreProperties>
</file>