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C0FE0" w14:textId="37DAA2C5" w:rsidR="00AD09FF" w:rsidRPr="006E159B" w:rsidRDefault="00AD09FF" w:rsidP="00AD09FF">
      <w:pPr>
        <w:spacing w:after="0" w:line="360" w:lineRule="auto"/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  <w:r w:rsidRPr="006E15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Escuela Normal de Educación Preescolar</w:t>
      </w:r>
      <w:r w:rsidR="006E159B" w:rsidRPr="006E15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Estado de Coahuila</w:t>
      </w:r>
    </w:p>
    <w:p w14:paraId="35C9DD04" w14:textId="77777777" w:rsidR="00AD09FF" w:rsidRPr="006E159B" w:rsidRDefault="00AD09FF" w:rsidP="00AD09F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lang w:eastAsia="es-MX"/>
        </w:rPr>
      </w:pPr>
      <w:r w:rsidRPr="006E159B">
        <w:rPr>
          <w:rFonts w:ascii="Arial" w:eastAsia="Times New Roman" w:hAnsi="Arial" w:cs="Arial"/>
          <w:b/>
          <w:bCs/>
          <w:color w:val="000000"/>
          <w:sz w:val="32"/>
          <w:lang w:eastAsia="es-MX"/>
        </w:rPr>
        <w:t>Ciclo escolar 2020-2021</w:t>
      </w:r>
    </w:p>
    <w:p w14:paraId="1C30B7B9" w14:textId="1FA0A3B3" w:rsidR="00AD09FF" w:rsidRDefault="00AD09FF" w:rsidP="00AD09FF">
      <w:pPr>
        <w:spacing w:after="0" w:line="360" w:lineRule="auto"/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noProof/>
          <w:sz w:val="32"/>
          <w:szCs w:val="32"/>
          <w:bdr w:val="none" w:sz="0" w:space="0" w:color="auto" w:frame="1"/>
          <w:lang w:eastAsia="es-MX"/>
        </w:rPr>
        <w:drawing>
          <wp:inline distT="0" distB="0" distL="0" distR="0" wp14:anchorId="71E0117E" wp14:editId="55C91E6A">
            <wp:extent cx="1428750" cy="1057275"/>
            <wp:effectExtent l="0" t="0" r="0" b="9525"/>
            <wp:docPr id="1" name="Imagen 1" descr="https://lh6.googleusercontent.com/lxBJPouVIr8j6_UO4XlU7NYbVW236x4mMOhobwsbwD5zLS8lNCfKLedIOy-vuxsuAVPp3PdXTOoTkQKjw5E3esO9DsUNLtNay-0QsK5qEwweduNapAegf5cBog8GGWc12m1sG9C7UoDn3KHW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lh6.googleusercontent.com/lxBJPouVIr8j6_UO4XlU7NYbVW236x4mMOhobwsbwD5zLS8lNCfKLedIOy-vuxsuAVPp3PdXTOoTkQKjw5E3esO9DsUNLtNay-0QsK5qEwweduNapAegf5cBog8GGWc12m1sG9C7UoDn3KHW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502CF" w14:textId="77777777" w:rsidR="00AD09FF" w:rsidRPr="006E159B" w:rsidRDefault="00AD09FF" w:rsidP="00AD09FF">
      <w:pPr>
        <w:spacing w:after="0" w:line="360" w:lineRule="auto"/>
        <w:jc w:val="center"/>
        <w:rPr>
          <w:rFonts w:ascii="Arial" w:eastAsia="Times New Roman" w:hAnsi="Arial" w:cs="Arial"/>
          <w:noProof/>
          <w:sz w:val="32"/>
          <w:szCs w:val="28"/>
          <w:bdr w:val="none" w:sz="0" w:space="0" w:color="auto" w:frame="1"/>
          <w:lang w:eastAsia="es-MX"/>
        </w:rPr>
      </w:pPr>
      <w:r w:rsidRPr="006E159B">
        <w:rPr>
          <w:rFonts w:ascii="Arial" w:eastAsia="Times New Roman" w:hAnsi="Arial" w:cs="Arial"/>
          <w:b/>
          <w:bCs/>
          <w:color w:val="000000"/>
          <w:sz w:val="32"/>
          <w:szCs w:val="28"/>
          <w:lang w:eastAsia="es-MX"/>
        </w:rPr>
        <w:t>Sexto Semestre Sección: “B”</w:t>
      </w:r>
    </w:p>
    <w:p w14:paraId="1F49876F" w14:textId="77777777" w:rsidR="00AD09FF" w:rsidRDefault="00AD09FF" w:rsidP="00AD09FF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Curso: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Bases Legales y normativas de la educación básica </w:t>
      </w:r>
    </w:p>
    <w:p w14:paraId="62DD64B2" w14:textId="77777777" w:rsidR="00AD09FF" w:rsidRDefault="00AD09FF" w:rsidP="00AD09FF">
      <w:pPr>
        <w:jc w:val="center"/>
        <w:rPr>
          <w:rFonts w:ascii="Arial" w:hAnsi="Arial" w:cs="Arial"/>
          <w:szCs w:val="20"/>
          <w:lang w:eastAsia="es-MX"/>
        </w:rPr>
      </w:pPr>
      <w:r>
        <w:rPr>
          <w:rFonts w:ascii="Arial" w:hAnsi="Arial" w:cs="Arial"/>
          <w:b/>
          <w:bCs/>
          <w:sz w:val="28"/>
          <w:lang w:eastAsia="es-MX"/>
        </w:rPr>
        <w:t>Alumna:</w:t>
      </w:r>
      <w:r>
        <w:rPr>
          <w:rFonts w:ascii="Arial" w:hAnsi="Arial" w:cs="Arial"/>
          <w:b/>
          <w:bCs/>
          <w:sz w:val="24"/>
          <w:szCs w:val="20"/>
          <w:lang w:eastAsia="es-MX"/>
        </w:rPr>
        <w:t xml:space="preserve"> </w:t>
      </w:r>
      <w:r>
        <w:rPr>
          <w:rFonts w:ascii="Arial" w:hAnsi="Arial" w:cs="Arial"/>
          <w:sz w:val="28"/>
          <w:szCs w:val="28"/>
          <w:lang w:eastAsia="es-MX"/>
        </w:rPr>
        <w:t>Daniela Jaquelin Ramírez Orejón.</w:t>
      </w:r>
      <w:r>
        <w:rPr>
          <w:rFonts w:ascii="Arial" w:hAnsi="Arial" w:cs="Arial"/>
          <w:sz w:val="28"/>
          <w:szCs w:val="24"/>
          <w:lang w:eastAsia="es-MX"/>
        </w:rPr>
        <w:t xml:space="preserve">  </w:t>
      </w:r>
      <w:r>
        <w:rPr>
          <w:rFonts w:ascii="Arial" w:hAnsi="Arial" w:cs="Arial"/>
          <w:b/>
          <w:sz w:val="28"/>
          <w:lang w:eastAsia="es-MX"/>
        </w:rPr>
        <w:t>No. Lista:</w:t>
      </w:r>
      <w:r>
        <w:rPr>
          <w:rFonts w:ascii="Arial" w:hAnsi="Arial" w:cs="Arial"/>
          <w:sz w:val="28"/>
          <w:lang w:eastAsia="es-MX"/>
        </w:rPr>
        <w:t xml:space="preserve"> </w:t>
      </w:r>
      <w:r>
        <w:rPr>
          <w:rFonts w:ascii="Arial" w:hAnsi="Arial" w:cs="Arial"/>
          <w:sz w:val="24"/>
          <w:lang w:eastAsia="es-MX"/>
        </w:rPr>
        <w:t>14</w:t>
      </w:r>
    </w:p>
    <w:p w14:paraId="626CE36B" w14:textId="77777777" w:rsidR="00AD09FF" w:rsidRDefault="00AD09FF" w:rsidP="00AD09FF">
      <w:pPr>
        <w:rPr>
          <w:rFonts w:ascii="Arial" w:hAnsi="Arial" w:cs="Arial"/>
          <w:bCs/>
          <w:sz w:val="28"/>
          <w:lang w:eastAsia="es-MX"/>
        </w:rPr>
      </w:pPr>
      <w:r>
        <w:rPr>
          <w:rFonts w:ascii="Arial" w:hAnsi="Arial" w:cs="Arial"/>
          <w:b/>
          <w:sz w:val="28"/>
          <w:lang w:eastAsia="es-MX"/>
        </w:rPr>
        <w:t xml:space="preserve">                           Maestro: </w:t>
      </w:r>
      <w:r>
        <w:rPr>
          <w:rFonts w:ascii="Arial" w:hAnsi="Arial" w:cs="Arial"/>
          <w:bCs/>
          <w:sz w:val="28"/>
          <w:lang w:eastAsia="es-MX"/>
        </w:rPr>
        <w:t>Arturo Flores Rodríguez</w:t>
      </w:r>
    </w:p>
    <w:p w14:paraId="065D6926" w14:textId="5C3D6D3D" w:rsidR="00AD09FF" w:rsidRDefault="00AD09FF" w:rsidP="00AD09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Unidad de aprendizaje II. </w:t>
      </w:r>
      <w:r>
        <w:rPr>
          <w:rFonts w:ascii="Arial" w:hAnsi="Arial" w:cs="Arial"/>
          <w:sz w:val="28"/>
          <w:szCs w:val="28"/>
        </w:rPr>
        <w:t>Responsabilidades legales y éticos del quehacer profesional.</w:t>
      </w:r>
    </w:p>
    <w:p w14:paraId="48979226" w14:textId="55CB5739" w:rsidR="00AD09FF" w:rsidRDefault="00AD09FF" w:rsidP="00AD09FF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Actividad </w:t>
      </w:r>
      <w:r w:rsidR="006E159B">
        <w:rPr>
          <w:rFonts w:ascii="Arial" w:hAnsi="Arial" w:cs="Arial"/>
          <w:sz w:val="28"/>
          <w:szCs w:val="28"/>
          <w:u w:val="single"/>
        </w:rPr>
        <w:t>2</w:t>
      </w:r>
      <w:r>
        <w:rPr>
          <w:rFonts w:ascii="Arial" w:hAnsi="Arial" w:cs="Arial"/>
          <w:sz w:val="28"/>
          <w:szCs w:val="28"/>
          <w:u w:val="single"/>
        </w:rPr>
        <w:t>.</w:t>
      </w:r>
      <w:r w:rsidR="006E159B">
        <w:rPr>
          <w:rFonts w:ascii="Arial" w:hAnsi="Arial" w:cs="Arial"/>
          <w:sz w:val="28"/>
          <w:szCs w:val="28"/>
          <w:u w:val="single"/>
        </w:rPr>
        <w:t>1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 w:rsidR="006E159B">
        <w:rPr>
          <w:rFonts w:ascii="Arial" w:hAnsi="Arial" w:cs="Arial"/>
          <w:sz w:val="28"/>
          <w:szCs w:val="28"/>
          <w:u w:val="single"/>
        </w:rPr>
        <w:t>Reporte de videos</w:t>
      </w:r>
    </w:p>
    <w:p w14:paraId="79CE903F" w14:textId="77777777" w:rsidR="00AD09FF" w:rsidRDefault="00AD09FF" w:rsidP="00AD09F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Competencias a las que contribuye la unidad de aprendizaje.</w:t>
      </w:r>
    </w:p>
    <w:p w14:paraId="0480B5EE" w14:textId="77777777" w:rsidR="00AD09FF" w:rsidRDefault="00AD09FF" w:rsidP="00AD09FF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Integrar recursos de la investigación educativa para enriquecer su práctica profesional, expresando su interés por el conocimiento, la ciencia y la mejora de la educación.</w:t>
      </w:r>
    </w:p>
    <w:p w14:paraId="41AD40F7" w14:textId="77777777" w:rsidR="00AD09FF" w:rsidRDefault="00AD09FF" w:rsidP="00AD09FF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Actúa de manera ética ante la diversidad de situaciones que se presentan en la práctica profesional.</w:t>
      </w:r>
    </w:p>
    <w:p w14:paraId="14BA58FB" w14:textId="77777777" w:rsidR="00AD09FF" w:rsidRDefault="00AD09FF" w:rsidP="00AD09FF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Decide las estrategias pedagógicas para minimizar o eliminar las barreras para el aprendizaje y la participación, asegurando una educación inclusiva.</w:t>
      </w:r>
    </w:p>
    <w:p w14:paraId="4BF4424A" w14:textId="77777777" w:rsidR="00AD09FF" w:rsidRDefault="00AD09FF" w:rsidP="00AD09FF">
      <w:pPr>
        <w:rPr>
          <w:rFonts w:ascii="Arial" w:hAnsi="Arial" w:cs="Arial"/>
          <w:bCs/>
          <w:sz w:val="28"/>
          <w:lang w:eastAsia="es-MX"/>
        </w:rPr>
      </w:pPr>
    </w:p>
    <w:p w14:paraId="317F14B3" w14:textId="77777777" w:rsidR="006E159B" w:rsidRDefault="006E159B" w:rsidP="00AD09FF">
      <w:pPr>
        <w:rPr>
          <w:rFonts w:ascii="Arial" w:hAnsi="Arial" w:cs="Arial"/>
          <w:b/>
          <w:sz w:val="24"/>
          <w:szCs w:val="20"/>
          <w:lang w:eastAsia="es-MX"/>
        </w:rPr>
      </w:pPr>
    </w:p>
    <w:p w14:paraId="742F02E6" w14:textId="77777777" w:rsidR="006E159B" w:rsidRDefault="006E159B" w:rsidP="00AD09FF">
      <w:pPr>
        <w:rPr>
          <w:rFonts w:ascii="Arial" w:hAnsi="Arial" w:cs="Arial"/>
          <w:b/>
          <w:sz w:val="24"/>
          <w:szCs w:val="20"/>
          <w:lang w:eastAsia="es-MX"/>
        </w:rPr>
      </w:pPr>
    </w:p>
    <w:p w14:paraId="70E80311" w14:textId="77777777" w:rsidR="006E159B" w:rsidRDefault="006E159B" w:rsidP="00AD09FF">
      <w:pPr>
        <w:rPr>
          <w:rFonts w:ascii="Arial" w:hAnsi="Arial" w:cs="Arial"/>
          <w:b/>
          <w:sz w:val="24"/>
          <w:szCs w:val="20"/>
          <w:lang w:eastAsia="es-MX"/>
        </w:rPr>
      </w:pPr>
    </w:p>
    <w:p w14:paraId="6BE1F24C" w14:textId="77777777" w:rsidR="006E159B" w:rsidRDefault="006E159B" w:rsidP="00AD09FF">
      <w:pPr>
        <w:rPr>
          <w:rFonts w:ascii="Arial" w:hAnsi="Arial" w:cs="Arial"/>
          <w:b/>
          <w:sz w:val="24"/>
          <w:szCs w:val="20"/>
          <w:lang w:eastAsia="es-MX"/>
        </w:rPr>
      </w:pPr>
    </w:p>
    <w:p w14:paraId="62A052A7" w14:textId="5C0209D9" w:rsidR="00AD09FF" w:rsidRDefault="00AD09FF">
      <w:pPr>
        <w:rPr>
          <w:rFonts w:ascii="Arial" w:hAnsi="Arial" w:cs="Arial"/>
          <w:bCs/>
          <w:sz w:val="28"/>
          <w:lang w:eastAsia="es-MX"/>
        </w:rPr>
      </w:pPr>
      <w:r w:rsidRPr="006E159B">
        <w:rPr>
          <w:rFonts w:ascii="Arial" w:hAnsi="Arial" w:cs="Arial"/>
          <w:bCs/>
          <w:sz w:val="28"/>
          <w:lang w:eastAsia="es-MX"/>
        </w:rPr>
        <w:t xml:space="preserve">Saltillo, Coahuila                                                         </w:t>
      </w:r>
      <w:r w:rsidR="006E159B" w:rsidRPr="006E159B">
        <w:rPr>
          <w:rFonts w:ascii="Arial" w:hAnsi="Arial" w:cs="Arial"/>
          <w:bCs/>
          <w:sz w:val="28"/>
          <w:lang w:eastAsia="es-MX"/>
        </w:rPr>
        <w:t>09 m</w:t>
      </w:r>
      <w:r w:rsidRPr="006E159B">
        <w:rPr>
          <w:rFonts w:ascii="Arial" w:hAnsi="Arial" w:cs="Arial"/>
          <w:bCs/>
          <w:sz w:val="28"/>
          <w:lang w:eastAsia="es-MX"/>
        </w:rPr>
        <w:t>ayo del 2021</w:t>
      </w:r>
    </w:p>
    <w:p w14:paraId="0586FA18" w14:textId="77777777" w:rsidR="006E159B" w:rsidRDefault="006E159B">
      <w:pPr>
        <w:rPr>
          <w:rFonts w:ascii="Arial" w:hAnsi="Arial" w:cs="Arial"/>
          <w:bCs/>
          <w:sz w:val="36"/>
          <w:szCs w:val="28"/>
          <w:lang w:eastAsia="es-MX"/>
        </w:rPr>
      </w:pPr>
    </w:p>
    <w:p w14:paraId="73E5D262" w14:textId="1E4FF538" w:rsidR="006E159B" w:rsidRPr="00BA0EE8" w:rsidRDefault="006E159B">
      <w:pPr>
        <w:rPr>
          <w:rFonts w:ascii="Arial" w:hAnsi="Arial" w:cs="Arial"/>
          <w:b/>
          <w:bCs/>
          <w:sz w:val="24"/>
          <w:szCs w:val="24"/>
        </w:rPr>
      </w:pPr>
      <w:r w:rsidRPr="00BA0EE8">
        <w:rPr>
          <w:rFonts w:ascii="Arial" w:hAnsi="Arial" w:cs="Arial"/>
          <w:b/>
          <w:bCs/>
          <w:sz w:val="24"/>
          <w:szCs w:val="24"/>
        </w:rPr>
        <w:t>“Un buen maestro que sabe que en todo ser humano hay grandeza”.</w:t>
      </w:r>
    </w:p>
    <w:p w14:paraId="7C7F27E0" w14:textId="27B72900" w:rsidR="003D7F7E" w:rsidRPr="00BA0EE8" w:rsidRDefault="003D7F7E" w:rsidP="003D7F7E">
      <w:pPr>
        <w:jc w:val="right"/>
        <w:rPr>
          <w:b/>
          <w:bCs/>
        </w:rPr>
      </w:pPr>
      <w:r w:rsidRPr="00BA0EE8">
        <w:rPr>
          <w:rFonts w:ascii="Arial" w:hAnsi="Arial" w:cs="Arial"/>
          <w:b/>
          <w:bCs/>
          <w:sz w:val="24"/>
          <w:szCs w:val="24"/>
        </w:rPr>
        <w:t>Mario Alonso Puig.</w:t>
      </w:r>
    </w:p>
    <w:p w14:paraId="16DF4941" w14:textId="26EDBBEE" w:rsidR="00AD09FF" w:rsidRPr="00A9326F" w:rsidRDefault="003D7F7E" w:rsidP="00BA0EE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base al video destaca l</w:t>
      </w:r>
      <w:r w:rsidR="00A9326F" w:rsidRPr="00A9326F">
        <w:rPr>
          <w:rFonts w:ascii="Arial" w:hAnsi="Arial" w:cs="Arial"/>
          <w:sz w:val="24"/>
          <w:szCs w:val="24"/>
        </w:rPr>
        <w:t xml:space="preserve">a palabra </w:t>
      </w:r>
      <w:r w:rsidR="00A9326F" w:rsidRPr="003D7F7E">
        <w:rPr>
          <w:rFonts w:ascii="Arial" w:hAnsi="Arial" w:cs="Arial"/>
          <w:b/>
          <w:bCs/>
          <w:sz w:val="24"/>
          <w:szCs w:val="24"/>
        </w:rPr>
        <w:t>educación</w:t>
      </w:r>
      <w:r w:rsidR="00A9326F" w:rsidRPr="00A9326F">
        <w:rPr>
          <w:rFonts w:ascii="Arial" w:hAnsi="Arial" w:cs="Arial"/>
          <w:sz w:val="24"/>
          <w:szCs w:val="24"/>
        </w:rPr>
        <w:t xml:space="preserve"> </w:t>
      </w:r>
      <w:r w:rsidR="003314E8">
        <w:rPr>
          <w:rFonts w:ascii="Arial" w:hAnsi="Arial" w:cs="Arial"/>
          <w:sz w:val="24"/>
          <w:szCs w:val="24"/>
        </w:rPr>
        <w:t xml:space="preserve">es </w:t>
      </w:r>
      <w:r w:rsidR="00A9326F" w:rsidRPr="00A9326F">
        <w:rPr>
          <w:rFonts w:ascii="Arial" w:hAnsi="Arial" w:cs="Arial"/>
          <w:sz w:val="24"/>
          <w:szCs w:val="24"/>
        </w:rPr>
        <w:t xml:space="preserve">decir sacar </w:t>
      </w:r>
      <w:r>
        <w:rPr>
          <w:rFonts w:ascii="Arial" w:hAnsi="Arial" w:cs="Arial"/>
          <w:sz w:val="24"/>
          <w:szCs w:val="24"/>
        </w:rPr>
        <w:t>del ser humano lo que verdaderamente tiene</w:t>
      </w:r>
      <w:r w:rsidR="00A9326F" w:rsidRPr="00A9326F">
        <w:rPr>
          <w:rFonts w:ascii="Arial" w:hAnsi="Arial" w:cs="Arial"/>
          <w:sz w:val="24"/>
          <w:szCs w:val="24"/>
        </w:rPr>
        <w:t xml:space="preserve"> dentro</w:t>
      </w:r>
      <w:r>
        <w:rPr>
          <w:rFonts w:ascii="Arial" w:hAnsi="Arial" w:cs="Arial"/>
          <w:sz w:val="24"/>
          <w:szCs w:val="24"/>
        </w:rPr>
        <w:t>.</w:t>
      </w:r>
    </w:p>
    <w:p w14:paraId="2D90242C" w14:textId="2319B05D" w:rsidR="00A9326F" w:rsidRDefault="003D7F7E" w:rsidP="00BA0EE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Mario Alonso Puig señala que e</w:t>
      </w:r>
      <w:r w:rsidR="00A9326F" w:rsidRPr="00A9326F">
        <w:rPr>
          <w:rFonts w:ascii="Arial" w:hAnsi="Arial" w:cs="Arial"/>
          <w:sz w:val="24"/>
          <w:szCs w:val="24"/>
        </w:rPr>
        <w:t xml:space="preserve">n todo </w:t>
      </w:r>
      <w:r>
        <w:rPr>
          <w:rFonts w:ascii="Arial" w:hAnsi="Arial" w:cs="Arial"/>
          <w:sz w:val="24"/>
          <w:szCs w:val="24"/>
        </w:rPr>
        <w:t>s</w:t>
      </w:r>
      <w:r w:rsidR="00A9326F" w:rsidRPr="00A9326F">
        <w:rPr>
          <w:rFonts w:ascii="Arial" w:hAnsi="Arial" w:cs="Arial"/>
          <w:sz w:val="24"/>
          <w:szCs w:val="24"/>
        </w:rPr>
        <w:t>er humano hay grandeza</w:t>
      </w:r>
      <w:r>
        <w:rPr>
          <w:rFonts w:ascii="Arial" w:hAnsi="Arial" w:cs="Arial"/>
          <w:sz w:val="24"/>
          <w:szCs w:val="24"/>
        </w:rPr>
        <w:t xml:space="preserve">; la define </w:t>
      </w:r>
      <w:r w:rsidR="003314E8">
        <w:rPr>
          <w:rFonts w:ascii="Arial" w:hAnsi="Arial" w:cs="Arial"/>
          <w:sz w:val="24"/>
          <w:szCs w:val="24"/>
        </w:rPr>
        <w:t xml:space="preserve">como </w:t>
      </w:r>
      <w:r>
        <w:rPr>
          <w:rFonts w:ascii="Arial" w:hAnsi="Arial" w:cs="Arial"/>
          <w:sz w:val="24"/>
          <w:szCs w:val="24"/>
        </w:rPr>
        <w:t xml:space="preserve">nuestra propia naturaleza </w:t>
      </w:r>
      <w:r w:rsidR="00A9326F" w:rsidRPr="00A9326F">
        <w:rPr>
          <w:rFonts w:ascii="Arial" w:hAnsi="Arial" w:cs="Arial"/>
          <w:sz w:val="24"/>
          <w:szCs w:val="24"/>
        </w:rPr>
        <w:t>y potencial</w:t>
      </w:r>
      <w:r w:rsidR="00BA0EE8">
        <w:rPr>
          <w:rFonts w:ascii="Arial" w:hAnsi="Arial" w:cs="Arial"/>
          <w:sz w:val="24"/>
          <w:szCs w:val="24"/>
        </w:rPr>
        <w:t xml:space="preserve">, destaca que </w:t>
      </w:r>
      <w:r w:rsidR="00A9326F" w:rsidRPr="00BA0EE8">
        <w:rPr>
          <w:rFonts w:ascii="Arial" w:hAnsi="Arial" w:cs="Arial"/>
          <w:b/>
          <w:bCs/>
          <w:sz w:val="24"/>
          <w:szCs w:val="24"/>
        </w:rPr>
        <w:t>la misión de un maestro es ayudar a que ese potencial se despliegue y florezca</w:t>
      </w:r>
      <w:r w:rsidRPr="00BA0EE8">
        <w:rPr>
          <w:rFonts w:ascii="Arial" w:hAnsi="Arial" w:cs="Arial"/>
          <w:b/>
          <w:bCs/>
          <w:sz w:val="24"/>
          <w:szCs w:val="24"/>
        </w:rPr>
        <w:t>.</w:t>
      </w:r>
    </w:p>
    <w:p w14:paraId="5DA2C9BE" w14:textId="66996E75" w:rsidR="00BA0EE8" w:rsidRDefault="00BA0EE8" w:rsidP="00BA0EE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Menciona el ejemplo de una historia donde un joven llamado </w:t>
      </w:r>
      <w:proofErr w:type="spellStart"/>
      <w:r>
        <w:rPr>
          <w:rFonts w:ascii="Arial" w:hAnsi="Arial" w:cs="Arial"/>
          <w:sz w:val="24"/>
          <w:szCs w:val="24"/>
        </w:rPr>
        <w:t>Benjamin</w:t>
      </w:r>
      <w:proofErr w:type="spellEnd"/>
      <w:r>
        <w:rPr>
          <w:rFonts w:ascii="Arial" w:hAnsi="Arial" w:cs="Arial"/>
          <w:sz w:val="24"/>
          <w:szCs w:val="24"/>
        </w:rPr>
        <w:t xml:space="preserve"> al principio su </w:t>
      </w:r>
      <w:r w:rsidR="003314E8">
        <w:rPr>
          <w:rFonts w:ascii="Arial" w:hAnsi="Arial" w:cs="Arial"/>
          <w:sz w:val="24"/>
          <w:szCs w:val="24"/>
        </w:rPr>
        <w:t>pasatiempo</w:t>
      </w:r>
      <w:r>
        <w:rPr>
          <w:rFonts w:ascii="Arial" w:hAnsi="Arial" w:cs="Arial"/>
          <w:sz w:val="24"/>
          <w:szCs w:val="24"/>
        </w:rPr>
        <w:t xml:space="preserve"> favorito era ver televisión hasta el momento dado que su madre le dice que no vera más televisión por lo que decide obligarlo a leer libros donde en ese momento el joven </w:t>
      </w:r>
      <w:proofErr w:type="spellStart"/>
      <w:r>
        <w:rPr>
          <w:rFonts w:ascii="Arial" w:hAnsi="Arial" w:cs="Arial"/>
          <w:sz w:val="24"/>
          <w:szCs w:val="24"/>
        </w:rPr>
        <w:t>Benjamin</w:t>
      </w:r>
      <w:proofErr w:type="spellEnd"/>
      <w:r>
        <w:rPr>
          <w:rFonts w:ascii="Arial" w:hAnsi="Arial" w:cs="Arial"/>
          <w:sz w:val="24"/>
          <w:szCs w:val="24"/>
        </w:rPr>
        <w:t xml:space="preserve"> se enamora de los libros</w:t>
      </w:r>
      <w:r w:rsidR="00E63AD4">
        <w:rPr>
          <w:rFonts w:ascii="Arial" w:hAnsi="Arial" w:cs="Arial"/>
          <w:sz w:val="24"/>
          <w:szCs w:val="24"/>
        </w:rPr>
        <w:t xml:space="preserve"> descubriendo</w:t>
      </w:r>
      <w:r w:rsidR="003314E8">
        <w:rPr>
          <w:rFonts w:ascii="Arial" w:hAnsi="Arial" w:cs="Arial"/>
          <w:sz w:val="24"/>
          <w:szCs w:val="24"/>
        </w:rPr>
        <w:t xml:space="preserve"> el potencial perdiendo la timidez y recuperando la confianza en si mismo, haciendo realidad su sueño convirtiéndose en el mejor neurocirujano infantil de la historia… </w:t>
      </w:r>
    </w:p>
    <w:p w14:paraId="42838FCC" w14:textId="77777777" w:rsidR="003314E8" w:rsidRPr="00A9326F" w:rsidRDefault="003314E8" w:rsidP="00BA0EE8">
      <w:pPr>
        <w:spacing w:line="360" w:lineRule="auto"/>
        <w:rPr>
          <w:rFonts w:ascii="Arial" w:hAnsi="Arial" w:cs="Arial"/>
          <w:sz w:val="24"/>
          <w:szCs w:val="24"/>
        </w:rPr>
      </w:pPr>
    </w:p>
    <w:p w14:paraId="0CAB5C99" w14:textId="250C1F58" w:rsidR="00AD09FF" w:rsidRDefault="00AD09FF"/>
    <w:p w14:paraId="5D1B2A90" w14:textId="763CCDF8" w:rsidR="00AD09FF" w:rsidRDefault="00AD09FF"/>
    <w:p w14:paraId="15B6A65F" w14:textId="1B1946FB" w:rsidR="00AD09FF" w:rsidRDefault="00AD09FF"/>
    <w:p w14:paraId="33C4D510" w14:textId="212EA466" w:rsidR="00AD09FF" w:rsidRDefault="00AD09FF"/>
    <w:p w14:paraId="1565B1E0" w14:textId="7965A986" w:rsidR="00AD09FF" w:rsidRDefault="00AD09FF"/>
    <w:p w14:paraId="4C258100" w14:textId="55D2B8A3" w:rsidR="00AD09FF" w:rsidRDefault="00AD09FF"/>
    <w:p w14:paraId="100224AD" w14:textId="3D45C40F" w:rsidR="00AD09FF" w:rsidRDefault="00AD09FF"/>
    <w:p w14:paraId="387F4AAB" w14:textId="06604616" w:rsidR="00AD09FF" w:rsidRDefault="00AD09FF"/>
    <w:p w14:paraId="366D63CE" w14:textId="1D9A96F3" w:rsidR="00AD09FF" w:rsidRDefault="00AD09FF"/>
    <w:p w14:paraId="4E9DBC32" w14:textId="1449B4CA" w:rsidR="00AD09FF" w:rsidRDefault="00AD09FF"/>
    <w:p w14:paraId="7EDD170A" w14:textId="02C9C7E2" w:rsidR="00AD09FF" w:rsidRDefault="00AD09FF"/>
    <w:p w14:paraId="1205D649" w14:textId="04FA764F" w:rsidR="00AD09FF" w:rsidRDefault="00AD09FF"/>
    <w:p w14:paraId="45D3D47F" w14:textId="77777777" w:rsidR="006E159B" w:rsidRDefault="006E159B" w:rsidP="006E159B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</w:pPr>
    </w:p>
    <w:p w14:paraId="7CFEC095" w14:textId="272F7C63" w:rsidR="006E159B" w:rsidRDefault="006E159B" w:rsidP="006E159B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Fonts w:ascii="Arial" w:hAnsi="Arial" w:cs="Arial"/>
          <w:b/>
          <w:bCs/>
          <w:sz w:val="24"/>
          <w:szCs w:val="24"/>
        </w:rPr>
      </w:pPr>
      <w:r w:rsidRPr="00E63AD4">
        <w:rPr>
          <w:rFonts w:ascii="Arial" w:hAnsi="Arial" w:cs="Arial"/>
          <w:b/>
          <w:bCs/>
          <w:sz w:val="24"/>
          <w:szCs w:val="24"/>
        </w:rPr>
        <w:lastRenderedPageBreak/>
        <w:t>"Experiencia educativa. La realidad de la música en Oaxaca".</w:t>
      </w:r>
    </w:p>
    <w:p w14:paraId="63C39B6F" w14:textId="0674DE2A" w:rsidR="00E63AD4" w:rsidRDefault="005C3D79" w:rsidP="0088187D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base al video destaca u</w:t>
      </w:r>
      <w:r w:rsidR="00E63AD4" w:rsidRPr="00E63AD4">
        <w:rPr>
          <w:rFonts w:ascii="Arial" w:hAnsi="Arial" w:cs="Arial"/>
          <w:sz w:val="24"/>
          <w:szCs w:val="24"/>
        </w:rPr>
        <w:t>n proyecto independiente que se ha convertido la música y la cultura en alternativas de formación y de vida, para combatir al olvido, al machismo, las drogas y alcoholismo en comunidades de la región</w:t>
      </w:r>
      <w:r w:rsidR="000D59AF">
        <w:rPr>
          <w:rFonts w:ascii="Arial" w:hAnsi="Arial" w:cs="Arial"/>
          <w:sz w:val="24"/>
          <w:szCs w:val="24"/>
        </w:rPr>
        <w:t>.</w:t>
      </w:r>
    </w:p>
    <w:p w14:paraId="156994EA" w14:textId="7695C53B" w:rsidR="00E63AD4" w:rsidRDefault="00E63AD4" w:rsidP="0088187D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Definiendo la música como alegría, felicidad, emoción </w:t>
      </w:r>
      <w:r w:rsidR="0088187D">
        <w:rPr>
          <w:rFonts w:ascii="Arial" w:hAnsi="Arial" w:cs="Arial"/>
          <w:sz w:val="24"/>
          <w:szCs w:val="24"/>
        </w:rPr>
        <w:t xml:space="preserve">como una </w:t>
      </w:r>
      <w:r>
        <w:rPr>
          <w:rFonts w:ascii="Arial" w:hAnsi="Arial" w:cs="Arial"/>
          <w:sz w:val="24"/>
          <w:szCs w:val="24"/>
        </w:rPr>
        <w:t>forma de expresión por medio de los instrumentos</w:t>
      </w:r>
      <w:r w:rsidR="000D59AF">
        <w:rPr>
          <w:rFonts w:ascii="Arial" w:hAnsi="Arial" w:cs="Arial"/>
          <w:sz w:val="24"/>
          <w:szCs w:val="24"/>
        </w:rPr>
        <w:t xml:space="preserve"> transmitiendo </w:t>
      </w:r>
      <w:r>
        <w:rPr>
          <w:rFonts w:ascii="Arial" w:hAnsi="Arial" w:cs="Arial"/>
          <w:sz w:val="24"/>
          <w:szCs w:val="24"/>
        </w:rPr>
        <w:t xml:space="preserve">sonidos, sones, </w:t>
      </w:r>
      <w:r w:rsidR="000D59AF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se puede hablar a través del instrumento lo que siente</w:t>
      </w:r>
      <w:r w:rsidR="0088187D">
        <w:rPr>
          <w:rFonts w:ascii="Arial" w:hAnsi="Arial" w:cs="Arial"/>
          <w:sz w:val="24"/>
          <w:szCs w:val="24"/>
        </w:rPr>
        <w:t>s</w:t>
      </w:r>
      <w:r w:rsidR="0068550C">
        <w:rPr>
          <w:rFonts w:ascii="Arial" w:hAnsi="Arial" w:cs="Arial"/>
          <w:sz w:val="24"/>
          <w:szCs w:val="24"/>
        </w:rPr>
        <w:t>.</w:t>
      </w:r>
    </w:p>
    <w:p w14:paraId="3E0653A9" w14:textId="034AC32A" w:rsidR="0068550C" w:rsidRDefault="0068550C" w:rsidP="0088187D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Siendo una alternativa, una opción para que los jóvenes puedan desarrollarse como seres humanos, destacan</w:t>
      </w:r>
      <w:r w:rsidR="000D59AF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 xml:space="preserve">la forma de pensar de las mujeres </w:t>
      </w:r>
      <w:r w:rsidR="0088187D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>hacer algo mejor sin dificultades.</w:t>
      </w:r>
    </w:p>
    <w:p w14:paraId="3C2F536E" w14:textId="3559F95E" w:rsidR="0068550C" w:rsidRPr="00E63AD4" w:rsidRDefault="0088187D" w:rsidP="0088187D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fin del video es </w:t>
      </w:r>
      <w:r w:rsidR="0068550C">
        <w:rPr>
          <w:rFonts w:ascii="Arial" w:hAnsi="Arial" w:cs="Arial"/>
          <w:sz w:val="24"/>
          <w:szCs w:val="24"/>
        </w:rPr>
        <w:t>crear una nueva sociedad.</w:t>
      </w:r>
    </w:p>
    <w:p w14:paraId="4CC0014D" w14:textId="77777777" w:rsidR="006E159B" w:rsidRDefault="006E159B"/>
    <w:p w14:paraId="33B5D392" w14:textId="61824EC5" w:rsidR="00AD09FF" w:rsidRDefault="00AD09FF"/>
    <w:p w14:paraId="5F14C763" w14:textId="3B32096A" w:rsidR="00AD09FF" w:rsidRDefault="00AD09FF"/>
    <w:p w14:paraId="09A0094B" w14:textId="5B91374B" w:rsidR="00AD09FF" w:rsidRDefault="00AD09FF"/>
    <w:p w14:paraId="6D032929" w14:textId="2D4EFFD5" w:rsidR="00AD09FF" w:rsidRDefault="00AD09FF"/>
    <w:p w14:paraId="4AB9649F" w14:textId="45560439" w:rsidR="00AD09FF" w:rsidRDefault="00AD09FF"/>
    <w:p w14:paraId="0FECDE18" w14:textId="0D10FAF7" w:rsidR="00AD09FF" w:rsidRDefault="00AD09FF"/>
    <w:p w14:paraId="5F788AB4" w14:textId="2E6E0557" w:rsidR="00AD09FF" w:rsidRDefault="00AD09FF"/>
    <w:p w14:paraId="4DCFAE4D" w14:textId="335E95B1" w:rsidR="00AD09FF" w:rsidRDefault="00AD09FF"/>
    <w:p w14:paraId="4EA17959" w14:textId="23B92134" w:rsidR="00AD09FF" w:rsidRDefault="00AD09FF"/>
    <w:p w14:paraId="103B8184" w14:textId="55E44C37" w:rsidR="00AD09FF" w:rsidRDefault="00AD09FF"/>
    <w:p w14:paraId="324CBAB7" w14:textId="44A3C510" w:rsidR="00AD09FF" w:rsidRDefault="00AD09FF"/>
    <w:p w14:paraId="59CBD4B2" w14:textId="7BABA15A" w:rsidR="00AD09FF" w:rsidRDefault="00AD09FF"/>
    <w:p w14:paraId="025A0118" w14:textId="51E8B1E3" w:rsidR="00AD09FF" w:rsidRDefault="00AD09FF"/>
    <w:p w14:paraId="66FD25D6" w14:textId="18A16174" w:rsidR="00AD09FF" w:rsidRDefault="00AD09FF"/>
    <w:p w14:paraId="02246966" w14:textId="49EC21C1" w:rsidR="00AD09FF" w:rsidRDefault="00AD09FF"/>
    <w:p w14:paraId="02D7CFB2" w14:textId="2C479D55" w:rsidR="00AD09FF" w:rsidRDefault="00AD09FF"/>
    <w:p w14:paraId="4DD7E017" w14:textId="0A10E095" w:rsidR="00AD09FF" w:rsidRDefault="00AD09FF" w:rsidP="0088187D">
      <w:pPr>
        <w:tabs>
          <w:tab w:val="left" w:pos="5911"/>
        </w:tabs>
        <w:sectPr w:rsidR="00AD09FF" w:rsidSect="00AD09FF">
          <w:pgSz w:w="12240" w:h="15840"/>
          <w:pgMar w:top="1417" w:right="1701" w:bottom="1417" w:left="1701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10DACEF7" w14:textId="35429633" w:rsidR="00AD09FF" w:rsidRDefault="00AD09FF"/>
    <w:p w14:paraId="7AE71111" w14:textId="77777777" w:rsidR="006E159B" w:rsidRPr="006E159B" w:rsidRDefault="006E159B" w:rsidP="006E159B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Fonts w:ascii="Arial" w:hAnsi="Arial" w:cs="Arial"/>
          <w:b/>
          <w:sz w:val="24"/>
        </w:rPr>
      </w:pPr>
      <w:r w:rsidRPr="006E159B">
        <w:rPr>
          <w:rFonts w:ascii="Arial" w:hAnsi="Arial" w:cs="Arial"/>
          <w:b/>
          <w:sz w:val="24"/>
        </w:rPr>
        <w:t>Actividad número 2.1.</w:t>
      </w:r>
    </w:p>
    <w:p w14:paraId="0D86B782" w14:textId="77777777" w:rsidR="006E159B" w:rsidRPr="006E159B" w:rsidRDefault="006E159B" w:rsidP="006E159B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Fonts w:ascii="Arial" w:hAnsi="Arial" w:cs="Arial"/>
          <w:sz w:val="20"/>
          <w:szCs w:val="20"/>
        </w:rPr>
      </w:pPr>
      <w:r w:rsidRPr="006E159B">
        <w:rPr>
          <w:rFonts w:ascii="Arial" w:hAnsi="Arial" w:cs="Arial"/>
          <w:sz w:val="20"/>
          <w:szCs w:val="20"/>
        </w:rPr>
        <w:t>Actividad individual.</w:t>
      </w:r>
    </w:p>
    <w:p w14:paraId="043AB34C" w14:textId="77777777" w:rsidR="006E159B" w:rsidRPr="006E159B" w:rsidRDefault="006E159B" w:rsidP="006E159B">
      <w:pPr>
        <w:pStyle w:val="Prrafodelista"/>
        <w:numPr>
          <w:ilvl w:val="0"/>
          <w:numId w:val="2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E159B">
        <w:rPr>
          <w:rFonts w:ascii="Arial" w:hAnsi="Arial" w:cs="Arial"/>
          <w:sz w:val="20"/>
          <w:szCs w:val="20"/>
        </w:rPr>
        <w:t>Observa los siguientes dos videos y elabora un reporte de video por cada video señalado.</w:t>
      </w:r>
    </w:p>
    <w:p w14:paraId="5AFD1F82" w14:textId="77777777" w:rsidR="006E159B" w:rsidRPr="006E159B" w:rsidRDefault="006E159B" w:rsidP="006E159B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ind w:left="1185"/>
        <w:rPr>
          <w:rFonts w:ascii="Arial" w:hAnsi="Arial" w:cs="Arial"/>
          <w:sz w:val="20"/>
          <w:szCs w:val="20"/>
        </w:rPr>
      </w:pPr>
    </w:p>
    <w:p w14:paraId="3BAEA135" w14:textId="77777777" w:rsidR="006E159B" w:rsidRPr="006E159B" w:rsidRDefault="006E159B" w:rsidP="006E159B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Fonts w:ascii="Arial" w:hAnsi="Arial" w:cs="Arial"/>
          <w:sz w:val="20"/>
          <w:szCs w:val="20"/>
        </w:rPr>
      </w:pPr>
      <w:r w:rsidRPr="006E159B">
        <w:rPr>
          <w:rFonts w:ascii="Arial" w:hAnsi="Arial" w:cs="Arial"/>
          <w:sz w:val="20"/>
          <w:szCs w:val="20"/>
        </w:rPr>
        <w:t>Video 1. “Un buen maestro que sabe que en todo ser humano hay grandeza”.</w:t>
      </w:r>
    </w:p>
    <w:p w14:paraId="356B4612" w14:textId="77777777" w:rsidR="006E159B" w:rsidRPr="006E159B" w:rsidRDefault="0088187D" w:rsidP="006E159B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Fonts w:ascii="Arial" w:hAnsi="Arial" w:cs="Arial"/>
          <w:sz w:val="20"/>
          <w:szCs w:val="20"/>
        </w:rPr>
      </w:pPr>
      <w:hyperlink r:id="rId6" w:history="1">
        <w:r w:rsidR="006E159B" w:rsidRPr="006E159B">
          <w:rPr>
            <w:rStyle w:val="Hipervnculo"/>
            <w:rFonts w:ascii="Arial" w:hAnsi="Arial" w:cs="Arial"/>
            <w:sz w:val="20"/>
            <w:szCs w:val="20"/>
          </w:rPr>
          <w:t>https://youtu.be/fYSXb2n8Q5I</w:t>
        </w:r>
      </w:hyperlink>
    </w:p>
    <w:p w14:paraId="6F6BF5E1" w14:textId="77777777" w:rsidR="006E159B" w:rsidRPr="006E159B" w:rsidRDefault="006E159B" w:rsidP="006E159B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Fonts w:ascii="Arial" w:hAnsi="Arial" w:cs="Arial"/>
          <w:sz w:val="20"/>
          <w:szCs w:val="20"/>
        </w:rPr>
      </w:pPr>
    </w:p>
    <w:p w14:paraId="1BC4B4AC" w14:textId="77777777" w:rsidR="006E159B" w:rsidRPr="006E159B" w:rsidRDefault="006E159B" w:rsidP="006E159B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Fonts w:ascii="Arial" w:hAnsi="Arial" w:cs="Arial"/>
          <w:sz w:val="20"/>
          <w:szCs w:val="20"/>
        </w:rPr>
      </w:pPr>
    </w:p>
    <w:p w14:paraId="6453EEBE" w14:textId="77777777" w:rsidR="006E159B" w:rsidRPr="006E159B" w:rsidRDefault="006E159B" w:rsidP="006E159B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Fonts w:ascii="Arial" w:hAnsi="Arial" w:cs="Arial"/>
          <w:sz w:val="20"/>
          <w:szCs w:val="20"/>
        </w:rPr>
      </w:pPr>
      <w:r w:rsidRPr="006E159B">
        <w:rPr>
          <w:rFonts w:ascii="Arial" w:hAnsi="Arial" w:cs="Arial"/>
          <w:sz w:val="20"/>
          <w:szCs w:val="20"/>
        </w:rPr>
        <w:t>Video 2. "Experiencia educativa. La realidad de la música en Oaxaca".</w:t>
      </w:r>
    </w:p>
    <w:p w14:paraId="02FADB13" w14:textId="40847E11" w:rsidR="006E159B" w:rsidRPr="006E159B" w:rsidRDefault="0088187D" w:rsidP="006E159B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Fonts w:ascii="Arial" w:hAnsi="Arial" w:cs="Arial"/>
          <w:sz w:val="20"/>
          <w:szCs w:val="20"/>
        </w:rPr>
      </w:pPr>
      <w:hyperlink r:id="rId7" w:history="1">
        <w:r w:rsidR="006E159B" w:rsidRPr="006E159B">
          <w:rPr>
            <w:rStyle w:val="Hipervnculo"/>
            <w:rFonts w:ascii="Arial" w:hAnsi="Arial" w:cs="Arial"/>
            <w:sz w:val="20"/>
            <w:szCs w:val="20"/>
          </w:rPr>
          <w:t>https://youtu.be/ONwAC_KfCXM</w:t>
        </w:r>
      </w:hyperlink>
    </w:p>
    <w:p w14:paraId="6CB31887" w14:textId="2BDFB737" w:rsidR="006E159B" w:rsidRPr="006E159B" w:rsidRDefault="006E159B" w:rsidP="006E159B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Fonts w:ascii="Arial" w:hAnsi="Arial" w:cs="Arial"/>
          <w:b/>
          <w:sz w:val="24"/>
        </w:rPr>
      </w:pPr>
    </w:p>
    <w:p w14:paraId="2DC0EED4" w14:textId="77777777" w:rsidR="006E159B" w:rsidRPr="006E159B" w:rsidRDefault="006E159B" w:rsidP="006E159B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Fonts w:ascii="Arial" w:hAnsi="Arial" w:cs="Arial"/>
          <w:b/>
          <w:sz w:val="24"/>
        </w:rPr>
      </w:pPr>
      <w:r w:rsidRPr="006E159B">
        <w:rPr>
          <w:rFonts w:ascii="Arial" w:hAnsi="Arial" w:cs="Arial"/>
          <w:b/>
          <w:sz w:val="24"/>
        </w:rPr>
        <w:t>RÚBRICA ACTIVIDAD  2.1.</w:t>
      </w:r>
    </w:p>
    <w:p w14:paraId="5D970844" w14:textId="77777777" w:rsidR="006E159B" w:rsidRPr="006E159B" w:rsidRDefault="006E159B" w:rsidP="006E159B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Fonts w:ascii="Arial" w:hAnsi="Arial" w:cs="Arial"/>
          <w:sz w:val="24"/>
        </w:rPr>
      </w:pPr>
      <w:r w:rsidRPr="006E159B">
        <w:rPr>
          <w:rFonts w:ascii="Arial" w:hAnsi="Arial" w:cs="Arial"/>
          <w:sz w:val="24"/>
        </w:rPr>
        <w:t>El plagio invalida actividad.</w:t>
      </w:r>
    </w:p>
    <w:p w14:paraId="0624FCF6" w14:textId="77777777" w:rsidR="006E159B" w:rsidRDefault="006E159B" w:rsidP="006E159B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tbl>
      <w:tblPr>
        <w:tblW w:w="1314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2"/>
        <w:gridCol w:w="2048"/>
        <w:gridCol w:w="227"/>
        <w:gridCol w:w="2062"/>
        <w:gridCol w:w="227"/>
        <w:gridCol w:w="2105"/>
        <w:gridCol w:w="233"/>
        <w:gridCol w:w="2076"/>
        <w:gridCol w:w="227"/>
        <w:gridCol w:w="2038"/>
        <w:gridCol w:w="255"/>
      </w:tblGrid>
      <w:tr w:rsidR="006E159B" w:rsidRPr="0060140F" w14:paraId="0F202C53" w14:textId="77777777" w:rsidTr="006E159B">
        <w:trPr>
          <w:trHeight w:hRule="exact" w:val="305"/>
        </w:trPr>
        <w:tc>
          <w:tcPr>
            <w:tcW w:w="16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091E31" w14:textId="77777777" w:rsidR="006E159B" w:rsidRPr="0060140F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5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CD819CF" w14:textId="77777777" w:rsidR="006E159B" w:rsidRPr="003804C6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9631C81" w14:textId="77777777" w:rsidR="006E159B" w:rsidRPr="003804C6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A492F8B" w14:textId="77777777" w:rsidR="006E159B" w:rsidRPr="003804C6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8. BIEN</w:t>
            </w: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4B1C78E" w14:textId="77777777" w:rsidR="006E159B" w:rsidRPr="003804C6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7. SATISFACTORIO</w:t>
            </w:r>
          </w:p>
        </w:tc>
        <w:tc>
          <w:tcPr>
            <w:tcW w:w="229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341672E" w14:textId="77777777" w:rsidR="006E159B" w:rsidRPr="003804C6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6E159B" w:rsidRPr="00F50B04" w14:paraId="645964EC" w14:textId="77777777" w:rsidTr="006E159B">
        <w:trPr>
          <w:trHeight w:val="893"/>
        </w:trPr>
        <w:tc>
          <w:tcPr>
            <w:tcW w:w="1642" w:type="dxa"/>
            <w:shd w:val="clear" w:color="auto" w:fill="auto"/>
            <w:vAlign w:val="center"/>
          </w:tcPr>
          <w:p w14:paraId="6051331C" w14:textId="77777777" w:rsidR="006E159B" w:rsidRPr="0060140F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048" w:type="dxa"/>
            <w:shd w:val="clear" w:color="auto" w:fill="auto"/>
          </w:tcPr>
          <w:p w14:paraId="2622938A" w14:textId="77777777" w:rsidR="006E159B" w:rsidRPr="002D387E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26" w:type="dxa"/>
            <w:shd w:val="clear" w:color="auto" w:fill="auto"/>
          </w:tcPr>
          <w:p w14:paraId="1782CADC" w14:textId="77777777" w:rsidR="006E159B" w:rsidRPr="00686F88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  <w:shd w:val="clear" w:color="auto" w:fill="auto"/>
          </w:tcPr>
          <w:p w14:paraId="0FAD1678" w14:textId="77777777" w:rsidR="006E159B" w:rsidRPr="002D387E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>
              <w:rPr>
                <w:sz w:val="18"/>
                <w:szCs w:val="18"/>
              </w:rPr>
              <w:t>dos con atención</w:t>
            </w:r>
          </w:p>
        </w:tc>
        <w:tc>
          <w:tcPr>
            <w:tcW w:w="226" w:type="dxa"/>
            <w:shd w:val="clear" w:color="auto" w:fill="auto"/>
          </w:tcPr>
          <w:p w14:paraId="7E43A413" w14:textId="77777777" w:rsidR="006E159B" w:rsidRPr="00686F88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</w:tcPr>
          <w:p w14:paraId="03FA6CBC" w14:textId="77777777" w:rsidR="006E159B" w:rsidRPr="002D387E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233" w:type="dxa"/>
            <w:shd w:val="clear" w:color="auto" w:fill="auto"/>
          </w:tcPr>
          <w:p w14:paraId="392A1747" w14:textId="77777777" w:rsidR="006E159B" w:rsidRPr="00686F88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076" w:type="dxa"/>
            <w:shd w:val="clear" w:color="auto" w:fill="auto"/>
          </w:tcPr>
          <w:p w14:paraId="1ECBD45D" w14:textId="77777777" w:rsidR="006E159B" w:rsidRPr="002D387E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226" w:type="dxa"/>
            <w:shd w:val="clear" w:color="auto" w:fill="auto"/>
          </w:tcPr>
          <w:p w14:paraId="0C9EB7E6" w14:textId="77777777" w:rsidR="006E159B" w:rsidRPr="00686F88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  <w:shd w:val="clear" w:color="auto" w:fill="auto"/>
          </w:tcPr>
          <w:p w14:paraId="4001AA4D" w14:textId="77777777" w:rsidR="006E159B" w:rsidRPr="002D387E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254" w:type="dxa"/>
            <w:shd w:val="clear" w:color="auto" w:fill="auto"/>
          </w:tcPr>
          <w:p w14:paraId="1AEF2B36" w14:textId="77777777" w:rsidR="006E159B" w:rsidRPr="002D387E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6E159B" w:rsidRPr="00F50B04" w14:paraId="20219AA6" w14:textId="77777777" w:rsidTr="006E159B">
        <w:trPr>
          <w:trHeight w:val="37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9550" w14:textId="77777777" w:rsidR="006E159B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14:paraId="0A4A0744" w14:textId="77777777" w:rsidR="006E159B" w:rsidRPr="0060140F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7014" w14:textId="77777777" w:rsidR="006E159B" w:rsidRPr="00A57E48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87D5" w14:textId="77777777" w:rsidR="006E159B" w:rsidRPr="00686F88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C4AE" w14:textId="77777777" w:rsidR="006E159B" w:rsidRPr="00A57E48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19EF" w14:textId="77777777" w:rsidR="006E159B" w:rsidRPr="00686F88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ADAE" w14:textId="77777777" w:rsidR="006E159B" w:rsidRPr="00A57E48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CD78" w14:textId="77777777" w:rsidR="006E159B" w:rsidRPr="00686F88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4598" w14:textId="77777777" w:rsidR="006E159B" w:rsidRPr="00A57E48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9941" w14:textId="77777777" w:rsidR="006E159B" w:rsidRPr="00686F88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45ED" w14:textId="77777777" w:rsidR="006E159B" w:rsidRPr="00A57E48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54" w:type="dxa"/>
            <w:shd w:val="clear" w:color="auto" w:fill="auto"/>
          </w:tcPr>
          <w:p w14:paraId="019083EC" w14:textId="77777777" w:rsidR="006E159B" w:rsidRPr="002D387E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6E159B" w:rsidRPr="00F50B04" w14:paraId="22B7DAED" w14:textId="77777777" w:rsidTr="006E159B">
        <w:trPr>
          <w:trHeight w:val="1173"/>
        </w:trPr>
        <w:tc>
          <w:tcPr>
            <w:tcW w:w="1642" w:type="dxa"/>
            <w:shd w:val="clear" w:color="auto" w:fill="auto"/>
            <w:vAlign w:val="center"/>
          </w:tcPr>
          <w:p w14:paraId="4436A8B3" w14:textId="77777777" w:rsidR="006E159B" w:rsidRPr="0060140F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048" w:type="dxa"/>
            <w:shd w:val="clear" w:color="auto" w:fill="auto"/>
          </w:tcPr>
          <w:p w14:paraId="7FF2AA8F" w14:textId="77777777" w:rsidR="006E159B" w:rsidRPr="002D387E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26" w:type="dxa"/>
            <w:shd w:val="clear" w:color="auto" w:fill="auto"/>
          </w:tcPr>
          <w:p w14:paraId="1B863C11" w14:textId="77777777" w:rsidR="006E159B" w:rsidRPr="00686F88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  <w:shd w:val="clear" w:color="auto" w:fill="auto"/>
          </w:tcPr>
          <w:p w14:paraId="07BB256E" w14:textId="77777777" w:rsidR="006E159B" w:rsidRPr="002D387E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26" w:type="dxa"/>
            <w:shd w:val="clear" w:color="auto" w:fill="auto"/>
          </w:tcPr>
          <w:p w14:paraId="3197AADA" w14:textId="77777777" w:rsidR="006E159B" w:rsidRPr="00686F88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</w:tcPr>
          <w:p w14:paraId="22824863" w14:textId="77777777" w:rsidR="006E159B" w:rsidRPr="002D387E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33" w:type="dxa"/>
            <w:shd w:val="clear" w:color="auto" w:fill="auto"/>
          </w:tcPr>
          <w:p w14:paraId="7B1FB39C" w14:textId="77777777" w:rsidR="006E159B" w:rsidRPr="00686F88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076" w:type="dxa"/>
            <w:shd w:val="clear" w:color="auto" w:fill="auto"/>
          </w:tcPr>
          <w:p w14:paraId="0A3A69FA" w14:textId="77777777" w:rsidR="006E159B" w:rsidRPr="002D387E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26" w:type="dxa"/>
            <w:shd w:val="clear" w:color="auto" w:fill="auto"/>
          </w:tcPr>
          <w:p w14:paraId="7E004A7F" w14:textId="77777777" w:rsidR="006E159B" w:rsidRPr="00686F88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  <w:shd w:val="clear" w:color="auto" w:fill="auto"/>
          </w:tcPr>
          <w:p w14:paraId="6C36F08E" w14:textId="77777777" w:rsidR="006E159B" w:rsidRPr="002D387E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54" w:type="dxa"/>
            <w:shd w:val="clear" w:color="auto" w:fill="auto"/>
          </w:tcPr>
          <w:p w14:paraId="12B772B2" w14:textId="77777777" w:rsidR="006E159B" w:rsidRPr="002D387E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6E159B" w:rsidRPr="00F50B04" w14:paraId="2C3812C8" w14:textId="77777777" w:rsidTr="006E159B">
        <w:trPr>
          <w:trHeight w:val="1173"/>
        </w:trPr>
        <w:tc>
          <w:tcPr>
            <w:tcW w:w="1642" w:type="dxa"/>
            <w:shd w:val="clear" w:color="auto" w:fill="auto"/>
            <w:vAlign w:val="center"/>
          </w:tcPr>
          <w:p w14:paraId="02567BC9" w14:textId="77777777" w:rsidR="006E159B" w:rsidRPr="0060140F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ORGANIZACIÓN</w:t>
            </w:r>
          </w:p>
        </w:tc>
        <w:tc>
          <w:tcPr>
            <w:tcW w:w="2048" w:type="dxa"/>
            <w:shd w:val="clear" w:color="auto" w:fill="auto"/>
          </w:tcPr>
          <w:p w14:paraId="4AD77EA6" w14:textId="77777777" w:rsidR="006E159B" w:rsidRPr="002D387E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26" w:type="dxa"/>
            <w:shd w:val="clear" w:color="auto" w:fill="auto"/>
          </w:tcPr>
          <w:p w14:paraId="48227BBA" w14:textId="77777777" w:rsidR="006E159B" w:rsidRPr="00686F88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  <w:shd w:val="clear" w:color="auto" w:fill="auto"/>
          </w:tcPr>
          <w:p w14:paraId="6DF15BBE" w14:textId="77777777" w:rsidR="006E159B" w:rsidRPr="002D387E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26" w:type="dxa"/>
            <w:shd w:val="clear" w:color="auto" w:fill="auto"/>
          </w:tcPr>
          <w:p w14:paraId="5F598BAC" w14:textId="77777777" w:rsidR="006E159B" w:rsidRPr="00686F88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</w:tcPr>
          <w:p w14:paraId="095024DF" w14:textId="77777777" w:rsidR="006E159B" w:rsidRPr="002D387E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33" w:type="dxa"/>
            <w:shd w:val="clear" w:color="auto" w:fill="auto"/>
          </w:tcPr>
          <w:p w14:paraId="62A33B41" w14:textId="77777777" w:rsidR="006E159B" w:rsidRPr="00686F88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076" w:type="dxa"/>
            <w:shd w:val="clear" w:color="auto" w:fill="auto"/>
          </w:tcPr>
          <w:p w14:paraId="2B2507F4" w14:textId="77777777" w:rsidR="006E159B" w:rsidRPr="002D387E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26" w:type="dxa"/>
            <w:shd w:val="clear" w:color="auto" w:fill="auto"/>
          </w:tcPr>
          <w:p w14:paraId="46AEDF3A" w14:textId="77777777" w:rsidR="006E159B" w:rsidRPr="00686F88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  <w:shd w:val="clear" w:color="auto" w:fill="auto"/>
          </w:tcPr>
          <w:p w14:paraId="3DB687C4" w14:textId="77777777" w:rsidR="006E159B" w:rsidRPr="002D387E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54" w:type="dxa"/>
            <w:shd w:val="clear" w:color="auto" w:fill="auto"/>
          </w:tcPr>
          <w:p w14:paraId="1E833FEC" w14:textId="77777777" w:rsidR="006E159B" w:rsidRPr="002D387E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6E159B" w:rsidRPr="00F50B04" w14:paraId="2CA62586" w14:textId="77777777" w:rsidTr="006E159B">
        <w:trPr>
          <w:trHeight w:val="1173"/>
        </w:trPr>
        <w:tc>
          <w:tcPr>
            <w:tcW w:w="1642" w:type="dxa"/>
            <w:shd w:val="clear" w:color="auto" w:fill="auto"/>
            <w:vAlign w:val="center"/>
          </w:tcPr>
          <w:p w14:paraId="7E355885" w14:textId="77777777" w:rsidR="006E159B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048" w:type="dxa"/>
            <w:shd w:val="clear" w:color="auto" w:fill="auto"/>
          </w:tcPr>
          <w:p w14:paraId="5F91ECA9" w14:textId="77777777" w:rsidR="006E159B" w:rsidRPr="00A57E48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26" w:type="dxa"/>
            <w:shd w:val="clear" w:color="auto" w:fill="auto"/>
          </w:tcPr>
          <w:p w14:paraId="7C310375" w14:textId="77777777" w:rsidR="006E159B" w:rsidRPr="00686F88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  <w:shd w:val="clear" w:color="auto" w:fill="auto"/>
          </w:tcPr>
          <w:p w14:paraId="7F5E8733" w14:textId="77777777" w:rsidR="006E159B" w:rsidRPr="00A57E48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26" w:type="dxa"/>
            <w:shd w:val="clear" w:color="auto" w:fill="auto"/>
          </w:tcPr>
          <w:p w14:paraId="6875BEB7" w14:textId="77777777" w:rsidR="006E159B" w:rsidRPr="00686F88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</w:tcPr>
          <w:p w14:paraId="082250D2" w14:textId="77777777" w:rsidR="006E159B" w:rsidRPr="00A57E48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33" w:type="dxa"/>
            <w:shd w:val="clear" w:color="auto" w:fill="auto"/>
          </w:tcPr>
          <w:p w14:paraId="27832FB4" w14:textId="77777777" w:rsidR="006E159B" w:rsidRPr="00686F88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076" w:type="dxa"/>
            <w:shd w:val="clear" w:color="auto" w:fill="auto"/>
          </w:tcPr>
          <w:p w14:paraId="6EC9D4B2" w14:textId="77777777" w:rsidR="006E159B" w:rsidRPr="00A57E48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26" w:type="dxa"/>
            <w:shd w:val="clear" w:color="auto" w:fill="auto"/>
          </w:tcPr>
          <w:p w14:paraId="4FF1955E" w14:textId="77777777" w:rsidR="006E159B" w:rsidRPr="00686F88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  <w:shd w:val="clear" w:color="auto" w:fill="auto"/>
          </w:tcPr>
          <w:p w14:paraId="01FC15C9" w14:textId="77777777" w:rsidR="006E159B" w:rsidRPr="00A57E48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54" w:type="dxa"/>
            <w:shd w:val="clear" w:color="auto" w:fill="auto"/>
          </w:tcPr>
          <w:p w14:paraId="3EDC834E" w14:textId="77777777" w:rsidR="006E159B" w:rsidRPr="002D387E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6E159B" w:rsidRPr="00F50B04" w14:paraId="1451E274" w14:textId="77777777" w:rsidTr="006E159B">
        <w:trPr>
          <w:trHeight w:val="1173"/>
        </w:trPr>
        <w:tc>
          <w:tcPr>
            <w:tcW w:w="1642" w:type="dxa"/>
            <w:shd w:val="clear" w:color="auto" w:fill="auto"/>
            <w:vAlign w:val="center"/>
          </w:tcPr>
          <w:p w14:paraId="7CFA5C85" w14:textId="77777777" w:rsidR="006E159B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14:paraId="2BBC482A" w14:textId="77777777" w:rsidR="006E159B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</w:tcPr>
          <w:p w14:paraId="712931D2" w14:textId="77777777" w:rsidR="006E159B" w:rsidRPr="00A57E48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26" w:type="dxa"/>
            <w:shd w:val="clear" w:color="auto" w:fill="auto"/>
          </w:tcPr>
          <w:p w14:paraId="546938D4" w14:textId="77777777" w:rsidR="006E159B" w:rsidRPr="00686F88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  <w:shd w:val="clear" w:color="auto" w:fill="auto"/>
          </w:tcPr>
          <w:p w14:paraId="63B5FA73" w14:textId="77777777" w:rsidR="006E159B" w:rsidRPr="00A57E48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26" w:type="dxa"/>
            <w:shd w:val="clear" w:color="auto" w:fill="auto"/>
          </w:tcPr>
          <w:p w14:paraId="5755FB06" w14:textId="77777777" w:rsidR="006E159B" w:rsidRPr="00686F88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</w:tcPr>
          <w:p w14:paraId="188BE894" w14:textId="77777777" w:rsidR="006E159B" w:rsidRPr="00A57E48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33" w:type="dxa"/>
            <w:shd w:val="clear" w:color="auto" w:fill="auto"/>
          </w:tcPr>
          <w:p w14:paraId="4A662F9C" w14:textId="77777777" w:rsidR="006E159B" w:rsidRPr="00686F88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076" w:type="dxa"/>
            <w:shd w:val="clear" w:color="auto" w:fill="auto"/>
          </w:tcPr>
          <w:p w14:paraId="4D3D5634" w14:textId="77777777" w:rsidR="006E159B" w:rsidRPr="00A57E48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26" w:type="dxa"/>
            <w:shd w:val="clear" w:color="auto" w:fill="auto"/>
          </w:tcPr>
          <w:p w14:paraId="4520DD43" w14:textId="77777777" w:rsidR="006E159B" w:rsidRPr="00686F88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  <w:shd w:val="clear" w:color="auto" w:fill="auto"/>
          </w:tcPr>
          <w:p w14:paraId="18D51B0D" w14:textId="77777777" w:rsidR="006E159B" w:rsidRPr="00A57E48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4" w:type="dxa"/>
            <w:shd w:val="clear" w:color="auto" w:fill="auto"/>
          </w:tcPr>
          <w:p w14:paraId="427B6EAE" w14:textId="77777777" w:rsidR="006E159B" w:rsidRPr="002D387E" w:rsidRDefault="006E159B" w:rsidP="00B754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14:paraId="24693C6E" w14:textId="77777777" w:rsidR="006E159B" w:rsidRDefault="006E159B" w:rsidP="006E159B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7A6A6A09" w14:textId="28816039" w:rsidR="00AD09FF" w:rsidRDefault="00AD09FF"/>
    <w:p w14:paraId="0BEC9233" w14:textId="77777777" w:rsidR="00AD09FF" w:rsidRDefault="00AD09FF"/>
    <w:sectPr w:rsidR="00AD09FF" w:rsidSect="00AD09FF">
      <w:pgSz w:w="15840" w:h="12240" w:orient="landscape"/>
      <w:pgMar w:top="1701" w:right="1418" w:bottom="1701" w:left="1418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86525"/>
    <w:multiLevelType w:val="hybridMultilevel"/>
    <w:tmpl w:val="2DEC41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733A3"/>
    <w:multiLevelType w:val="hybridMultilevel"/>
    <w:tmpl w:val="C9869300"/>
    <w:lvl w:ilvl="0" w:tplc="3C96C80A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43"/>
    <w:rsid w:val="000D59AF"/>
    <w:rsid w:val="003314E8"/>
    <w:rsid w:val="003D7F7E"/>
    <w:rsid w:val="005C3D79"/>
    <w:rsid w:val="0068550C"/>
    <w:rsid w:val="006E159B"/>
    <w:rsid w:val="0088187D"/>
    <w:rsid w:val="00A9326F"/>
    <w:rsid w:val="00AD09FF"/>
    <w:rsid w:val="00BA0EE8"/>
    <w:rsid w:val="00DC5243"/>
    <w:rsid w:val="00E6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58066"/>
  <w15:chartTrackingRefBased/>
  <w15:docId w15:val="{1C9D7894-13B6-475C-ADEA-81731ACF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9FF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09FF"/>
    <w:pPr>
      <w:spacing w:line="252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E15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9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ONwAC_KfCX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YSXb2n8Q5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836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JAQUELIN RAMIREZ OREJON</dc:creator>
  <cp:keywords/>
  <dc:description/>
  <cp:lastModifiedBy>DANIELA JAQUELIN RAMIREZ OREJON</cp:lastModifiedBy>
  <cp:revision>4</cp:revision>
  <dcterms:created xsi:type="dcterms:W3CDTF">2021-05-10T00:21:00Z</dcterms:created>
  <dcterms:modified xsi:type="dcterms:W3CDTF">2021-05-10T03:32:00Z</dcterms:modified>
</cp:coreProperties>
</file>