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B3" w:rsidRDefault="00CA11B3" w:rsidP="00CA11B3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>
        <w:rPr>
          <w:b/>
          <w:color w:val="332C33"/>
          <w:sz w:val="48"/>
          <w:szCs w:val="48"/>
        </w:rPr>
        <w:t>Escuela Normal de Educación Preescolar</w:t>
      </w:r>
    </w:p>
    <w:p w:rsidR="00CA11B3" w:rsidRDefault="00CA11B3" w:rsidP="00CA11B3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 xml:space="preserve">Licenciatura en educación preescolar. </w:t>
      </w:r>
      <w:r>
        <w:rPr>
          <w:b/>
          <w:color w:val="332C33"/>
          <w:sz w:val="40"/>
          <w:szCs w:val="36"/>
        </w:rPr>
        <w:t xml:space="preserve">  </w:t>
      </w:r>
    </w:p>
    <w:p w:rsidR="00CA11B3" w:rsidRDefault="00CA11B3" w:rsidP="00CA11B3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666A3833" wp14:editId="13FADBB0">
            <wp:simplePos x="0" y="0"/>
            <wp:positionH relativeFrom="margin">
              <wp:align>center</wp:align>
            </wp:positionH>
            <wp:positionV relativeFrom="margin">
              <wp:posOffset>1353820</wp:posOffset>
            </wp:positionV>
            <wp:extent cx="1076325" cy="1238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1B3" w:rsidRDefault="00CA11B3" w:rsidP="00CA11B3">
      <w:pPr>
        <w:spacing w:before="240" w:line="240" w:lineRule="auto"/>
        <w:rPr>
          <w:b/>
          <w:color w:val="332C33"/>
          <w:sz w:val="36"/>
          <w:szCs w:val="36"/>
        </w:rPr>
      </w:pPr>
    </w:p>
    <w:p w:rsidR="00CA11B3" w:rsidRDefault="00CA11B3" w:rsidP="00CA11B3">
      <w:pPr>
        <w:spacing w:before="240" w:line="240" w:lineRule="auto"/>
        <w:rPr>
          <w:b/>
          <w:color w:val="332C33"/>
          <w:sz w:val="36"/>
          <w:szCs w:val="36"/>
        </w:rPr>
      </w:pPr>
    </w:p>
    <w:p w:rsidR="00CA11B3" w:rsidRDefault="00CA11B3" w:rsidP="00CA11B3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:rsidR="00CA11B3" w:rsidRDefault="00CA11B3" w:rsidP="00CA11B3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Curso:</w:t>
      </w:r>
    </w:p>
    <w:p w:rsidR="00CA11B3" w:rsidRDefault="00CA11B3" w:rsidP="00CA11B3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Tutoría grupal</w:t>
      </w:r>
    </w:p>
    <w:p w:rsidR="00CA11B3" w:rsidRDefault="00CA11B3" w:rsidP="00CA11B3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Maestra:</w:t>
      </w:r>
    </w:p>
    <w:p w:rsidR="00CA11B3" w:rsidRDefault="00CA11B3" w:rsidP="00CA11B3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Gloria Elizabeth Martínez Rivera.</w:t>
      </w:r>
    </w:p>
    <w:p w:rsidR="00CA11B3" w:rsidRPr="007C4F7F" w:rsidRDefault="00CA11B3" w:rsidP="00CA11B3">
      <w:pPr>
        <w:spacing w:after="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Alumna</w:t>
      </w:r>
      <w:r>
        <w:rPr>
          <w:b/>
          <w:color w:val="332C33"/>
          <w:sz w:val="40"/>
          <w:szCs w:val="40"/>
        </w:rPr>
        <w:t>s</w:t>
      </w:r>
      <w:r>
        <w:rPr>
          <w:b/>
          <w:color w:val="332C33"/>
          <w:sz w:val="40"/>
          <w:szCs w:val="40"/>
        </w:rPr>
        <w:t>:</w:t>
      </w:r>
    </w:p>
    <w:p w:rsidR="00CA11B3" w:rsidRDefault="00CA11B3" w:rsidP="00CA11B3">
      <w:pPr>
        <w:spacing w:after="0" w:line="240" w:lineRule="auto"/>
        <w:jc w:val="center"/>
        <w:rPr>
          <w:color w:val="332C33"/>
          <w:sz w:val="40"/>
          <w:szCs w:val="40"/>
        </w:rPr>
      </w:pPr>
      <w:r>
        <w:rPr>
          <w:color w:val="332C33"/>
          <w:sz w:val="40"/>
          <w:szCs w:val="40"/>
        </w:rPr>
        <w:t>Leyda Estefanía Gaytán Bernal. #7</w:t>
      </w:r>
    </w:p>
    <w:p w:rsidR="00CA11B3" w:rsidRDefault="00CA11B3" w:rsidP="00CA11B3">
      <w:pPr>
        <w:spacing w:after="0" w:line="240" w:lineRule="auto"/>
        <w:jc w:val="center"/>
        <w:rPr>
          <w:color w:val="332C33"/>
          <w:sz w:val="40"/>
          <w:szCs w:val="40"/>
        </w:rPr>
      </w:pPr>
      <w:r>
        <w:rPr>
          <w:color w:val="332C33"/>
          <w:sz w:val="40"/>
          <w:szCs w:val="40"/>
        </w:rPr>
        <w:t>Vanessa Rico Velásquez. #16</w:t>
      </w:r>
    </w:p>
    <w:p w:rsidR="00CA11B3" w:rsidRDefault="00CA11B3" w:rsidP="00CA11B3">
      <w:pPr>
        <w:spacing w:after="0" w:line="240" w:lineRule="auto"/>
        <w:jc w:val="center"/>
        <w:rPr>
          <w:b/>
          <w:bCs/>
          <w:color w:val="332C33"/>
          <w:sz w:val="40"/>
          <w:szCs w:val="40"/>
        </w:rPr>
      </w:pPr>
    </w:p>
    <w:p w:rsidR="00CA11B3" w:rsidRDefault="00CA11B3" w:rsidP="00CA11B3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  <w:r>
        <w:rPr>
          <w:b/>
          <w:bCs/>
          <w:color w:val="332C33"/>
          <w:sz w:val="40"/>
          <w:szCs w:val="40"/>
        </w:rPr>
        <w:t>“</w:t>
      </w:r>
      <w:r>
        <w:rPr>
          <w:b/>
          <w:bCs/>
          <w:color w:val="332C33"/>
          <w:sz w:val="40"/>
          <w:szCs w:val="40"/>
        </w:rPr>
        <w:t>Tutoría grupal</w:t>
      </w:r>
      <w:r>
        <w:rPr>
          <w:b/>
          <w:bCs/>
          <w:color w:val="332C33"/>
          <w:sz w:val="40"/>
          <w:szCs w:val="40"/>
        </w:rPr>
        <w:t>”</w:t>
      </w:r>
    </w:p>
    <w:p w:rsidR="00CA11B3" w:rsidRDefault="00CA11B3" w:rsidP="00CA11B3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:rsidR="00CA11B3" w:rsidRDefault="00CA11B3" w:rsidP="00CA11B3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:rsidR="00CA11B3" w:rsidRDefault="00CA11B3" w:rsidP="00CA11B3">
      <w:pPr>
        <w:spacing w:before="240" w:line="240" w:lineRule="auto"/>
        <w:rPr>
          <w:color w:val="332C33"/>
          <w:sz w:val="40"/>
          <w:szCs w:val="40"/>
        </w:rPr>
      </w:pPr>
    </w:p>
    <w:p w:rsidR="00CA11B3" w:rsidRDefault="00CA11B3" w:rsidP="00CA11B3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 xml:space="preserve">Saltillo Coahuila de zaragoza                    </w:t>
      </w:r>
      <w:r>
        <w:rPr>
          <w:b/>
          <w:bCs/>
          <w:color w:val="332C33"/>
          <w:sz w:val="32"/>
          <w:szCs w:val="32"/>
        </w:rPr>
        <w:t>8</w:t>
      </w:r>
      <w:r>
        <w:rPr>
          <w:b/>
          <w:bCs/>
          <w:color w:val="332C33"/>
          <w:sz w:val="32"/>
          <w:szCs w:val="32"/>
        </w:rPr>
        <w:t xml:space="preserve"> de mayo del 2021.</w:t>
      </w:r>
    </w:p>
    <w:p w:rsidR="00CA11B3" w:rsidRDefault="00CA11B3"/>
    <w:p w:rsidR="00CA11B3" w:rsidRDefault="00CA11B3" w:rsidP="00CA11B3">
      <w:pPr>
        <w:jc w:val="both"/>
      </w:pPr>
    </w:p>
    <w:p w:rsidR="00CA11B3" w:rsidRDefault="00CA11B3" w:rsidP="00CA11B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E529B30" wp14:editId="02184D9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CA11B3" w:rsidRDefault="00CA11B3" w:rsidP="00CA11B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CA11B3" w:rsidRPr="00680AEB" w:rsidRDefault="00CA11B3" w:rsidP="00CA11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CA11B3" w:rsidRPr="00680AEB" w:rsidRDefault="00CA11B3" w:rsidP="00CA11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CA11B3" w:rsidRDefault="00CA11B3" w:rsidP="00CA11B3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CA11B3" w:rsidRPr="00D86FF2" w:rsidRDefault="00CA11B3" w:rsidP="00CA11B3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150686">
        <w:rPr>
          <w:rFonts w:ascii="Arial" w:hAnsi="Arial" w:cs="Arial"/>
          <w:lang w:val="es-ES_tradnl"/>
        </w:rPr>
        <w:t xml:space="preserve">8 de </w:t>
      </w:r>
      <w:r w:rsidR="00001AA5">
        <w:rPr>
          <w:rFonts w:ascii="Arial" w:hAnsi="Arial" w:cs="Arial"/>
          <w:lang w:val="es-ES_tradnl"/>
        </w:rPr>
        <w:t>ma</w:t>
      </w:r>
      <w:r w:rsidR="00150686">
        <w:rPr>
          <w:rFonts w:ascii="Arial" w:hAnsi="Arial" w:cs="Arial"/>
          <w:lang w:val="es-ES_tradnl"/>
        </w:rPr>
        <w:t>yo del 2021</w:t>
      </w:r>
      <w:r>
        <w:rPr>
          <w:rFonts w:ascii="Arial" w:hAnsi="Arial" w:cs="Arial"/>
          <w:lang w:val="es-ES_tradnl"/>
        </w:rPr>
        <w:t xml:space="preserve">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150686" w:rsidRPr="00001AA5">
        <w:rPr>
          <w:rFonts w:ascii="Arial" w:hAnsi="Arial" w:cs="Arial"/>
          <w:bCs/>
          <w:lang w:val="es-ES_tradnl"/>
        </w:rPr>
        <w:t>3</w:t>
      </w:r>
      <w:r w:rsidRPr="00001AA5">
        <w:rPr>
          <w:rFonts w:ascii="Arial" w:hAnsi="Arial" w:cs="Arial"/>
          <w:bCs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150686">
        <w:rPr>
          <w:rFonts w:ascii="Arial" w:hAnsi="Arial" w:cs="Arial"/>
          <w:b/>
          <w:lang w:val="es-ES_tradnl"/>
        </w:rPr>
        <w:t xml:space="preserve"> </w:t>
      </w:r>
      <w:r w:rsidR="00150686" w:rsidRPr="00001AA5">
        <w:rPr>
          <w:rFonts w:ascii="Arial" w:hAnsi="Arial" w:cs="Arial"/>
          <w:bCs/>
          <w:lang w:val="es-ES_tradnl"/>
        </w:rPr>
        <w:t>A</w:t>
      </w:r>
    </w:p>
    <w:p w:rsidR="00CA11B3" w:rsidRDefault="00CA11B3" w:rsidP="00CA11B3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CA11B3" w:rsidRPr="004D2CE8" w:rsidTr="002F1A72">
        <w:trPr>
          <w:trHeight w:val="397"/>
        </w:trPr>
        <w:tc>
          <w:tcPr>
            <w:tcW w:w="3936" w:type="dxa"/>
            <w:vAlign w:val="center"/>
          </w:tcPr>
          <w:p w:rsidR="00CA11B3" w:rsidRPr="0068081A" w:rsidRDefault="00CA11B3" w:rsidP="002F1A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CA11B3" w:rsidRPr="0068081A" w:rsidRDefault="00CA11B3" w:rsidP="002F1A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CA11B3" w:rsidRPr="0068081A" w:rsidRDefault="00CA11B3" w:rsidP="002F1A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150686" w:rsidRPr="004D2CE8" w:rsidTr="002F1A72">
        <w:trPr>
          <w:trHeight w:val="397"/>
        </w:trPr>
        <w:tc>
          <w:tcPr>
            <w:tcW w:w="3936" w:type="dxa"/>
          </w:tcPr>
          <w:p w:rsidR="00150686" w:rsidRPr="00D86FF2" w:rsidRDefault="00150686" w:rsidP="001506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Leyda Estefania Gaytan Bernal.</w:t>
            </w:r>
          </w:p>
        </w:tc>
        <w:tc>
          <w:tcPr>
            <w:tcW w:w="2551" w:type="dxa"/>
            <w:vMerge w:val="restart"/>
          </w:tcPr>
          <w:p w:rsidR="00150686" w:rsidRPr="004D2CE8" w:rsidRDefault="00150686" w:rsidP="0015068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básica.</w:t>
            </w:r>
          </w:p>
        </w:tc>
        <w:tc>
          <w:tcPr>
            <w:tcW w:w="2268" w:type="dxa"/>
            <w:vMerge w:val="restart"/>
          </w:tcPr>
          <w:p w:rsidR="00150686" w:rsidRPr="00BB5E8A" w:rsidRDefault="00BB5E8A" w:rsidP="00BB5E8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B5E8A">
              <w:rPr>
                <w:rFonts w:ascii="Arial" w:hAnsi="Arial" w:cs="Arial"/>
                <w:sz w:val="20"/>
                <w:szCs w:val="20"/>
                <w:lang w:val="es-ES_tradn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50686" w:rsidRPr="00BB5E8A">
              <w:rPr>
                <w:rFonts w:ascii="Arial" w:hAnsi="Arial" w:cs="Arial"/>
                <w:sz w:val="20"/>
                <w:szCs w:val="20"/>
                <w:lang w:val="es-ES_tradnl"/>
              </w:rPr>
              <w:t>Modificaciones del artículo tercer</w:t>
            </w:r>
            <w:r w:rsidRPr="00BB5E8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</w:t>
            </w:r>
            <w:r w:rsidR="00150686" w:rsidRPr="00BB5E8A">
              <w:rPr>
                <w:rFonts w:ascii="Arial" w:hAnsi="Arial" w:cs="Arial"/>
                <w:sz w:val="20"/>
                <w:szCs w:val="20"/>
                <w:lang w:val="es-ES_tradnl"/>
              </w:rPr>
              <w:t>de la CEPEUM.</w:t>
            </w:r>
          </w:p>
          <w:p w:rsidR="00150686" w:rsidRPr="004D2CE8" w:rsidRDefault="00BB5E8A" w:rsidP="0015068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</w:t>
            </w:r>
            <w:r w:rsidR="00150686">
              <w:rPr>
                <w:rFonts w:ascii="Arial" w:hAnsi="Arial" w:cs="Arial"/>
                <w:sz w:val="20"/>
                <w:szCs w:val="20"/>
                <w:lang w:val="es-ES_tradnl"/>
              </w:rPr>
              <w:t>Que establece la le</w:t>
            </w:r>
            <w:r w:rsidR="00C2635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</w:t>
            </w:r>
            <w:r w:rsidR="00150686">
              <w:rPr>
                <w:rFonts w:ascii="Arial" w:hAnsi="Arial" w:cs="Arial"/>
                <w:sz w:val="20"/>
                <w:szCs w:val="20"/>
                <w:lang w:val="es-ES_tradnl"/>
              </w:rPr>
              <w:t>general de educación.</w:t>
            </w:r>
          </w:p>
        </w:tc>
      </w:tr>
      <w:tr w:rsidR="00150686" w:rsidRPr="004D2CE8" w:rsidTr="002F1A72">
        <w:trPr>
          <w:trHeight w:val="397"/>
        </w:trPr>
        <w:tc>
          <w:tcPr>
            <w:tcW w:w="3936" w:type="dxa"/>
          </w:tcPr>
          <w:p w:rsidR="00150686" w:rsidRPr="00D86FF2" w:rsidRDefault="00150686" w:rsidP="001506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Vanessa Rico Velázquez.</w:t>
            </w:r>
          </w:p>
        </w:tc>
        <w:tc>
          <w:tcPr>
            <w:tcW w:w="2551" w:type="dxa"/>
            <w:vMerge/>
          </w:tcPr>
          <w:p w:rsidR="00150686" w:rsidRDefault="00150686" w:rsidP="00150686">
            <w:pPr>
              <w:jc w:val="center"/>
            </w:pPr>
          </w:p>
        </w:tc>
        <w:tc>
          <w:tcPr>
            <w:tcW w:w="2268" w:type="dxa"/>
            <w:vMerge/>
          </w:tcPr>
          <w:p w:rsidR="00150686" w:rsidRPr="004D2CE8" w:rsidRDefault="00150686" w:rsidP="0015068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  <w:bookmarkStart w:id="0" w:name="_GoBack"/>
      <w:bookmarkEnd w:id="0"/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001AA5" w:rsidRDefault="00001AA5" w:rsidP="00CA11B3">
      <w:pPr>
        <w:jc w:val="center"/>
        <w:rPr>
          <w:sz w:val="36"/>
          <w:szCs w:val="36"/>
        </w:rPr>
      </w:pPr>
    </w:p>
    <w:p w:rsidR="00001AA5" w:rsidRDefault="00001AA5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</w:p>
    <w:p w:rsidR="00CA11B3" w:rsidRDefault="00CA11B3" w:rsidP="00CA11B3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lastRenderedPageBreak/>
        <w:t>TUTORIA GRUPAL</w:t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CDA893" wp14:editId="42C8DEC0">
            <wp:extent cx="804545" cy="6705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CA11B3" w:rsidRPr="0035485C" w:rsidRDefault="00CA11B3" w:rsidP="00CA11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9"/>
        <w:gridCol w:w="6555"/>
      </w:tblGrid>
      <w:tr w:rsidR="00CA11B3" w:rsidRPr="0035485C" w:rsidTr="002F1A72">
        <w:tc>
          <w:tcPr>
            <w:tcW w:w="1980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CA11B3" w:rsidRPr="0035485C" w:rsidTr="002F1A72">
        <w:tc>
          <w:tcPr>
            <w:tcW w:w="1980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CA11B3" w:rsidRPr="0035485C" w:rsidTr="002F1A72">
        <w:tc>
          <w:tcPr>
            <w:tcW w:w="1980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CA11B3" w:rsidRPr="0035485C" w:rsidTr="002F1A72">
        <w:tc>
          <w:tcPr>
            <w:tcW w:w="1980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CA11B3" w:rsidRPr="0035485C" w:rsidTr="002F1A72">
        <w:tc>
          <w:tcPr>
            <w:tcW w:w="1980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CA11B3" w:rsidRPr="0035485C" w:rsidRDefault="00CA11B3" w:rsidP="002F1A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11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:rsidR="00CA11B3" w:rsidRDefault="00CA11B3" w:rsidP="00CA11B3">
      <w:pPr>
        <w:jc w:val="both"/>
      </w:pPr>
    </w:p>
    <w:p w:rsidR="00CA11B3" w:rsidRPr="002A0D1A" w:rsidRDefault="00CA11B3" w:rsidP="00CA11B3">
      <w:pPr>
        <w:jc w:val="center"/>
        <w:rPr>
          <w:sz w:val="36"/>
          <w:szCs w:val="36"/>
        </w:rPr>
      </w:pPr>
    </w:p>
    <w:p w:rsidR="00CA11B3" w:rsidRDefault="00CA11B3"/>
    <w:sectPr w:rsidR="00CA11B3" w:rsidSect="00CA11B3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622A7"/>
    <w:multiLevelType w:val="hybridMultilevel"/>
    <w:tmpl w:val="C906A916"/>
    <w:lvl w:ilvl="0" w:tplc="1974FE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B3"/>
    <w:rsid w:val="00001AA5"/>
    <w:rsid w:val="00150686"/>
    <w:rsid w:val="00194BA5"/>
    <w:rsid w:val="00843893"/>
    <w:rsid w:val="00BB5E8A"/>
    <w:rsid w:val="00C2635F"/>
    <w:rsid w:val="00CA11B3"/>
    <w:rsid w:val="00D4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08FF"/>
  <w15:chartTrackingRefBased/>
  <w15:docId w15:val="{72161CB2-3004-458E-93A8-B81515E5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1B3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11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8</cp:revision>
  <dcterms:created xsi:type="dcterms:W3CDTF">2021-05-07T18:40:00Z</dcterms:created>
  <dcterms:modified xsi:type="dcterms:W3CDTF">2021-05-07T18:51:00Z</dcterms:modified>
</cp:coreProperties>
</file>