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05ECDC4" wp14:editId="40089F9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:rsidR="002A0D1A" w:rsidRPr="00680AEB" w:rsidRDefault="00B1730C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CICLO ESCOLAR 2020 - 2021</w:t>
      </w:r>
    </w:p>
    <w:p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            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</w:t>
      </w:r>
      <w:r w:rsidR="00B1730C">
        <w:rPr>
          <w:rFonts w:ascii="Arial" w:hAnsi="Arial" w:cs="Arial"/>
          <w:b/>
          <w:lang w:val="es-ES_tradnl"/>
        </w:rPr>
        <w:t>3</w:t>
      </w:r>
      <w:r>
        <w:rPr>
          <w:rFonts w:ascii="Arial" w:hAnsi="Arial" w:cs="Arial"/>
          <w:b/>
          <w:lang w:val="es-ES_tradnl"/>
        </w:rPr>
        <w:t xml:space="preserve">     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</w:t>
      </w:r>
      <w:r w:rsidR="00B1730C">
        <w:rPr>
          <w:rFonts w:ascii="Arial" w:hAnsi="Arial" w:cs="Arial"/>
          <w:b/>
          <w:lang w:val="es-ES_tradnl"/>
        </w:rPr>
        <w:t xml:space="preserve"> A</w:t>
      </w:r>
      <w:bookmarkStart w:id="0" w:name="_GoBack"/>
      <w:bookmarkEnd w:id="0"/>
    </w:p>
    <w:p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:rsidTr="00D357B5">
        <w:trPr>
          <w:trHeight w:val="397"/>
        </w:trPr>
        <w:tc>
          <w:tcPr>
            <w:tcW w:w="3936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A32B5" w:rsidRDefault="002A0D1A" w:rsidP="00D357B5">
            <w:pPr>
              <w:rPr>
                <w:rFonts w:ascii="Arial" w:hAnsi="Arial" w:cs="Arial"/>
                <w:sz w:val="24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DA32B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DA32B5">
              <w:rPr>
                <w:rFonts w:ascii="Arial" w:hAnsi="Arial" w:cs="Arial"/>
                <w:sz w:val="24"/>
                <w:szCs w:val="20"/>
                <w:lang w:val="es-ES_tradnl"/>
              </w:rPr>
              <w:t>Mariana Guadalupe Gaona Montes</w:t>
            </w:r>
          </w:p>
        </w:tc>
        <w:tc>
          <w:tcPr>
            <w:tcW w:w="2551" w:type="dxa"/>
          </w:tcPr>
          <w:p w:rsidR="002A0D1A" w:rsidRPr="00DA32B5" w:rsidRDefault="00DA32B5" w:rsidP="00D357B5">
            <w:pPr>
              <w:rPr>
                <w:rFonts w:ascii="Arial" w:hAnsi="Arial" w:cs="Arial"/>
                <w:sz w:val="24"/>
                <w:szCs w:val="20"/>
                <w:lang w:val="es-ES_tradnl"/>
              </w:rPr>
            </w:pPr>
            <w:r>
              <w:rPr>
                <w:rFonts w:ascii="Arial" w:hAnsi="Arial" w:cs="Arial"/>
                <w:sz w:val="24"/>
                <w:szCs w:val="20"/>
                <w:lang w:val="es-ES_tradnl"/>
              </w:rPr>
              <w:t xml:space="preserve">Bases legales y normativas de la educación básica </w:t>
            </w:r>
          </w:p>
        </w:tc>
        <w:tc>
          <w:tcPr>
            <w:tcW w:w="2268" w:type="dxa"/>
            <w:vMerge w:val="restart"/>
          </w:tcPr>
          <w:p w:rsidR="002A0D1A" w:rsidRPr="004D2CE8" w:rsidRDefault="00742CBB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42CBB">
              <w:rPr>
                <w:rFonts w:ascii="Arial" w:hAnsi="Arial" w:cs="Arial"/>
                <w:sz w:val="24"/>
                <w:szCs w:val="20"/>
                <w:lang w:val="es-ES_tradnl"/>
              </w:rPr>
              <w:t>Principios y valores de la Ley General de Educación y de la Constitución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A32B5" w:rsidRDefault="002A0D1A" w:rsidP="00D357B5">
            <w:pPr>
              <w:rPr>
                <w:rFonts w:ascii="Arial" w:hAnsi="Arial" w:cs="Arial"/>
                <w:sz w:val="24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DA32B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DA32B5">
              <w:rPr>
                <w:rFonts w:ascii="Arial" w:hAnsi="Arial" w:cs="Arial"/>
                <w:sz w:val="24"/>
                <w:szCs w:val="20"/>
                <w:lang w:val="es-ES_tradnl"/>
              </w:rPr>
              <w:t xml:space="preserve">Karen Guadalupe Morales </w:t>
            </w:r>
            <w:proofErr w:type="spellStart"/>
            <w:r w:rsidR="00DA32B5">
              <w:rPr>
                <w:rFonts w:ascii="Arial" w:hAnsi="Arial" w:cs="Arial"/>
                <w:sz w:val="24"/>
                <w:szCs w:val="20"/>
                <w:lang w:val="es-ES_tradnl"/>
              </w:rPr>
              <w:t>Verastegui</w:t>
            </w:r>
            <w:proofErr w:type="spellEnd"/>
            <w:r w:rsidR="00DA32B5">
              <w:rPr>
                <w:rFonts w:ascii="Arial" w:hAnsi="Arial" w:cs="Arial"/>
                <w:sz w:val="24"/>
                <w:szCs w:val="20"/>
                <w:lang w:val="es-ES_tradnl"/>
              </w:rPr>
              <w:t xml:space="preserve"> </w:t>
            </w:r>
          </w:p>
        </w:tc>
        <w:tc>
          <w:tcPr>
            <w:tcW w:w="2551" w:type="dxa"/>
          </w:tcPr>
          <w:p w:rsidR="002A0D1A" w:rsidRPr="00742CBB" w:rsidRDefault="00742CBB" w:rsidP="00D357B5">
            <w:pPr>
              <w:rPr>
                <w:rFonts w:ascii="Arial" w:hAnsi="Arial" w:cs="Arial"/>
                <w:sz w:val="24"/>
              </w:rPr>
            </w:pPr>
            <w:r w:rsidRPr="00742CBB">
              <w:rPr>
                <w:rFonts w:ascii="Arial" w:hAnsi="Arial" w:cs="Arial"/>
                <w:sz w:val="24"/>
              </w:rPr>
              <w:t>Bases legales y normativas de la educación básica.</w:t>
            </w:r>
          </w:p>
        </w:tc>
        <w:tc>
          <w:tcPr>
            <w:tcW w:w="2268" w:type="dxa"/>
            <w:vMerge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742CBB" w:rsidRDefault="00742CBB" w:rsidP="000925A6">
      <w:pPr>
        <w:jc w:val="both"/>
      </w:pPr>
    </w:p>
    <w:p w:rsidR="00742CBB" w:rsidRPr="00B1730C" w:rsidRDefault="00742CBB" w:rsidP="000925A6">
      <w:pPr>
        <w:jc w:val="both"/>
        <w:rPr>
          <w:rFonts w:ascii="Arial" w:hAnsi="Arial" w:cs="Arial"/>
          <w:sz w:val="24"/>
        </w:rPr>
      </w:pPr>
      <w:r w:rsidRPr="00B1730C">
        <w:rPr>
          <w:rFonts w:ascii="Arial" w:hAnsi="Arial" w:cs="Arial"/>
          <w:sz w:val="24"/>
        </w:rPr>
        <w:lastRenderedPageBreak/>
        <w:t xml:space="preserve">Se decidió realizar la </w:t>
      </w:r>
      <w:r w:rsidR="00B1730C" w:rsidRPr="00B1730C">
        <w:rPr>
          <w:rFonts w:ascii="Arial" w:hAnsi="Arial" w:cs="Arial"/>
          <w:sz w:val="24"/>
        </w:rPr>
        <w:t>tutoría</w:t>
      </w:r>
      <w:r w:rsidRPr="00B1730C">
        <w:rPr>
          <w:rFonts w:ascii="Arial" w:hAnsi="Arial" w:cs="Arial"/>
          <w:sz w:val="24"/>
        </w:rPr>
        <w:t xml:space="preserve"> de pares, en base al curso de Bases legales y normativas de la educación básica, ya que es un curso </w:t>
      </w:r>
      <w:r w:rsidR="00B1730C" w:rsidRPr="00B1730C">
        <w:rPr>
          <w:rFonts w:ascii="Arial" w:hAnsi="Arial" w:cs="Arial"/>
          <w:sz w:val="24"/>
        </w:rPr>
        <w:t>con nuevo,</w:t>
      </w:r>
      <w:r w:rsidRPr="00B1730C">
        <w:rPr>
          <w:rFonts w:ascii="Arial" w:hAnsi="Arial" w:cs="Arial"/>
          <w:sz w:val="24"/>
        </w:rPr>
        <w:t xml:space="preserve"> que no ha tenido relación con los cursos </w:t>
      </w:r>
      <w:r w:rsidR="00B1730C" w:rsidRPr="00B1730C">
        <w:rPr>
          <w:rFonts w:ascii="Arial" w:hAnsi="Arial" w:cs="Arial"/>
          <w:sz w:val="24"/>
        </w:rPr>
        <w:t xml:space="preserve">de semestres anteriores. Los contenidos son un poco difíciles y por eso se decidió estudiar algunos de los principios y valores que se mencionan en la Ley General de Educación o en la Constitución Política de los Estados Unidos Mexicanos. 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5404"/>
        <w:gridCol w:w="5370"/>
      </w:tblGrid>
      <w:tr w:rsidR="00742CBB" w:rsidRPr="00742CBB" w:rsidTr="00742CBB">
        <w:tc>
          <w:tcPr>
            <w:tcW w:w="5404" w:type="dxa"/>
            <w:shd w:val="clear" w:color="auto" w:fill="FFF2CC" w:themeFill="accent4" w:themeFillTint="33"/>
          </w:tcPr>
          <w:p w:rsidR="00742CBB" w:rsidRPr="00742CBB" w:rsidRDefault="00742CBB" w:rsidP="009603E6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b/>
                <w:sz w:val="24"/>
                <w:szCs w:val="24"/>
              </w:rPr>
              <w:t xml:space="preserve">Principios y valores de la Ley </w:t>
            </w:r>
            <w:proofErr w:type="spellStart"/>
            <w:r w:rsidRPr="00742CBB">
              <w:rPr>
                <w:rFonts w:ascii="Arial" w:eastAsia="Calibri" w:hAnsi="Arial" w:cs="Arial"/>
                <w:b/>
                <w:sz w:val="24"/>
                <w:szCs w:val="24"/>
              </w:rPr>
              <w:t>Genral</w:t>
            </w:r>
            <w:proofErr w:type="spellEnd"/>
            <w:r w:rsidRPr="00742CBB">
              <w:rPr>
                <w:rFonts w:ascii="Arial" w:eastAsia="Calibri" w:hAnsi="Arial" w:cs="Arial"/>
                <w:b/>
                <w:sz w:val="24"/>
                <w:szCs w:val="24"/>
              </w:rPr>
              <w:t xml:space="preserve"> de educación o de la Constitución. </w:t>
            </w:r>
          </w:p>
        </w:tc>
        <w:tc>
          <w:tcPr>
            <w:tcW w:w="5370" w:type="dxa"/>
            <w:shd w:val="clear" w:color="auto" w:fill="D9E2F3" w:themeFill="accent5" w:themeFillTint="33"/>
          </w:tcPr>
          <w:p w:rsidR="00742CBB" w:rsidRPr="00742CBB" w:rsidRDefault="00742CBB" w:rsidP="009603E6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b/>
                <w:sz w:val="24"/>
                <w:szCs w:val="24"/>
              </w:rPr>
              <w:t xml:space="preserve"> Artículo, fracción o párrafo al que le corresponde</w:t>
            </w:r>
          </w:p>
        </w:tc>
      </w:tr>
      <w:tr w:rsidR="00742CBB" w:rsidRPr="00742CBB" w:rsidTr="00742CBB">
        <w:tc>
          <w:tcPr>
            <w:tcW w:w="5404" w:type="dxa"/>
          </w:tcPr>
          <w:p w:rsidR="00742CBB" w:rsidRPr="00742CBB" w:rsidRDefault="00742CBB" w:rsidP="00742CB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a. Personas que desarrollan una profesión para el desarrollo de los individuos. Contribuyendo a garantizar el derecho a la educación de excelencia de los estudiantes. </w:t>
            </w:r>
          </w:p>
        </w:tc>
        <w:tc>
          <w:tcPr>
            <w:tcW w:w="5370" w:type="dxa"/>
          </w:tcPr>
          <w:p w:rsidR="00742CBB" w:rsidRPr="00742CBB" w:rsidRDefault="00742CBB" w:rsidP="009603E6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b/>
                <w:sz w:val="24"/>
                <w:szCs w:val="24"/>
              </w:rPr>
              <w:t xml:space="preserve">Artículo 90 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>de la ley general de educación. Menciona que los maestros y maestras son representantes importantes en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el proceso educativo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</w:tc>
      </w:tr>
      <w:tr w:rsidR="00742CBB" w:rsidRPr="00742CBB" w:rsidTr="00742CBB">
        <w:tc>
          <w:tcPr>
            <w:tcW w:w="5404" w:type="dxa"/>
          </w:tcPr>
          <w:p w:rsidR="00742CBB" w:rsidRPr="00742CBB" w:rsidRDefault="00742CBB" w:rsidP="00742CB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sz w:val="24"/>
                <w:szCs w:val="24"/>
              </w:rPr>
              <w:t>b. Servidores públicos conscientes de su responsabilidad social y educativa que buscan asegurar la igualda</w:t>
            </w:r>
            <w:r>
              <w:rPr>
                <w:rFonts w:ascii="Arial" w:eastAsia="Calibri" w:hAnsi="Arial" w:cs="Arial"/>
                <w:sz w:val="24"/>
                <w:szCs w:val="24"/>
              </w:rPr>
              <w:t>d de oportunidades educativas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70" w:type="dxa"/>
          </w:tcPr>
          <w:p w:rsidR="00742CBB" w:rsidRPr="00742CBB" w:rsidRDefault="00742CBB" w:rsidP="009603E6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b/>
                <w:sz w:val="24"/>
                <w:szCs w:val="24"/>
              </w:rPr>
              <w:t>Artículo 5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de la ley general de educación,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 los docentes realizan un proceso centrado en el aprendizaje del educando, basado en el respeto de la diversidad. </w:t>
            </w:r>
          </w:p>
        </w:tc>
      </w:tr>
      <w:tr w:rsidR="00742CBB" w:rsidRPr="00742CBB" w:rsidTr="00742CBB">
        <w:tc>
          <w:tcPr>
            <w:tcW w:w="5404" w:type="dxa"/>
          </w:tcPr>
          <w:p w:rsidR="00742CBB" w:rsidRPr="00742CBB" w:rsidRDefault="00742CBB" w:rsidP="00742CB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c. Personas con principios y valores, y que toman decisiones en el trabajo con los alumnos y la gestión de la escuela, a fin de generar ambientes de aprendizajes </w:t>
            </w:r>
            <w:r>
              <w:rPr>
                <w:rFonts w:ascii="Arial" w:eastAsia="Calibri" w:hAnsi="Arial" w:cs="Arial"/>
                <w:sz w:val="24"/>
                <w:szCs w:val="24"/>
              </w:rPr>
              <w:t>de respeto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70" w:type="dxa"/>
          </w:tcPr>
          <w:p w:rsidR="00742CBB" w:rsidRPr="00742CBB" w:rsidRDefault="00742CBB" w:rsidP="00742CB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b/>
                <w:sz w:val="24"/>
                <w:szCs w:val="24"/>
              </w:rPr>
              <w:t>Artículo 3° constitucional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, párrafo 3, la educación estará basada en el respeto. Fomentando el amor a la patria </w:t>
            </w:r>
            <w:r>
              <w:rPr>
                <w:rFonts w:ascii="Arial" w:eastAsia="Calibri" w:hAnsi="Arial" w:cs="Arial"/>
                <w:sz w:val="24"/>
                <w:szCs w:val="24"/>
              </w:rPr>
              <w:t>el respeto a los derechos y valores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</w:tc>
      </w:tr>
      <w:tr w:rsidR="00742CBB" w:rsidRPr="00742CBB" w:rsidTr="00742CBB">
        <w:tc>
          <w:tcPr>
            <w:tcW w:w="5404" w:type="dxa"/>
          </w:tcPr>
          <w:p w:rsidR="00742CBB" w:rsidRPr="00742CBB" w:rsidRDefault="00742CBB" w:rsidP="00742CB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sz w:val="24"/>
                <w:szCs w:val="24"/>
              </w:rPr>
              <w:t>d. Ponen en el centro de su actuación el interés superior de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estudiantes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; reconocen que estos son personas integrales con características personales, sociales, culturales y </w:t>
            </w:r>
            <w:r>
              <w:rPr>
                <w:rFonts w:ascii="Arial" w:eastAsia="Calibri" w:hAnsi="Arial" w:cs="Arial"/>
                <w:sz w:val="24"/>
                <w:szCs w:val="24"/>
              </w:rPr>
              <w:t>lingüísticas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70" w:type="dxa"/>
          </w:tcPr>
          <w:p w:rsidR="00742CBB" w:rsidRPr="00742CBB" w:rsidRDefault="00742CBB" w:rsidP="009603E6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En el </w:t>
            </w:r>
            <w:r w:rsidRPr="00742CBB">
              <w:rPr>
                <w:rFonts w:ascii="Arial" w:eastAsia="Calibri" w:hAnsi="Arial" w:cs="Arial"/>
                <w:b/>
                <w:sz w:val="24"/>
                <w:szCs w:val="24"/>
              </w:rPr>
              <w:t xml:space="preserve">artículo 7 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de la ley general de educación, </w:t>
            </w:r>
            <w:r w:rsidRPr="00742CBB">
              <w:rPr>
                <w:rFonts w:ascii="Arial" w:eastAsia="Calibri" w:hAnsi="Arial" w:cs="Arial"/>
                <w:b/>
                <w:sz w:val="24"/>
                <w:szCs w:val="24"/>
              </w:rPr>
              <w:t>fracción II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, destaca una educación inclusiva, donde se eliminará la discriminación y exclusión, así como las barreras de aprendizaje.  </w:t>
            </w:r>
          </w:p>
        </w:tc>
      </w:tr>
      <w:tr w:rsidR="00742CBB" w:rsidRPr="00742CBB" w:rsidTr="00742CBB">
        <w:tc>
          <w:tcPr>
            <w:tcW w:w="5404" w:type="dxa"/>
          </w:tcPr>
          <w:p w:rsidR="00742CBB" w:rsidRPr="00742CBB" w:rsidRDefault="00742CBB" w:rsidP="009603E6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sz w:val="24"/>
                <w:szCs w:val="24"/>
              </w:rPr>
              <w:t>e. Cuentan con saberes obtenidos en su formación inicial y continua, y con la experiencia que le brinda enfrentar los retos de su labor docente, directiva o de supervisión escolar.</w:t>
            </w:r>
          </w:p>
        </w:tc>
        <w:tc>
          <w:tcPr>
            <w:tcW w:w="5370" w:type="dxa"/>
          </w:tcPr>
          <w:p w:rsidR="00742CBB" w:rsidRPr="00742CBB" w:rsidRDefault="00742CBB" w:rsidP="009603E6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b/>
                <w:sz w:val="24"/>
                <w:szCs w:val="24"/>
              </w:rPr>
              <w:t>Artículo 92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 de la ley general de educación, pues menciona que las autoridades educativas, constituirán el sistema integral de formación, capacitación y actualización. </w:t>
            </w:r>
          </w:p>
        </w:tc>
      </w:tr>
      <w:tr w:rsidR="00742CBB" w:rsidRPr="00742CBB" w:rsidTr="00742CBB">
        <w:tc>
          <w:tcPr>
            <w:tcW w:w="5404" w:type="dxa"/>
          </w:tcPr>
          <w:p w:rsidR="00742CBB" w:rsidRPr="00742CBB" w:rsidRDefault="00742CBB" w:rsidP="009603E6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sz w:val="24"/>
                <w:szCs w:val="24"/>
              </w:rPr>
              <w:t>f. Ejercen su labor en una variedad de contextos sociales, culturales, lingüísticos y educativos.</w:t>
            </w:r>
          </w:p>
        </w:tc>
        <w:tc>
          <w:tcPr>
            <w:tcW w:w="5370" w:type="dxa"/>
          </w:tcPr>
          <w:p w:rsidR="00742CBB" w:rsidRPr="00742CBB" w:rsidRDefault="00742CBB" w:rsidP="00742CB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b/>
                <w:sz w:val="24"/>
                <w:szCs w:val="24"/>
              </w:rPr>
              <w:t>Artículo 13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 de la ley general de educación, la educación basada en el sentido respeto de la </w:t>
            </w:r>
            <w:r>
              <w:rPr>
                <w:rFonts w:ascii="Arial" w:eastAsia="Calibri" w:hAnsi="Arial" w:cs="Arial"/>
                <w:sz w:val="24"/>
                <w:szCs w:val="24"/>
              </w:rPr>
              <w:t>interculturalidad.</w:t>
            </w:r>
          </w:p>
        </w:tc>
      </w:tr>
      <w:tr w:rsidR="00742CBB" w:rsidRPr="00742CBB" w:rsidTr="00742CBB">
        <w:tc>
          <w:tcPr>
            <w:tcW w:w="5404" w:type="dxa"/>
          </w:tcPr>
          <w:p w:rsidR="00742CBB" w:rsidRPr="00742CBB" w:rsidRDefault="00742CBB" w:rsidP="00742CB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g. A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gentes de una comunidad para favorecer el máximo logro de aprendizaje de todos los estudiantes,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con 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>su actuar pr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ofesional de 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>principios y valores democráticos.</w:t>
            </w:r>
          </w:p>
        </w:tc>
        <w:tc>
          <w:tcPr>
            <w:tcW w:w="5370" w:type="dxa"/>
          </w:tcPr>
          <w:p w:rsidR="00742CBB" w:rsidRPr="00742CBB" w:rsidRDefault="00742CBB" w:rsidP="00742CB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En el </w:t>
            </w:r>
            <w:r w:rsidRPr="00742CBB">
              <w:rPr>
                <w:rFonts w:ascii="Arial" w:eastAsia="Calibri" w:hAnsi="Arial" w:cs="Arial"/>
                <w:b/>
                <w:sz w:val="24"/>
                <w:szCs w:val="24"/>
              </w:rPr>
              <w:t xml:space="preserve">artículo 15 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>de la ley general de educación</w:t>
            </w:r>
            <w:r w:rsidRPr="00742CBB">
              <w:rPr>
                <w:rFonts w:ascii="Arial" w:eastAsia="Calibri" w:hAnsi="Arial" w:cs="Arial"/>
                <w:b/>
                <w:sz w:val="24"/>
                <w:szCs w:val="24"/>
              </w:rPr>
              <w:t xml:space="preserve">, 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asume la formación de los estudiantes en la cultura de la paz, el respeto, la tolerancia, los valores democráticos.  </w:t>
            </w:r>
          </w:p>
        </w:tc>
      </w:tr>
      <w:tr w:rsidR="00742CBB" w:rsidRPr="00742CBB" w:rsidTr="00742CBB">
        <w:tc>
          <w:tcPr>
            <w:tcW w:w="5404" w:type="dxa"/>
          </w:tcPr>
          <w:p w:rsidR="00742CBB" w:rsidRPr="00742CBB" w:rsidRDefault="00742CBB" w:rsidP="009603E6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sz w:val="24"/>
                <w:szCs w:val="24"/>
              </w:rPr>
              <w:t>h. Profesionales de la educación que requieren la colaboración de las familias de los alumnos para lograr que estos alcancen los propósitos de la educación básica.</w:t>
            </w:r>
          </w:p>
        </w:tc>
        <w:tc>
          <w:tcPr>
            <w:tcW w:w="5370" w:type="dxa"/>
          </w:tcPr>
          <w:p w:rsidR="00742CBB" w:rsidRPr="00742CBB" w:rsidRDefault="00742CBB" w:rsidP="009603E6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42CBB">
              <w:rPr>
                <w:rFonts w:ascii="Arial" w:eastAsia="Calibri" w:hAnsi="Arial" w:cs="Arial"/>
                <w:b/>
                <w:sz w:val="24"/>
                <w:szCs w:val="24"/>
              </w:rPr>
              <w:t>Artículo 78</w:t>
            </w:r>
            <w:r w:rsidRPr="00742CBB">
              <w:rPr>
                <w:rFonts w:ascii="Arial" w:eastAsia="Calibri" w:hAnsi="Arial" w:cs="Arial"/>
                <w:sz w:val="24"/>
                <w:szCs w:val="24"/>
              </w:rPr>
              <w:t xml:space="preserve"> de la ley general de educación: Los padres de familia serán los corresponsables de la educación de sus hijos menores de 18 años, apoyándolos con su aprendizaje y revisión de progreso, desempeño y conducta.  </w:t>
            </w:r>
          </w:p>
        </w:tc>
      </w:tr>
    </w:tbl>
    <w:p w:rsidR="009125DC" w:rsidRPr="002A0D1A" w:rsidRDefault="009125DC" w:rsidP="002A0D1A">
      <w:pPr>
        <w:jc w:val="center"/>
        <w:rPr>
          <w:sz w:val="36"/>
          <w:szCs w:val="36"/>
        </w:rPr>
      </w:pPr>
    </w:p>
    <w:sectPr w:rsidR="009125DC" w:rsidRPr="002A0D1A" w:rsidSect="009125D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42CBB"/>
    <w:rsid w:val="007A0B99"/>
    <w:rsid w:val="007E1F23"/>
    <w:rsid w:val="00845404"/>
    <w:rsid w:val="009125DC"/>
    <w:rsid w:val="009455C8"/>
    <w:rsid w:val="00A77C86"/>
    <w:rsid w:val="00B1730C"/>
    <w:rsid w:val="00B83771"/>
    <w:rsid w:val="00B9137B"/>
    <w:rsid w:val="00BF6520"/>
    <w:rsid w:val="00D07659"/>
    <w:rsid w:val="00D82F3B"/>
    <w:rsid w:val="00DA32B5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18BF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2021-05-12T00:47:00Z</dcterms:created>
  <dcterms:modified xsi:type="dcterms:W3CDTF">2021-05-12T00:47:00Z</dcterms:modified>
</cp:coreProperties>
</file>