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F0FE" w14:textId="77777777" w:rsidR="00376C65" w:rsidRPr="00ED4543" w:rsidRDefault="00A62DEB" w:rsidP="00944E03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B777A81" wp14:editId="41A37B15">
            <wp:simplePos x="0" y="0"/>
            <wp:positionH relativeFrom="column">
              <wp:posOffset>672465</wp:posOffset>
            </wp:positionH>
            <wp:positionV relativeFrom="paragraph">
              <wp:posOffset>-337820</wp:posOffset>
            </wp:positionV>
            <wp:extent cx="768569" cy="57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6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C65" w:rsidRPr="00ED4543">
        <w:rPr>
          <w:rFonts w:ascii="Arial" w:hAnsi="Arial" w:cs="Arial"/>
          <w:sz w:val="24"/>
          <w:lang w:val="es-MX"/>
        </w:rPr>
        <w:t>Escuela Normal de Educación Preescolar</w:t>
      </w:r>
    </w:p>
    <w:p w14:paraId="1A61134C" w14:textId="77777777" w:rsidR="00376C65" w:rsidRPr="00ED4543" w:rsidRDefault="00376C65" w:rsidP="00944E03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Licenciatura en Educación Preescolar</w:t>
      </w:r>
    </w:p>
    <w:p w14:paraId="192E07FA" w14:textId="77777777" w:rsidR="00376C65" w:rsidRPr="00ED4543" w:rsidRDefault="00376C65" w:rsidP="00944E03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Ciclo escolar 2020-2021</w:t>
      </w:r>
    </w:p>
    <w:p w14:paraId="15F4D299" w14:textId="77777777" w:rsidR="00376C65" w:rsidRPr="00ED4543" w:rsidRDefault="00376C65" w:rsidP="00944E03">
      <w:pPr>
        <w:jc w:val="center"/>
        <w:rPr>
          <w:rFonts w:ascii="Arial" w:hAnsi="Arial" w:cs="Arial"/>
          <w:sz w:val="24"/>
          <w:lang w:val="es-MX"/>
        </w:rPr>
      </w:pPr>
    </w:p>
    <w:p w14:paraId="6C3FE3B6" w14:textId="77777777" w:rsidR="00376C65" w:rsidRPr="00ED4543" w:rsidRDefault="00376C65" w:rsidP="00944E03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 xml:space="preserve">Curso: Estrategias para la </w:t>
      </w:r>
      <w:r w:rsidR="00944E03" w:rsidRPr="00ED4543">
        <w:rPr>
          <w:rFonts w:ascii="Arial" w:hAnsi="Arial" w:cs="Arial"/>
          <w:sz w:val="24"/>
          <w:lang w:val="es-MX"/>
        </w:rPr>
        <w:t>exploración</w:t>
      </w:r>
      <w:r w:rsidRPr="00ED4543">
        <w:rPr>
          <w:rFonts w:ascii="Arial" w:hAnsi="Arial" w:cs="Arial"/>
          <w:sz w:val="24"/>
          <w:lang w:val="es-MX"/>
        </w:rPr>
        <w:t xml:space="preserve"> del mundo natural</w:t>
      </w:r>
    </w:p>
    <w:p w14:paraId="6A0FBCCB" w14:textId="77777777" w:rsidR="00376C65" w:rsidRPr="00ED4543" w:rsidRDefault="00376C65" w:rsidP="00944E03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 xml:space="preserve">Docente: David Gustavo </w:t>
      </w:r>
      <w:proofErr w:type="spellStart"/>
      <w:r w:rsidRPr="00ED4543">
        <w:rPr>
          <w:rFonts w:ascii="Arial" w:hAnsi="Arial" w:cs="Arial"/>
          <w:sz w:val="24"/>
          <w:lang w:val="es-MX"/>
        </w:rPr>
        <w:t>Mantalvan</w:t>
      </w:r>
      <w:proofErr w:type="spellEnd"/>
      <w:r w:rsidRPr="00ED4543">
        <w:rPr>
          <w:rFonts w:ascii="Arial" w:hAnsi="Arial" w:cs="Arial"/>
          <w:sz w:val="24"/>
          <w:lang w:val="es-MX"/>
        </w:rPr>
        <w:t xml:space="preserve"> Zertuche</w:t>
      </w:r>
    </w:p>
    <w:p w14:paraId="78CAA55D" w14:textId="77777777" w:rsidR="00376C65" w:rsidRPr="00ED4543" w:rsidRDefault="00376C65" w:rsidP="00944E03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 xml:space="preserve">Título del trabajo: </w:t>
      </w:r>
      <w:r w:rsidR="008457F0" w:rsidRPr="00ED4543">
        <w:rPr>
          <w:rFonts w:ascii="Arial" w:hAnsi="Arial" w:cs="Arial"/>
          <w:sz w:val="24"/>
          <w:lang w:val="es-MX"/>
        </w:rPr>
        <w:t>Educar m</w:t>
      </w:r>
      <w:r w:rsidR="00944E03" w:rsidRPr="00ED4543">
        <w:rPr>
          <w:rFonts w:ascii="Arial" w:hAnsi="Arial" w:cs="Arial"/>
          <w:sz w:val="24"/>
          <w:lang w:val="es-MX"/>
        </w:rPr>
        <w:t>entes científicas en la escuela</w:t>
      </w:r>
    </w:p>
    <w:p w14:paraId="1136D706" w14:textId="77777777" w:rsidR="00944E03" w:rsidRPr="00ED4543" w:rsidRDefault="00944E03" w:rsidP="00944E03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(</w:t>
      </w:r>
      <w:r w:rsidR="005130A8">
        <w:rPr>
          <w:rFonts w:ascii="Arial" w:hAnsi="Arial" w:cs="Arial"/>
          <w:sz w:val="24"/>
          <w:lang w:val="es-MX"/>
        </w:rPr>
        <w:t>Dra.</w:t>
      </w:r>
      <w:r w:rsidR="00626F54">
        <w:rPr>
          <w:rFonts w:ascii="Arial" w:hAnsi="Arial" w:cs="Arial"/>
          <w:sz w:val="24"/>
          <w:lang w:val="es-MX"/>
        </w:rPr>
        <w:t xml:space="preserve"> </w:t>
      </w:r>
      <w:bookmarkStart w:id="0" w:name="_GoBack"/>
      <w:bookmarkEnd w:id="0"/>
      <w:r w:rsidRPr="00ED4543">
        <w:rPr>
          <w:rFonts w:ascii="Arial" w:hAnsi="Arial" w:cs="Arial"/>
          <w:sz w:val="24"/>
          <w:lang w:val="es-MX"/>
        </w:rPr>
        <w:t xml:space="preserve">Melina </w:t>
      </w:r>
      <w:proofErr w:type="spellStart"/>
      <w:r w:rsidRPr="00ED4543">
        <w:rPr>
          <w:rFonts w:ascii="Arial" w:hAnsi="Arial" w:cs="Arial"/>
          <w:sz w:val="24"/>
          <w:lang w:val="es-MX"/>
        </w:rPr>
        <w:t>Furman</w:t>
      </w:r>
      <w:proofErr w:type="spellEnd"/>
      <w:r w:rsidRPr="00ED4543">
        <w:rPr>
          <w:rFonts w:ascii="Arial" w:hAnsi="Arial" w:cs="Arial"/>
          <w:sz w:val="24"/>
          <w:lang w:val="es-MX"/>
        </w:rPr>
        <w:t>)</w:t>
      </w:r>
    </w:p>
    <w:p w14:paraId="7FE3CCEE" w14:textId="77777777" w:rsidR="00D90765" w:rsidRPr="00ED4543" w:rsidRDefault="00D90765" w:rsidP="00944E03">
      <w:pPr>
        <w:jc w:val="center"/>
        <w:rPr>
          <w:rFonts w:ascii="Arial" w:hAnsi="Arial" w:cs="Arial"/>
          <w:sz w:val="24"/>
          <w:lang w:val="es-MX"/>
        </w:rPr>
      </w:pPr>
    </w:p>
    <w:p w14:paraId="6139B8CD" w14:textId="77777777" w:rsidR="00D90765" w:rsidRPr="00ED4543" w:rsidRDefault="00D90765" w:rsidP="00D90765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 xml:space="preserve">Alumna: </w:t>
      </w:r>
      <w:proofErr w:type="spellStart"/>
      <w:r w:rsidRPr="00ED4543">
        <w:rPr>
          <w:rFonts w:ascii="Arial" w:hAnsi="Arial" w:cs="Arial"/>
          <w:sz w:val="24"/>
          <w:lang w:val="es-MX"/>
        </w:rPr>
        <w:t>Samantha</w:t>
      </w:r>
      <w:proofErr w:type="spellEnd"/>
      <w:r w:rsidRPr="00ED4543">
        <w:rPr>
          <w:rFonts w:ascii="Arial" w:hAnsi="Arial" w:cs="Arial"/>
          <w:sz w:val="24"/>
          <w:lang w:val="es-MX"/>
        </w:rPr>
        <w:t xml:space="preserve"> Bueno Moreno</w:t>
      </w:r>
    </w:p>
    <w:p w14:paraId="7E737180" w14:textId="77777777" w:rsidR="00D90765" w:rsidRPr="00ED4543" w:rsidRDefault="00D90765" w:rsidP="00D90765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Segundo semestre         Sección</w:t>
      </w:r>
      <w:r w:rsidR="002F3884" w:rsidRPr="00ED4543">
        <w:rPr>
          <w:rFonts w:ascii="Arial" w:hAnsi="Arial" w:cs="Arial"/>
          <w:sz w:val="24"/>
          <w:lang w:val="es-MX"/>
        </w:rPr>
        <w:t>:</w:t>
      </w:r>
      <w:r w:rsidRPr="00ED4543">
        <w:rPr>
          <w:rFonts w:ascii="Arial" w:hAnsi="Arial" w:cs="Arial"/>
          <w:sz w:val="24"/>
          <w:lang w:val="es-MX"/>
        </w:rPr>
        <w:t xml:space="preserve"> D</w:t>
      </w:r>
    </w:p>
    <w:p w14:paraId="2DD64452" w14:textId="77777777" w:rsidR="002F3884" w:rsidRPr="00ED4543" w:rsidRDefault="002F3884" w:rsidP="002F3884">
      <w:pPr>
        <w:jc w:val="center"/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Número de lista: 3</w:t>
      </w:r>
    </w:p>
    <w:p w14:paraId="1007CB58" w14:textId="77777777" w:rsidR="00DA0B2D" w:rsidRPr="00ED4543" w:rsidRDefault="00DA0B2D" w:rsidP="002F3884">
      <w:pPr>
        <w:jc w:val="center"/>
        <w:rPr>
          <w:rFonts w:ascii="Arial" w:hAnsi="Arial" w:cs="Arial"/>
          <w:sz w:val="24"/>
          <w:lang w:val="es-MX"/>
        </w:rPr>
      </w:pPr>
    </w:p>
    <w:p w14:paraId="1610A25F" w14:textId="77777777" w:rsidR="00DA0B2D" w:rsidRPr="00ED4543" w:rsidRDefault="00DA0B2D" w:rsidP="00DA0B2D">
      <w:pPr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 xml:space="preserve">Unidad de aprendizaje II: </w:t>
      </w:r>
    </w:p>
    <w:p w14:paraId="1731E138" w14:textId="77777777" w:rsidR="00DA0B2D" w:rsidRPr="00ED4543" w:rsidRDefault="00DA0B2D" w:rsidP="00DA0B2D">
      <w:pPr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L</w:t>
      </w:r>
      <w:r w:rsidRPr="00ED4543">
        <w:rPr>
          <w:rFonts w:ascii="Arial" w:hAnsi="Arial" w:cs="Arial"/>
          <w:sz w:val="24"/>
          <w:lang w:val="es-MX"/>
        </w:rPr>
        <w:t xml:space="preserve">a construcción de conocimientos </w:t>
      </w:r>
      <w:r w:rsidRPr="00ED4543">
        <w:rPr>
          <w:rFonts w:ascii="Arial" w:hAnsi="Arial" w:cs="Arial"/>
          <w:sz w:val="24"/>
          <w:lang w:val="es-MX"/>
        </w:rPr>
        <w:t>sobre la materia, energía y sus interacciones</w:t>
      </w:r>
    </w:p>
    <w:p w14:paraId="6F99D87D" w14:textId="77777777" w:rsidR="00DA0B2D" w:rsidRPr="00ED4543" w:rsidRDefault="00DA0B2D" w:rsidP="00DA0B2D">
      <w:pPr>
        <w:rPr>
          <w:rFonts w:ascii="Arial" w:hAnsi="Arial" w:cs="Arial"/>
          <w:sz w:val="24"/>
          <w:lang w:val="es-MX"/>
        </w:rPr>
      </w:pPr>
    </w:p>
    <w:p w14:paraId="7C13279F" w14:textId="77777777" w:rsidR="00DA0B2D" w:rsidRPr="00ED4543" w:rsidRDefault="00DA0B2D" w:rsidP="00DA0B2D">
      <w:pPr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Competencias:</w:t>
      </w:r>
    </w:p>
    <w:p w14:paraId="05E3F47A" w14:textId="77777777" w:rsidR="005F2481" w:rsidRPr="00ED4543" w:rsidRDefault="005F2481" w:rsidP="00ED45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1526AD96" w14:textId="77777777" w:rsidR="005F2481" w:rsidRPr="00ED4543" w:rsidRDefault="005F2481" w:rsidP="00ED45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Selecciona estrategias derivadas de la didáctica de las ciencias que favorecen el desarrollo intelectual, físico, social y emocional de los alumnos para procurar el logro de los aprendizajes.</w:t>
      </w:r>
    </w:p>
    <w:p w14:paraId="07DE0EFD" w14:textId="77777777" w:rsidR="00DA0B2D" w:rsidRDefault="005F2481" w:rsidP="00ED45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ED4543">
        <w:rPr>
          <w:rFonts w:ascii="Arial" w:hAnsi="Arial" w:cs="Arial"/>
          <w:sz w:val="24"/>
          <w:lang w:val="es-MX"/>
        </w:rPr>
        <w:t>Usa los resultados de la investigación en didáctica de las ciencias para profundizar en el conocimiento y los procesos de aprendizaje de sus alumnos.</w:t>
      </w:r>
    </w:p>
    <w:p w14:paraId="6CF1BBED" w14:textId="77777777" w:rsidR="00ED4543" w:rsidRDefault="00ED4543" w:rsidP="00ED4543">
      <w:pPr>
        <w:ind w:left="360"/>
        <w:rPr>
          <w:rFonts w:ascii="Arial" w:hAnsi="Arial" w:cs="Arial"/>
          <w:sz w:val="24"/>
          <w:lang w:val="es-MX"/>
        </w:rPr>
      </w:pPr>
    </w:p>
    <w:p w14:paraId="10C35FE6" w14:textId="77777777" w:rsidR="00ED4543" w:rsidRDefault="00ED4543" w:rsidP="00ED4543">
      <w:pPr>
        <w:ind w:left="360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Saltillo, Coahuila de Zaragoza</w:t>
      </w:r>
    </w:p>
    <w:p w14:paraId="3242A424" w14:textId="77777777" w:rsidR="00ED4543" w:rsidRDefault="00ED4543" w:rsidP="00ED4543">
      <w:pPr>
        <w:ind w:left="360"/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Mayo del 2021</w:t>
      </w:r>
    </w:p>
    <w:p w14:paraId="419FCBA6" w14:textId="77777777" w:rsidR="00ED4543" w:rsidRDefault="000F7412" w:rsidP="00ED4543">
      <w:pPr>
        <w:ind w:left="360"/>
        <w:jc w:val="center"/>
        <w:rPr>
          <w:rFonts w:ascii="Arial" w:hAnsi="Arial" w:cs="Arial"/>
          <w:b/>
          <w:sz w:val="24"/>
          <w:lang w:val="es-MX"/>
        </w:rPr>
      </w:pPr>
      <w:r w:rsidRPr="000F7412">
        <w:rPr>
          <w:rFonts w:ascii="Arial" w:hAnsi="Arial" w:cs="Arial"/>
          <w:b/>
          <w:sz w:val="24"/>
          <w:lang w:val="es-MX"/>
        </w:rPr>
        <w:lastRenderedPageBreak/>
        <w:t>Educar mentes científicas en la escuela</w:t>
      </w:r>
    </w:p>
    <w:p w14:paraId="2A547F97" w14:textId="77777777" w:rsidR="000F7412" w:rsidRDefault="00626F54" w:rsidP="000F7412">
      <w:pPr>
        <w:ind w:left="360"/>
        <w:rPr>
          <w:rFonts w:ascii="Arial" w:hAnsi="Arial" w:cs="Arial"/>
          <w:sz w:val="24"/>
          <w:lang w:val="es-MX"/>
        </w:rPr>
      </w:pPr>
      <w:r w:rsidRPr="00626F54">
        <w:rPr>
          <w:rFonts w:ascii="Arial" w:hAnsi="Arial" w:cs="Arial"/>
          <w:sz w:val="24"/>
        </w:rPr>
        <w:drawing>
          <wp:anchor distT="0" distB="0" distL="114300" distR="114300" simplePos="0" relativeHeight="251659264" behindDoc="1" locked="0" layoutInCell="1" allowOverlap="1" wp14:anchorId="2BCC8E3E" wp14:editId="61799EF0">
            <wp:simplePos x="0" y="0"/>
            <wp:positionH relativeFrom="margin">
              <wp:align>left</wp:align>
            </wp:positionH>
            <wp:positionV relativeFrom="paragraph">
              <wp:posOffset>414439</wp:posOffset>
            </wp:positionV>
            <wp:extent cx="787941" cy="787941"/>
            <wp:effectExtent l="0" t="0" r="0" b="0"/>
            <wp:wrapNone/>
            <wp:docPr id="2" name="Imagen 2" descr="Niño jugando con una carretilla paseando a su hermano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jugando con una carretilla paseando a su hermano.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41" cy="78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0A8" w:rsidRPr="005130A8">
        <w:rPr>
          <w:rFonts w:ascii="Arial" w:hAnsi="Arial" w:cs="Arial"/>
          <w:sz w:val="24"/>
          <w:lang w:val="es-MX"/>
        </w:rPr>
        <w:t>La</w:t>
      </w:r>
      <w:r w:rsidR="005130A8">
        <w:rPr>
          <w:rFonts w:ascii="Arial" w:hAnsi="Arial" w:cs="Arial"/>
          <w:sz w:val="24"/>
          <w:lang w:val="es-MX"/>
        </w:rPr>
        <w:t xml:space="preserve"> Dra. Melina </w:t>
      </w:r>
      <w:proofErr w:type="spellStart"/>
      <w:r w:rsidR="005130A8">
        <w:rPr>
          <w:rFonts w:ascii="Arial" w:hAnsi="Arial" w:cs="Arial"/>
          <w:sz w:val="24"/>
          <w:lang w:val="es-MX"/>
        </w:rPr>
        <w:t>Furman</w:t>
      </w:r>
      <w:proofErr w:type="spellEnd"/>
      <w:r w:rsidR="005130A8">
        <w:rPr>
          <w:rFonts w:ascii="Arial" w:hAnsi="Arial" w:cs="Arial"/>
          <w:sz w:val="24"/>
          <w:lang w:val="es-MX"/>
        </w:rPr>
        <w:t xml:space="preserve"> intenta mostrar una manera diferente de enseñar ciencias en la escuela, </w:t>
      </w:r>
      <w:r w:rsidR="00B13B6A">
        <w:rPr>
          <w:rFonts w:ascii="Arial" w:hAnsi="Arial" w:cs="Arial"/>
          <w:sz w:val="24"/>
          <w:lang w:val="es-MX"/>
        </w:rPr>
        <w:t>y hace</w:t>
      </w:r>
      <w:r w:rsidR="00B64CE7">
        <w:rPr>
          <w:rFonts w:ascii="Arial" w:hAnsi="Arial" w:cs="Arial"/>
          <w:sz w:val="24"/>
          <w:lang w:val="es-MX"/>
        </w:rPr>
        <w:t xml:space="preserve"> la siguiente cita:</w:t>
      </w:r>
      <w:r w:rsidRPr="00626F54">
        <w:t xml:space="preserve"> </w:t>
      </w:r>
    </w:p>
    <w:p w14:paraId="06AF86FF" w14:textId="77777777" w:rsidR="00B64CE7" w:rsidRPr="00B64CE7" w:rsidRDefault="00B64CE7" w:rsidP="00B64CE7">
      <w:pPr>
        <w:ind w:left="1440"/>
        <w:rPr>
          <w:rFonts w:ascii="Arial" w:hAnsi="Arial" w:cs="Arial"/>
          <w:i/>
          <w:sz w:val="24"/>
          <w:lang w:val="es-MX"/>
        </w:rPr>
      </w:pPr>
      <w:r w:rsidRPr="00B64CE7">
        <w:rPr>
          <w:rFonts w:ascii="Arial" w:hAnsi="Arial" w:cs="Arial"/>
          <w:i/>
          <w:sz w:val="24"/>
          <w:lang w:val="es-MX"/>
        </w:rPr>
        <w:t>La ciencia que se enseña en la escuela ofrece respuestas poco interesantes a preguntas que nadie se hizo.</w:t>
      </w:r>
    </w:p>
    <w:p w14:paraId="16DA8E86" w14:textId="77777777" w:rsidR="008A7343" w:rsidRDefault="008A7343" w:rsidP="008A7343">
      <w:pPr>
        <w:ind w:left="1440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                                                            </w:t>
      </w:r>
      <w:r w:rsidR="00B64CE7">
        <w:rPr>
          <w:rFonts w:ascii="Arial" w:hAnsi="Arial" w:cs="Arial"/>
          <w:sz w:val="24"/>
          <w:lang w:val="es-MX"/>
        </w:rPr>
        <w:t xml:space="preserve">Jonathan </w:t>
      </w:r>
      <w:proofErr w:type="spellStart"/>
      <w:r w:rsidR="00B64CE7">
        <w:rPr>
          <w:rFonts w:ascii="Arial" w:hAnsi="Arial" w:cs="Arial"/>
          <w:sz w:val="24"/>
          <w:lang w:val="es-MX"/>
        </w:rPr>
        <w:t>Osborne</w:t>
      </w:r>
      <w:proofErr w:type="spellEnd"/>
      <w:r w:rsidR="00B64CE7">
        <w:rPr>
          <w:rFonts w:ascii="Arial" w:hAnsi="Arial" w:cs="Arial"/>
          <w:sz w:val="24"/>
          <w:lang w:val="es-MX"/>
        </w:rPr>
        <w:t xml:space="preserve"> </w:t>
      </w:r>
    </w:p>
    <w:p w14:paraId="599A72C2" w14:textId="77777777" w:rsidR="008A7343" w:rsidRDefault="008A7343" w:rsidP="008A7343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De esta manera comprendemos, que mucho de lo que enseñamos en la escuela sobre temas </w:t>
      </w:r>
      <w:r w:rsidR="008014B5">
        <w:rPr>
          <w:rFonts w:ascii="Arial" w:hAnsi="Arial" w:cs="Arial"/>
          <w:sz w:val="24"/>
          <w:lang w:val="es-MX"/>
        </w:rPr>
        <w:t>científicos</w:t>
      </w:r>
      <w:r>
        <w:rPr>
          <w:rFonts w:ascii="Arial" w:hAnsi="Arial" w:cs="Arial"/>
          <w:sz w:val="24"/>
          <w:lang w:val="es-MX"/>
        </w:rPr>
        <w:t>, cumple con un propósito escolar pero no con un objetivo de conocimiento, se hacen cuestionamiento</w:t>
      </w:r>
      <w:r w:rsidR="00375BB4">
        <w:rPr>
          <w:rFonts w:ascii="Arial" w:hAnsi="Arial" w:cs="Arial"/>
          <w:sz w:val="24"/>
          <w:lang w:val="es-MX"/>
        </w:rPr>
        <w:t>s que los alumnos deben responder</w:t>
      </w:r>
      <w:r>
        <w:rPr>
          <w:rFonts w:ascii="Arial" w:hAnsi="Arial" w:cs="Arial"/>
          <w:sz w:val="24"/>
          <w:lang w:val="es-MX"/>
        </w:rPr>
        <w:t xml:space="preserve"> con información seleccionada, </w:t>
      </w:r>
      <w:r w:rsidR="00375BB4">
        <w:rPr>
          <w:rFonts w:ascii="Arial" w:hAnsi="Arial" w:cs="Arial"/>
          <w:sz w:val="24"/>
          <w:lang w:val="es-MX"/>
        </w:rPr>
        <w:t xml:space="preserve">sin importar si en realidad existe esa </w:t>
      </w:r>
      <w:r w:rsidR="008014B5">
        <w:rPr>
          <w:rFonts w:ascii="Arial" w:hAnsi="Arial" w:cs="Arial"/>
          <w:sz w:val="24"/>
          <w:lang w:val="es-MX"/>
        </w:rPr>
        <w:t>incógnita</w:t>
      </w:r>
      <w:r w:rsidR="00375BB4">
        <w:rPr>
          <w:rFonts w:ascii="Arial" w:hAnsi="Arial" w:cs="Arial"/>
          <w:sz w:val="24"/>
          <w:lang w:val="es-MX"/>
        </w:rPr>
        <w:t xml:space="preserve"> en su </w:t>
      </w:r>
      <w:r w:rsidR="008014B5">
        <w:rPr>
          <w:rFonts w:ascii="Arial" w:hAnsi="Arial" w:cs="Arial"/>
          <w:sz w:val="24"/>
          <w:lang w:val="es-MX"/>
        </w:rPr>
        <w:t>cabecita</w:t>
      </w:r>
      <w:r w:rsidR="00375BB4">
        <w:rPr>
          <w:rFonts w:ascii="Arial" w:hAnsi="Arial" w:cs="Arial"/>
          <w:sz w:val="24"/>
          <w:lang w:val="es-MX"/>
        </w:rPr>
        <w:t>, o si esa información va tener un significado en su vida.</w:t>
      </w:r>
    </w:p>
    <w:p w14:paraId="153172A4" w14:textId="77777777" w:rsidR="002D2C54" w:rsidRDefault="00E73143" w:rsidP="008A7343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Los estudiantes no necesitan aprender información </w:t>
      </w:r>
      <w:r w:rsidR="002D2C54">
        <w:rPr>
          <w:rFonts w:ascii="Arial" w:hAnsi="Arial" w:cs="Arial"/>
          <w:sz w:val="24"/>
          <w:lang w:val="es-MX"/>
        </w:rPr>
        <w:t xml:space="preserve">y contenido, necesitan desarrollar habilidades de pensamiento, y esto se comienza desde temprana edad, fomentando en ellos </w:t>
      </w:r>
      <w:r w:rsidR="00683325">
        <w:rPr>
          <w:rFonts w:ascii="Arial" w:hAnsi="Arial" w:cs="Arial"/>
          <w:sz w:val="24"/>
          <w:lang w:val="es-MX"/>
        </w:rPr>
        <w:t>la curiosidad por resolver dudas</w:t>
      </w:r>
      <w:r w:rsidR="002D2C54">
        <w:rPr>
          <w:rFonts w:ascii="Arial" w:hAnsi="Arial" w:cs="Arial"/>
          <w:sz w:val="24"/>
          <w:lang w:val="es-MX"/>
        </w:rPr>
        <w:t xml:space="preserve"> sobre su entorno por medio de la </w:t>
      </w:r>
      <w:r w:rsidR="00683325">
        <w:rPr>
          <w:rFonts w:ascii="Arial" w:hAnsi="Arial" w:cs="Arial"/>
          <w:sz w:val="24"/>
          <w:lang w:val="es-MX"/>
        </w:rPr>
        <w:t>exploración</w:t>
      </w:r>
      <w:r w:rsidR="002D2C54">
        <w:rPr>
          <w:rFonts w:ascii="Arial" w:hAnsi="Arial" w:cs="Arial"/>
          <w:sz w:val="24"/>
          <w:lang w:val="es-MX"/>
        </w:rPr>
        <w:t>.</w:t>
      </w:r>
    </w:p>
    <w:p w14:paraId="2507C237" w14:textId="77777777" w:rsidR="002D2C54" w:rsidRDefault="008A660F" w:rsidP="008A7343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Los pequeños deben construir un pensamiento científico que les permita ser analíticos y </w:t>
      </w:r>
      <w:r w:rsidR="004B4C9E">
        <w:rPr>
          <w:rFonts w:ascii="Arial" w:hAnsi="Arial" w:cs="Arial"/>
          <w:sz w:val="24"/>
          <w:lang w:val="es-MX"/>
        </w:rPr>
        <w:t>críticos, de manera que tengan la facilidad de interpr</w:t>
      </w:r>
      <w:r w:rsidR="00683325">
        <w:rPr>
          <w:rFonts w:ascii="Arial" w:hAnsi="Arial" w:cs="Arial"/>
          <w:sz w:val="24"/>
          <w:lang w:val="es-MX"/>
        </w:rPr>
        <w:t>etar datos, argumentar sobre la</w:t>
      </w:r>
      <w:r w:rsidR="004B4C9E">
        <w:rPr>
          <w:rFonts w:ascii="Arial" w:hAnsi="Arial" w:cs="Arial"/>
          <w:sz w:val="24"/>
          <w:lang w:val="es-MX"/>
        </w:rPr>
        <w:t>s hipótesis que crean y realizar debates donde defiendan sus puntos de vista.</w:t>
      </w:r>
    </w:p>
    <w:p w14:paraId="35B27A25" w14:textId="77777777" w:rsidR="004B4C9E" w:rsidRDefault="004B4C9E" w:rsidP="008A7343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Pero no todo comienza en la </w:t>
      </w:r>
      <w:r w:rsidR="00A2204C">
        <w:rPr>
          <w:rFonts w:ascii="Arial" w:hAnsi="Arial" w:cs="Arial"/>
          <w:sz w:val="24"/>
          <w:lang w:val="es-MX"/>
        </w:rPr>
        <w:t>educación</w:t>
      </w:r>
      <w:r>
        <w:rPr>
          <w:rFonts w:ascii="Arial" w:hAnsi="Arial" w:cs="Arial"/>
          <w:sz w:val="24"/>
          <w:lang w:val="es-MX"/>
        </w:rPr>
        <w:t xml:space="preserve"> básica, este cambio se comienza dando otro enfoque desde la formación de docentes, </w:t>
      </w:r>
      <w:r w:rsidR="0063534A">
        <w:rPr>
          <w:rFonts w:ascii="Arial" w:hAnsi="Arial" w:cs="Arial"/>
          <w:sz w:val="24"/>
          <w:lang w:val="es-MX"/>
        </w:rPr>
        <w:t>un maestro no puede enseñar lo que no ha aprendido.</w:t>
      </w:r>
    </w:p>
    <w:p w14:paraId="1B049FD5" w14:textId="77777777" w:rsidR="0063534A" w:rsidRDefault="0063534A" w:rsidP="008A7343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Esta nueva modalidad de enseñanza plantea que la educadora debe de ser una guía cercana</w:t>
      </w:r>
      <w:r w:rsidR="00A2204C">
        <w:rPr>
          <w:rFonts w:ascii="Arial" w:hAnsi="Arial" w:cs="Arial"/>
          <w:sz w:val="24"/>
          <w:lang w:val="es-MX"/>
        </w:rPr>
        <w:t>, que brinde</w:t>
      </w:r>
      <w:r>
        <w:rPr>
          <w:rFonts w:ascii="Arial" w:hAnsi="Arial" w:cs="Arial"/>
          <w:sz w:val="24"/>
          <w:lang w:val="es-MX"/>
        </w:rPr>
        <w:t xml:space="preserve"> oportunidades y espacios</w:t>
      </w:r>
      <w:r w:rsidR="00775B20">
        <w:rPr>
          <w:rFonts w:ascii="Arial" w:hAnsi="Arial" w:cs="Arial"/>
          <w:sz w:val="24"/>
          <w:lang w:val="es-MX"/>
        </w:rPr>
        <w:t xml:space="preserve"> de aprendizaje activo, es decir, se muestra el camino a seguir, pero se pretende que el alumno pueda participar en ello de una manera </w:t>
      </w:r>
      <w:r w:rsidR="00A2204C">
        <w:rPr>
          <w:rFonts w:ascii="Arial" w:hAnsi="Arial" w:cs="Arial"/>
          <w:sz w:val="24"/>
          <w:lang w:val="es-MX"/>
        </w:rPr>
        <w:t>autónoma</w:t>
      </w:r>
      <w:r w:rsidR="00775B20">
        <w:rPr>
          <w:rFonts w:ascii="Arial" w:hAnsi="Arial" w:cs="Arial"/>
          <w:sz w:val="24"/>
          <w:lang w:val="es-MX"/>
        </w:rPr>
        <w:t xml:space="preserve"> y </w:t>
      </w:r>
      <w:r w:rsidR="00A2204C">
        <w:rPr>
          <w:rFonts w:ascii="Arial" w:hAnsi="Arial" w:cs="Arial"/>
          <w:sz w:val="24"/>
          <w:lang w:val="es-MX"/>
        </w:rPr>
        <w:t>reflexiva</w:t>
      </w:r>
      <w:r w:rsidR="00775B20">
        <w:rPr>
          <w:rFonts w:ascii="Arial" w:hAnsi="Arial" w:cs="Arial"/>
          <w:sz w:val="24"/>
          <w:lang w:val="es-MX"/>
        </w:rPr>
        <w:t>.</w:t>
      </w:r>
    </w:p>
    <w:p w14:paraId="1B745F4F" w14:textId="77777777" w:rsidR="00775B20" w:rsidRDefault="009C7373" w:rsidP="008A7343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Se han realiz</w:t>
      </w:r>
      <w:r w:rsidR="00F95D54">
        <w:rPr>
          <w:rFonts w:ascii="Arial" w:hAnsi="Arial" w:cs="Arial"/>
          <w:sz w:val="24"/>
          <w:lang w:val="es-MX"/>
        </w:rPr>
        <w:t>ado estudios sobre las escuelas</w:t>
      </w:r>
      <w:r>
        <w:rPr>
          <w:rFonts w:ascii="Arial" w:hAnsi="Arial" w:cs="Arial"/>
          <w:sz w:val="24"/>
          <w:lang w:val="es-MX"/>
        </w:rPr>
        <w:t xml:space="preserve"> que han logrado buenos resultados al aplicar cuestionamientos que impliquen la comprensión y el análisis por parte de los alumnos, y se llegó a la conclusión que se necesitan instituciones comprometidas con </w:t>
      </w:r>
      <w:r w:rsidR="00B02442">
        <w:rPr>
          <w:rFonts w:ascii="Arial" w:hAnsi="Arial" w:cs="Arial"/>
          <w:sz w:val="24"/>
          <w:lang w:val="es-MX"/>
        </w:rPr>
        <w:t xml:space="preserve">la mejora de la educación y esto lo han logrado analizando los logros y las dificultades que presentan los niños y niñas a la hora </w:t>
      </w:r>
      <w:r w:rsidR="00F95D54">
        <w:rPr>
          <w:rFonts w:ascii="Arial" w:hAnsi="Arial" w:cs="Arial"/>
          <w:sz w:val="24"/>
          <w:lang w:val="es-MX"/>
        </w:rPr>
        <w:t>de resolver situaciones y preguntas</w:t>
      </w:r>
      <w:r w:rsidR="003C484F">
        <w:rPr>
          <w:rFonts w:ascii="Arial" w:hAnsi="Arial" w:cs="Arial"/>
          <w:sz w:val="24"/>
          <w:lang w:val="es-MX"/>
        </w:rPr>
        <w:t>, de esta forma han logrado hacer un plan de mejora.</w:t>
      </w:r>
    </w:p>
    <w:p w14:paraId="5A7924A0" w14:textId="77777777" w:rsidR="000F7412" w:rsidRPr="00626F54" w:rsidRDefault="00520D78" w:rsidP="00626F54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Todo ha cambiado con el paso del tiempo, los medios de comunicación, el transporte, la difusión de información</w:t>
      </w:r>
      <w:r w:rsidR="00221F3E">
        <w:rPr>
          <w:rFonts w:ascii="Arial" w:hAnsi="Arial" w:cs="Arial"/>
          <w:sz w:val="24"/>
          <w:lang w:val="es-MX"/>
        </w:rPr>
        <w:t xml:space="preserve">, </w:t>
      </w:r>
      <w:r w:rsidR="00626F54">
        <w:rPr>
          <w:rFonts w:ascii="Arial" w:hAnsi="Arial" w:cs="Arial"/>
          <w:sz w:val="24"/>
          <w:lang w:val="es-MX"/>
        </w:rPr>
        <w:t>¿q</w:t>
      </w:r>
      <w:r w:rsidR="00626F54" w:rsidRPr="00626F54">
        <w:rPr>
          <w:rFonts w:ascii="Arial" w:hAnsi="Arial" w:cs="Arial"/>
          <w:sz w:val="24"/>
          <w:lang w:val="es-MX"/>
        </w:rPr>
        <w:t xml:space="preserve">ué nos hace pensar que la educación no necesita un cambio?, </w:t>
      </w:r>
      <w:r w:rsidR="00221F3E">
        <w:rPr>
          <w:rFonts w:ascii="Arial" w:hAnsi="Arial" w:cs="Arial"/>
          <w:sz w:val="24"/>
          <w:lang w:val="es-MX"/>
        </w:rPr>
        <w:t xml:space="preserve">los seres humanos </w:t>
      </w:r>
      <w:r w:rsidR="00626F54">
        <w:rPr>
          <w:rFonts w:ascii="Arial" w:hAnsi="Arial" w:cs="Arial"/>
          <w:sz w:val="24"/>
          <w:lang w:val="es-MX"/>
        </w:rPr>
        <w:t>también</w:t>
      </w:r>
      <w:r w:rsidR="00221F3E">
        <w:rPr>
          <w:rFonts w:ascii="Arial" w:hAnsi="Arial" w:cs="Arial"/>
          <w:sz w:val="24"/>
          <w:lang w:val="es-MX"/>
        </w:rPr>
        <w:t xml:space="preserve"> </w:t>
      </w:r>
      <w:r w:rsidR="00626F54">
        <w:rPr>
          <w:rFonts w:ascii="Arial" w:hAnsi="Arial" w:cs="Arial"/>
          <w:sz w:val="24"/>
          <w:lang w:val="es-MX"/>
        </w:rPr>
        <w:t>hemos evolucionado</w:t>
      </w:r>
      <w:r w:rsidR="00221F3E">
        <w:rPr>
          <w:rFonts w:ascii="Arial" w:hAnsi="Arial" w:cs="Arial"/>
          <w:sz w:val="24"/>
          <w:lang w:val="es-MX"/>
        </w:rPr>
        <w:t xml:space="preserve">, es por ellos que los niños </w:t>
      </w:r>
      <w:r w:rsidR="00F060F1">
        <w:rPr>
          <w:rFonts w:ascii="Arial" w:hAnsi="Arial" w:cs="Arial"/>
          <w:sz w:val="24"/>
          <w:lang w:val="es-MX"/>
        </w:rPr>
        <w:t xml:space="preserve">necesitan nuevas estrategias de aprendizaje que les permitan descubrir </w:t>
      </w:r>
      <w:r w:rsidR="00626F54">
        <w:rPr>
          <w:rFonts w:ascii="Arial" w:hAnsi="Arial" w:cs="Arial"/>
          <w:sz w:val="24"/>
          <w:lang w:val="es-MX"/>
        </w:rPr>
        <w:t>y desarrollar sus capacidades.</w:t>
      </w:r>
    </w:p>
    <w:sectPr w:rsidR="000F7412" w:rsidRPr="00626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15F"/>
    <w:multiLevelType w:val="hybridMultilevel"/>
    <w:tmpl w:val="9930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30F5"/>
    <w:multiLevelType w:val="hybridMultilevel"/>
    <w:tmpl w:val="C2721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65"/>
    <w:rsid w:val="000F7412"/>
    <w:rsid w:val="00221F3E"/>
    <w:rsid w:val="002D2C54"/>
    <w:rsid w:val="002F3884"/>
    <w:rsid w:val="00375BB4"/>
    <w:rsid w:val="00376C65"/>
    <w:rsid w:val="003C484F"/>
    <w:rsid w:val="004B4C9E"/>
    <w:rsid w:val="005130A8"/>
    <w:rsid w:val="00520D78"/>
    <w:rsid w:val="005F2481"/>
    <w:rsid w:val="005F38CB"/>
    <w:rsid w:val="00626F54"/>
    <w:rsid w:val="0063534A"/>
    <w:rsid w:val="00683325"/>
    <w:rsid w:val="00775B20"/>
    <w:rsid w:val="008014B5"/>
    <w:rsid w:val="008457F0"/>
    <w:rsid w:val="008531BA"/>
    <w:rsid w:val="008A660F"/>
    <w:rsid w:val="008A7343"/>
    <w:rsid w:val="00944E03"/>
    <w:rsid w:val="009C7373"/>
    <w:rsid w:val="00A2204C"/>
    <w:rsid w:val="00A62DEB"/>
    <w:rsid w:val="00B02442"/>
    <w:rsid w:val="00B13B6A"/>
    <w:rsid w:val="00B64CE7"/>
    <w:rsid w:val="00CD6232"/>
    <w:rsid w:val="00D90765"/>
    <w:rsid w:val="00DA0B2D"/>
    <w:rsid w:val="00E73143"/>
    <w:rsid w:val="00ED4543"/>
    <w:rsid w:val="00F060F1"/>
    <w:rsid w:val="00F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24E8"/>
  <w15:chartTrackingRefBased/>
  <w15:docId w15:val="{6F9AB4EE-1D9D-4E3E-9268-7E3609CF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0F603-FB65-4D5F-99CD-A9E2DE4F3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09370-EE66-4B11-B476-8DE4D856E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BAD86-B25F-4DA6-BDD7-41FA6B5A041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ed76ce70-065d-418d-a12b-7c9e021179b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2021-05-09T21:49:00Z</dcterms:created>
  <dcterms:modified xsi:type="dcterms:W3CDTF">2021-05-10T03:08:00Z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