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B3" w:rsidRPr="00FE2A09" w:rsidRDefault="00FE2A09" w:rsidP="00FE2A09">
      <w:pPr>
        <w:ind w:left="1701"/>
        <w:jc w:val="center"/>
        <w:rPr>
          <w:rFonts w:ascii="Arial Rounded MT Bold" w:eastAsia="BatangChe" w:hAnsi="Arial Rounded MT Bold"/>
          <w:sz w:val="32"/>
        </w:rPr>
      </w:pPr>
      <w:r w:rsidRPr="00FE2A09">
        <w:rPr>
          <w:rFonts w:ascii="Arial Rounded MT Bold" w:eastAsia="BatangChe" w:hAnsi="Arial Rounded MT Bold"/>
          <w:noProof/>
          <w:sz w:val="32"/>
          <w:lang w:eastAsia="es-MX"/>
        </w:rPr>
        <w:drawing>
          <wp:anchor distT="0" distB="0" distL="114300" distR="114300" simplePos="0" relativeHeight="251658240" behindDoc="0" locked="0" layoutInCell="1" allowOverlap="1" wp14:anchorId="7BA5F508" wp14:editId="28B63D7A">
            <wp:simplePos x="0" y="0"/>
            <wp:positionH relativeFrom="column">
              <wp:posOffset>-480060</wp:posOffset>
            </wp:positionH>
            <wp:positionV relativeFrom="paragraph">
              <wp:posOffset>205105</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A09" w:rsidRPr="0016498B" w:rsidRDefault="00FE2A09" w:rsidP="00FE2A09">
      <w:pPr>
        <w:ind w:left="1701"/>
        <w:jc w:val="center"/>
        <w:rPr>
          <w:rFonts w:ascii="Arial Rounded MT Bold" w:eastAsia="BatangChe" w:hAnsi="Arial Rounded MT Bold"/>
          <w:sz w:val="36"/>
        </w:rPr>
      </w:pPr>
      <w:r w:rsidRPr="0016498B">
        <w:rPr>
          <w:rFonts w:ascii="Arial Rounded MT Bold" w:eastAsia="BatangChe" w:hAnsi="Arial Rounded MT Bold"/>
          <w:sz w:val="36"/>
        </w:rPr>
        <w:t xml:space="preserve">Escuela Normal de Educación Preescolar </w:t>
      </w:r>
    </w:p>
    <w:p w:rsidR="00FE2A09" w:rsidRPr="0016498B" w:rsidRDefault="00FE2A09" w:rsidP="00FE2A09">
      <w:pPr>
        <w:ind w:left="1701"/>
        <w:jc w:val="center"/>
        <w:rPr>
          <w:rFonts w:ascii="Arial Rounded MT Bold" w:eastAsia="BatangChe" w:hAnsi="Arial Rounded MT Bold"/>
          <w:sz w:val="36"/>
        </w:rPr>
      </w:pPr>
      <w:r w:rsidRPr="0016498B">
        <w:rPr>
          <w:rFonts w:ascii="Arial Rounded MT Bold" w:eastAsia="BatangChe" w:hAnsi="Arial Rounded MT Bold"/>
          <w:sz w:val="36"/>
        </w:rPr>
        <w:t xml:space="preserve">Lic. en Educación Preescolar </w:t>
      </w:r>
    </w:p>
    <w:p w:rsidR="00FE2A09" w:rsidRPr="0016498B" w:rsidRDefault="00FE2A09" w:rsidP="00FE2A09">
      <w:pPr>
        <w:ind w:left="1701"/>
        <w:jc w:val="center"/>
        <w:rPr>
          <w:rFonts w:ascii="Arial Rounded MT Bold" w:eastAsia="BatangChe" w:hAnsi="Arial Rounded MT Bold"/>
          <w:sz w:val="36"/>
        </w:rPr>
      </w:pPr>
    </w:p>
    <w:p w:rsidR="00FE2A09" w:rsidRPr="0016498B" w:rsidRDefault="00FE2A09" w:rsidP="00FE2A09">
      <w:pPr>
        <w:ind w:left="1701"/>
        <w:jc w:val="center"/>
        <w:rPr>
          <w:rFonts w:ascii="Arial Rounded MT Bold" w:eastAsia="BatangChe" w:hAnsi="Arial Rounded MT Bold"/>
          <w:sz w:val="36"/>
        </w:rPr>
      </w:pPr>
    </w:p>
    <w:p w:rsidR="00FE2A09" w:rsidRPr="0016498B" w:rsidRDefault="00FE2A09" w:rsidP="00FE2A09">
      <w:pPr>
        <w:ind w:left="-142" w:firstLine="142"/>
        <w:jc w:val="center"/>
        <w:rPr>
          <w:rFonts w:ascii="Arial Rounded MT Bold" w:eastAsia="BatangChe" w:hAnsi="Arial Rounded MT Bold"/>
          <w:sz w:val="36"/>
        </w:rPr>
      </w:pPr>
      <w:r w:rsidRPr="0016498B">
        <w:rPr>
          <w:rFonts w:ascii="Arial Rounded MT Bold" w:eastAsia="BatangChe" w:hAnsi="Arial Rounded MT Bold"/>
          <w:sz w:val="36"/>
        </w:rPr>
        <w:t xml:space="preserve">Maestro: David Gustavo Montalván Zertuche </w:t>
      </w:r>
    </w:p>
    <w:p w:rsidR="00FE2A09" w:rsidRPr="0016498B" w:rsidRDefault="00FE2A09" w:rsidP="00FE2A09">
      <w:pPr>
        <w:ind w:left="-142" w:firstLine="142"/>
        <w:jc w:val="center"/>
        <w:rPr>
          <w:rFonts w:ascii="Arial Rounded MT Bold" w:eastAsia="BatangChe" w:hAnsi="Arial Rounded MT Bold"/>
          <w:sz w:val="36"/>
        </w:rPr>
      </w:pPr>
    </w:p>
    <w:p w:rsidR="00FE2A09" w:rsidRPr="0016498B" w:rsidRDefault="00FE2A09" w:rsidP="00FE2A09">
      <w:pPr>
        <w:pStyle w:val="Ttulo2"/>
        <w:spacing w:before="75" w:beforeAutospacing="0" w:after="75" w:afterAutospacing="0"/>
        <w:jc w:val="both"/>
        <w:rPr>
          <w:rFonts w:ascii="Arial Rounded MT Bold" w:hAnsi="Arial Rounded MT Bold" w:cs="Arial"/>
          <w:b w:val="0"/>
          <w:iCs/>
          <w:color w:val="000000"/>
          <w:szCs w:val="32"/>
        </w:rPr>
      </w:pPr>
      <w:r w:rsidRPr="0016498B">
        <w:rPr>
          <w:rFonts w:ascii="Arial Rounded MT Bold" w:eastAsia="BatangChe" w:hAnsi="Arial Rounded MT Bold"/>
        </w:rPr>
        <w:t xml:space="preserve">Asignatura: </w:t>
      </w:r>
      <w:r w:rsidRPr="0016498B">
        <w:rPr>
          <w:rFonts w:ascii="Arial Rounded MT Bold" w:hAnsi="Arial Rounded MT Bold" w:cs="Arial"/>
          <w:b w:val="0"/>
          <w:iCs/>
          <w:color w:val="000000"/>
          <w:szCs w:val="32"/>
        </w:rPr>
        <w:t>ESTRATEGIAS PARA LA EXPLORACIÓN DEL MUNDO NATURAL.</w:t>
      </w:r>
    </w:p>
    <w:p w:rsidR="00FE2A09" w:rsidRPr="0016498B" w:rsidRDefault="00FE2A09" w:rsidP="00FE2A09">
      <w:pPr>
        <w:pStyle w:val="Ttulo2"/>
        <w:spacing w:before="75" w:beforeAutospacing="0" w:after="75" w:afterAutospacing="0"/>
        <w:jc w:val="center"/>
        <w:rPr>
          <w:rFonts w:ascii="Arial Rounded MT Bold" w:hAnsi="Arial Rounded MT Bold" w:cs="Arial"/>
          <w:b w:val="0"/>
          <w:iCs/>
          <w:color w:val="000000"/>
          <w:szCs w:val="32"/>
        </w:rPr>
      </w:pPr>
    </w:p>
    <w:p w:rsidR="00FE2A09" w:rsidRPr="0016498B" w:rsidRDefault="00FE2A09" w:rsidP="00FE2A09">
      <w:pPr>
        <w:pStyle w:val="Ttulo2"/>
        <w:spacing w:before="75" w:beforeAutospacing="0" w:after="75" w:afterAutospacing="0"/>
        <w:jc w:val="center"/>
        <w:rPr>
          <w:rFonts w:ascii="Arial Rounded MT Bold" w:hAnsi="Arial Rounded MT Bold" w:cs="Arial"/>
          <w:b w:val="0"/>
          <w:iCs/>
          <w:color w:val="000000"/>
          <w:szCs w:val="32"/>
        </w:rPr>
      </w:pPr>
      <w:r w:rsidRPr="0016498B">
        <w:rPr>
          <w:rFonts w:ascii="Arial Rounded MT Bold" w:hAnsi="Arial Rounded MT Bold" w:cs="Arial"/>
          <w:b w:val="0"/>
          <w:iCs/>
          <w:color w:val="000000"/>
          <w:szCs w:val="32"/>
        </w:rPr>
        <w:t xml:space="preserve">Alondra Esmeralda Cortes </w:t>
      </w:r>
      <w:proofErr w:type="spellStart"/>
      <w:r w:rsidRPr="0016498B">
        <w:rPr>
          <w:rFonts w:ascii="Arial Rounded MT Bold" w:hAnsi="Arial Rounded MT Bold" w:cs="Arial"/>
          <w:b w:val="0"/>
          <w:iCs/>
          <w:color w:val="000000"/>
          <w:szCs w:val="32"/>
        </w:rPr>
        <w:t>Albizo</w:t>
      </w:r>
      <w:proofErr w:type="spellEnd"/>
      <w:r w:rsidRPr="0016498B">
        <w:rPr>
          <w:rFonts w:ascii="Arial Rounded MT Bold" w:hAnsi="Arial Rounded MT Bold" w:cs="Arial"/>
          <w:b w:val="0"/>
          <w:iCs/>
          <w:color w:val="000000"/>
          <w:szCs w:val="32"/>
        </w:rPr>
        <w:t xml:space="preserve"> </w:t>
      </w:r>
    </w:p>
    <w:p w:rsidR="0016498B" w:rsidRP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P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r w:rsidRPr="0016498B">
        <w:rPr>
          <w:rFonts w:ascii="Arial Rounded MT Bold" w:hAnsi="Arial Rounded MT Bold" w:cs="Arial"/>
          <w:b w:val="0"/>
          <w:iCs/>
          <w:color w:val="000000"/>
          <w:szCs w:val="32"/>
        </w:rPr>
        <w:t xml:space="preserve">Trabajo: Escrito </w:t>
      </w:r>
    </w:p>
    <w:p w:rsidR="0016498B" w:rsidRP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r w:rsidRPr="0016498B">
        <w:rPr>
          <w:rFonts w:ascii="Arial Rounded MT Bold" w:hAnsi="Arial Rounded MT Bold" w:cs="Arial"/>
          <w:b w:val="0"/>
          <w:iCs/>
          <w:color w:val="000000"/>
          <w:szCs w:val="32"/>
        </w:rPr>
        <w:t>“Educar Mentes Científicas”</w:t>
      </w: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FE2A09">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16498B">
      <w:pPr>
        <w:pStyle w:val="Ttulo2"/>
        <w:spacing w:before="75" w:beforeAutospacing="0" w:after="75" w:afterAutospacing="0"/>
        <w:rPr>
          <w:rFonts w:ascii="Arial Rounded MT Bold" w:hAnsi="Arial Rounded MT Bold" w:cs="Arial"/>
          <w:b w:val="0"/>
          <w:iCs/>
          <w:color w:val="000000"/>
          <w:szCs w:val="32"/>
        </w:rPr>
      </w:pPr>
      <w:r>
        <w:rPr>
          <w:rFonts w:ascii="Arial Rounded MT Bold" w:hAnsi="Arial Rounded MT Bold" w:cs="Arial"/>
          <w:b w:val="0"/>
          <w:iCs/>
          <w:color w:val="000000"/>
          <w:szCs w:val="32"/>
        </w:rPr>
        <w:t>Saltillo, Coahuila                                    09/05/2021</w:t>
      </w:r>
    </w:p>
    <w:p w:rsidR="0016498B" w:rsidRDefault="0016498B" w:rsidP="0016498B">
      <w:pPr>
        <w:pStyle w:val="Ttulo2"/>
        <w:spacing w:before="75" w:beforeAutospacing="0" w:after="75" w:afterAutospacing="0"/>
        <w:rPr>
          <w:rFonts w:ascii="Arial Rounded MT Bold" w:hAnsi="Arial Rounded MT Bold" w:cs="Arial"/>
          <w:b w:val="0"/>
          <w:iCs/>
          <w:color w:val="000000"/>
          <w:szCs w:val="32"/>
        </w:rPr>
      </w:pPr>
    </w:p>
    <w:p w:rsidR="0016498B" w:rsidRDefault="0016498B" w:rsidP="0016498B">
      <w:pPr>
        <w:pStyle w:val="Ttulo2"/>
        <w:spacing w:before="75" w:beforeAutospacing="0" w:after="75" w:afterAutospacing="0"/>
        <w:rPr>
          <w:rFonts w:ascii="Arial Rounded MT Bold" w:hAnsi="Arial Rounded MT Bold" w:cs="Arial"/>
          <w:b w:val="0"/>
          <w:iCs/>
          <w:color w:val="000000"/>
          <w:szCs w:val="32"/>
        </w:rPr>
      </w:pPr>
    </w:p>
    <w:p w:rsidR="00D634F0" w:rsidRDefault="00D634F0" w:rsidP="0016498B">
      <w:pPr>
        <w:pStyle w:val="Ttulo2"/>
        <w:spacing w:before="75" w:beforeAutospacing="0" w:after="75" w:afterAutospacing="0"/>
        <w:jc w:val="center"/>
        <w:rPr>
          <w:rFonts w:ascii="Arial Rounded MT Bold" w:hAnsi="Arial Rounded MT Bold" w:cs="Arial"/>
          <w:b w:val="0"/>
          <w:iCs/>
          <w:color w:val="000000"/>
          <w:szCs w:val="32"/>
        </w:rPr>
      </w:pPr>
    </w:p>
    <w:p w:rsidR="00CD1331" w:rsidRDefault="00CD1331" w:rsidP="0016498B">
      <w:pPr>
        <w:pStyle w:val="Ttulo2"/>
        <w:spacing w:before="75" w:beforeAutospacing="0" w:after="75" w:afterAutospacing="0"/>
        <w:jc w:val="center"/>
        <w:rPr>
          <w:rFonts w:ascii="Arial Rounded MT Bold" w:hAnsi="Arial Rounded MT Bold" w:cs="Arial"/>
          <w:b w:val="0"/>
          <w:iCs/>
          <w:color w:val="000000"/>
          <w:szCs w:val="32"/>
        </w:rPr>
      </w:pPr>
    </w:p>
    <w:p w:rsidR="0016498B" w:rsidRDefault="0016498B" w:rsidP="0016498B">
      <w:pPr>
        <w:pStyle w:val="Ttulo2"/>
        <w:spacing w:before="75" w:beforeAutospacing="0" w:after="75" w:afterAutospacing="0"/>
        <w:jc w:val="center"/>
        <w:rPr>
          <w:rFonts w:ascii="Arial Rounded MT Bold" w:hAnsi="Arial Rounded MT Bold" w:cs="Arial"/>
          <w:b w:val="0"/>
          <w:iCs/>
          <w:color w:val="000000"/>
          <w:szCs w:val="32"/>
        </w:rPr>
      </w:pPr>
      <w:r w:rsidRPr="0016498B">
        <w:rPr>
          <w:rFonts w:ascii="Arial Rounded MT Bold" w:hAnsi="Arial Rounded MT Bold" w:cs="Arial"/>
          <w:b w:val="0"/>
          <w:iCs/>
          <w:color w:val="000000"/>
          <w:szCs w:val="32"/>
        </w:rPr>
        <w:lastRenderedPageBreak/>
        <w:t>“Educar Mentes Científicas”</w:t>
      </w:r>
    </w:p>
    <w:p w:rsidR="0016498B" w:rsidRDefault="0016498B" w:rsidP="0016498B">
      <w:pPr>
        <w:pStyle w:val="Ttulo2"/>
        <w:spacing w:before="75" w:beforeAutospacing="0" w:after="75" w:afterAutospacing="0"/>
        <w:ind w:left="-567" w:right="-801"/>
        <w:rPr>
          <w:rFonts w:ascii="Arial Rounded MT Bold" w:hAnsi="Arial Rounded MT Bold" w:cs="Arial"/>
          <w:b w:val="0"/>
          <w:iCs/>
          <w:color w:val="000000"/>
          <w:szCs w:val="32"/>
        </w:rPr>
      </w:pPr>
    </w:p>
    <w:p w:rsidR="0016498B" w:rsidRPr="00D634F0" w:rsidRDefault="0016498B" w:rsidP="00673FE4">
      <w:pPr>
        <w:pStyle w:val="Ttulo2"/>
        <w:spacing w:before="75" w:beforeAutospacing="0" w:after="75" w:afterAutospacing="0"/>
        <w:ind w:left="-851" w:right="-1085"/>
        <w:jc w:val="both"/>
        <w:rPr>
          <w:rFonts w:ascii="Ebrima" w:hAnsi="Ebrima" w:cs="Arial"/>
          <w:b w:val="0"/>
          <w:iCs/>
          <w:color w:val="000000"/>
          <w:sz w:val="32"/>
          <w:szCs w:val="32"/>
        </w:rPr>
      </w:pPr>
      <w:r w:rsidRPr="00D634F0">
        <w:rPr>
          <w:rFonts w:ascii="Ebrima" w:hAnsi="Ebrima" w:cs="Arial"/>
          <w:b w:val="0"/>
          <w:iCs/>
          <w:color w:val="000000"/>
          <w:sz w:val="32"/>
          <w:szCs w:val="32"/>
        </w:rPr>
        <w:t>“Mirar el mundo con ojos científicos” (Melina Furman), es una de las frases que se menciona en el video “Educar mentes científicas”, y que más me ha llamado la atención, pues como todos sabemos los niños en educación preescolar son una esponjita absorbente</w:t>
      </w:r>
      <w:r w:rsidR="00673FE4" w:rsidRPr="00D634F0">
        <w:rPr>
          <w:rFonts w:ascii="Ebrima" w:hAnsi="Ebrima" w:cs="Arial"/>
          <w:b w:val="0"/>
          <w:iCs/>
          <w:color w:val="000000"/>
          <w:sz w:val="32"/>
          <w:szCs w:val="32"/>
        </w:rPr>
        <w:t xml:space="preserve"> de conocimiento, por lo que todo lo que ven y sienten se apropian de ello, para resolver sus propias dudas y curiosidades. </w:t>
      </w:r>
    </w:p>
    <w:p w:rsidR="0016498B" w:rsidRPr="00D634F0" w:rsidRDefault="00673FE4" w:rsidP="00673FE4">
      <w:pPr>
        <w:pStyle w:val="Ttulo2"/>
        <w:spacing w:before="75" w:beforeAutospacing="0" w:after="75" w:afterAutospacing="0"/>
        <w:ind w:left="-851" w:right="-1085"/>
        <w:jc w:val="both"/>
        <w:rPr>
          <w:rFonts w:ascii="Ebrima" w:hAnsi="Ebrima" w:cs="Arial"/>
          <w:b w:val="0"/>
          <w:iCs/>
          <w:color w:val="000000"/>
          <w:sz w:val="32"/>
          <w:szCs w:val="32"/>
        </w:rPr>
      </w:pPr>
      <w:r w:rsidRPr="00D634F0">
        <w:rPr>
          <w:rFonts w:ascii="Ebrima" w:hAnsi="Ebrima" w:cs="Arial"/>
          <w:b w:val="0"/>
          <w:iCs/>
          <w:color w:val="000000"/>
          <w:sz w:val="32"/>
          <w:szCs w:val="32"/>
        </w:rPr>
        <w:t xml:space="preserve">“Ojos científicos ante la vida florecen” </w:t>
      </w:r>
      <w:r w:rsidRPr="00D634F0">
        <w:rPr>
          <w:rFonts w:ascii="Ebrima" w:hAnsi="Ebrima" w:cs="Arial"/>
          <w:b w:val="0"/>
          <w:iCs/>
          <w:color w:val="000000"/>
          <w:sz w:val="32"/>
          <w:szCs w:val="32"/>
        </w:rPr>
        <w:t>(Melina Furman),</w:t>
      </w:r>
      <w:r w:rsidRPr="00D634F0">
        <w:rPr>
          <w:rFonts w:ascii="Ebrima" w:hAnsi="Ebrima" w:cs="Arial"/>
          <w:b w:val="0"/>
          <w:iCs/>
          <w:color w:val="000000"/>
          <w:sz w:val="32"/>
          <w:szCs w:val="32"/>
        </w:rPr>
        <w:t xml:space="preserve"> es otra frase que se menciona en el video, y para poder logara estos dos dichos se tiene que enseñar y forjar correctamente. </w:t>
      </w:r>
    </w:p>
    <w:p w:rsidR="00D02F56" w:rsidRPr="00D634F0" w:rsidRDefault="00D02F56" w:rsidP="00673FE4">
      <w:pPr>
        <w:pStyle w:val="Ttulo2"/>
        <w:spacing w:before="75" w:beforeAutospacing="0" w:after="75" w:afterAutospacing="0"/>
        <w:ind w:left="-851" w:right="-1085"/>
        <w:jc w:val="both"/>
        <w:rPr>
          <w:rFonts w:ascii="Ebrima" w:hAnsi="Ebrima" w:cs="Arial"/>
          <w:b w:val="0"/>
          <w:iCs/>
          <w:color w:val="000000"/>
          <w:sz w:val="32"/>
          <w:szCs w:val="32"/>
        </w:rPr>
      </w:pPr>
      <w:r w:rsidRPr="00D634F0">
        <w:rPr>
          <w:rFonts w:ascii="Ebrima" w:hAnsi="Ebrima" w:cs="Arial"/>
          <w:b w:val="0"/>
          <w:iCs/>
          <w:color w:val="000000"/>
          <w:sz w:val="32"/>
          <w:szCs w:val="32"/>
        </w:rPr>
        <w:t xml:space="preserve"> Hoy en día no se enseña: </w:t>
      </w:r>
    </w:p>
    <w:p w:rsidR="00D02F56" w:rsidRPr="00D634F0" w:rsidRDefault="00C01CD9" w:rsidP="00D02F56">
      <w:pPr>
        <w:pStyle w:val="Ttulo2"/>
        <w:numPr>
          <w:ilvl w:val="0"/>
          <w:numId w:val="1"/>
        </w:numPr>
        <w:spacing w:before="75" w:beforeAutospacing="0" w:after="75" w:afterAutospacing="0"/>
        <w:ind w:right="-1085"/>
        <w:jc w:val="both"/>
        <w:rPr>
          <w:rFonts w:ascii="Ebrima" w:hAnsi="Ebrima" w:cs="Arial"/>
          <w:b w:val="0"/>
          <w:iCs/>
          <w:color w:val="000000"/>
          <w:sz w:val="32"/>
          <w:szCs w:val="32"/>
        </w:rPr>
      </w:pPr>
      <w:r w:rsidRPr="00D634F0">
        <w:rPr>
          <w:rFonts w:ascii="Ebrima" w:hAnsi="Ebrima" w:cs="Arial"/>
          <w:b w:val="0"/>
          <w:iCs/>
          <w:color w:val="000000"/>
          <w:sz w:val="32"/>
          <w:szCs w:val="32"/>
        </w:rPr>
        <w:t>Identificación</w:t>
      </w:r>
      <w:r w:rsidR="00D02F56" w:rsidRPr="00D634F0">
        <w:rPr>
          <w:rFonts w:ascii="Ebrima" w:hAnsi="Ebrima" w:cs="Arial"/>
          <w:b w:val="0"/>
          <w:iCs/>
          <w:color w:val="000000"/>
          <w:sz w:val="32"/>
          <w:szCs w:val="32"/>
        </w:rPr>
        <w:t xml:space="preserve"> de las preguntas detrás de una </w:t>
      </w:r>
      <w:r w:rsidRPr="00D634F0">
        <w:rPr>
          <w:rFonts w:ascii="Ebrima" w:hAnsi="Ebrima" w:cs="Arial"/>
          <w:b w:val="0"/>
          <w:iCs/>
          <w:color w:val="000000"/>
          <w:sz w:val="32"/>
          <w:szCs w:val="32"/>
        </w:rPr>
        <w:t>investigación.</w:t>
      </w:r>
      <w:r w:rsidR="00D02F56" w:rsidRPr="00D634F0">
        <w:rPr>
          <w:rFonts w:ascii="Ebrima" w:hAnsi="Ebrima" w:cs="Arial"/>
          <w:b w:val="0"/>
          <w:iCs/>
          <w:color w:val="000000"/>
          <w:sz w:val="32"/>
          <w:szCs w:val="32"/>
        </w:rPr>
        <w:t xml:space="preserve"> </w:t>
      </w:r>
    </w:p>
    <w:p w:rsidR="00D02F56" w:rsidRPr="00D634F0" w:rsidRDefault="00D02F56" w:rsidP="00D02F56">
      <w:pPr>
        <w:pStyle w:val="Ttulo2"/>
        <w:numPr>
          <w:ilvl w:val="0"/>
          <w:numId w:val="1"/>
        </w:numPr>
        <w:spacing w:before="75" w:beforeAutospacing="0" w:after="75" w:afterAutospacing="0"/>
        <w:ind w:right="-1085"/>
        <w:jc w:val="both"/>
        <w:rPr>
          <w:rFonts w:ascii="Ebrima" w:hAnsi="Ebrima" w:cs="Arial"/>
          <w:b w:val="0"/>
          <w:iCs/>
          <w:color w:val="000000"/>
          <w:sz w:val="32"/>
          <w:szCs w:val="32"/>
        </w:rPr>
      </w:pPr>
      <w:r w:rsidRPr="00D634F0">
        <w:rPr>
          <w:rFonts w:ascii="Ebrima" w:hAnsi="Ebrima" w:cs="Arial"/>
          <w:b w:val="0"/>
          <w:iCs/>
          <w:color w:val="000000"/>
          <w:sz w:val="32"/>
          <w:szCs w:val="32"/>
        </w:rPr>
        <w:t>Diseño de una investigación para poder responder a una pregunta dada.</w:t>
      </w:r>
    </w:p>
    <w:p w:rsidR="00C01CD9" w:rsidRPr="00D634F0" w:rsidRDefault="00C01CD9" w:rsidP="00C01CD9">
      <w:pPr>
        <w:pStyle w:val="Ttulo2"/>
        <w:numPr>
          <w:ilvl w:val="0"/>
          <w:numId w:val="1"/>
        </w:numPr>
        <w:spacing w:before="75" w:beforeAutospacing="0" w:after="75" w:afterAutospacing="0"/>
        <w:ind w:right="-1085"/>
        <w:jc w:val="both"/>
        <w:rPr>
          <w:rFonts w:ascii="Ebrima" w:hAnsi="Ebrima" w:cs="Arial"/>
          <w:b w:val="0"/>
          <w:iCs/>
          <w:color w:val="000000"/>
          <w:sz w:val="32"/>
          <w:szCs w:val="32"/>
        </w:rPr>
      </w:pPr>
      <w:r w:rsidRPr="00D634F0">
        <w:rPr>
          <w:rFonts w:ascii="Ebrima" w:hAnsi="Ebrima" w:cs="Arial"/>
          <w:b w:val="0"/>
          <w:iCs/>
          <w:color w:val="000000"/>
          <w:sz w:val="32"/>
          <w:szCs w:val="32"/>
        </w:rPr>
        <w:t xml:space="preserve">Análisis de datos. </w:t>
      </w:r>
    </w:p>
    <w:p w:rsidR="00C01CD9" w:rsidRDefault="00C01CD9" w:rsidP="00C01CD9">
      <w:pPr>
        <w:pStyle w:val="Ttulo2"/>
        <w:spacing w:before="75" w:beforeAutospacing="0" w:after="75" w:afterAutospacing="0"/>
        <w:ind w:left="-491" w:right="-1085"/>
        <w:jc w:val="both"/>
        <w:rPr>
          <w:rFonts w:ascii="Ebrima" w:hAnsi="Ebrima" w:cs="Arial"/>
          <w:b w:val="0"/>
          <w:iCs/>
          <w:color w:val="000000"/>
          <w:sz w:val="32"/>
          <w:szCs w:val="32"/>
        </w:rPr>
      </w:pPr>
      <w:r w:rsidRPr="00D634F0">
        <w:rPr>
          <w:rFonts w:ascii="Ebrima" w:hAnsi="Ebrima" w:cs="Arial"/>
          <w:b w:val="0"/>
          <w:iCs/>
          <w:color w:val="000000"/>
          <w:sz w:val="32"/>
          <w:szCs w:val="32"/>
        </w:rPr>
        <w:t xml:space="preserve">La primera gran lección es que se debe empezar desde temprano, dar a los alumnos oportunidades de aprendizaje activo, poniendo en práctica la curiosidad, creatividad y pensamiento analítico, ya que en mi opinión personal un buen aprendizaje de las ciencias seria lleno de experiencias, conociendo, haciendo ciencia en el aula, con ayuda del docente, guiándoles en su aprendizaje, dejando que ellos participen, </w:t>
      </w:r>
      <w:r w:rsidR="00D634F0" w:rsidRPr="00D634F0">
        <w:rPr>
          <w:rFonts w:ascii="Ebrima" w:hAnsi="Ebrima" w:cs="Arial"/>
          <w:b w:val="0"/>
          <w:iCs/>
          <w:color w:val="000000"/>
          <w:sz w:val="32"/>
          <w:szCs w:val="32"/>
        </w:rPr>
        <w:t>y expresen sus dudas para poder resolvérselas, al igual que utilizando su pensamiento e imaginación para un mayor aprendizaje.  Para eso se necesita formar una mirada científica en el mundo de los docentes, para enriquecer el objetivo de educar para valorar y participar.</w:t>
      </w:r>
      <w:r w:rsidR="00D634F0">
        <w:rPr>
          <w:rFonts w:ascii="Ebrima" w:hAnsi="Ebrima" w:cs="Arial"/>
          <w:b w:val="0"/>
          <w:iCs/>
          <w:color w:val="000000"/>
          <w:sz w:val="32"/>
          <w:szCs w:val="32"/>
        </w:rPr>
        <w:t xml:space="preserve"> </w:t>
      </w:r>
    </w:p>
    <w:p w:rsidR="00D634F0" w:rsidRPr="00D634F0" w:rsidRDefault="00D634F0" w:rsidP="00C01CD9">
      <w:pPr>
        <w:pStyle w:val="Ttulo2"/>
        <w:spacing w:before="75" w:beforeAutospacing="0" w:after="75" w:afterAutospacing="0"/>
        <w:ind w:left="-491" w:right="-1085"/>
        <w:jc w:val="both"/>
        <w:rPr>
          <w:rFonts w:ascii="Ebrima" w:hAnsi="Ebrima" w:cs="Arial"/>
          <w:b w:val="0"/>
          <w:iCs/>
          <w:color w:val="000000"/>
          <w:sz w:val="32"/>
          <w:szCs w:val="32"/>
        </w:rPr>
      </w:pPr>
      <w:r>
        <w:rPr>
          <w:rFonts w:ascii="Ebrima" w:hAnsi="Ebrima" w:cs="Arial"/>
          <w:b w:val="0"/>
          <w:iCs/>
          <w:color w:val="000000"/>
          <w:sz w:val="32"/>
          <w:szCs w:val="32"/>
        </w:rPr>
        <w:t xml:space="preserve">Una frase muy importante que menciona y que pasa hoy en día es “La ciencia que se enseña en la escuela ofrece respuestas a preguntas poco interesantes que nunca nadie se hizo” (Jonathan Osborne), </w:t>
      </w:r>
      <w:r w:rsidR="00CD1331">
        <w:rPr>
          <w:rFonts w:ascii="Ebrima" w:hAnsi="Ebrima" w:cs="Arial"/>
          <w:b w:val="0"/>
          <w:iCs/>
          <w:color w:val="000000"/>
          <w:sz w:val="32"/>
          <w:szCs w:val="32"/>
        </w:rPr>
        <w:t>lo que hace que los alumnos se desinteresen en el aprendizaje de las ciencias.</w:t>
      </w:r>
      <w:bookmarkStart w:id="0" w:name="_GoBack"/>
      <w:bookmarkEnd w:id="0"/>
    </w:p>
    <w:sectPr w:rsidR="00D634F0" w:rsidRPr="00D634F0" w:rsidSect="00CD1331">
      <w:pgSz w:w="12240" w:h="15840"/>
      <w:pgMar w:top="993" w:right="1701" w:bottom="851"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1D6A"/>
    <w:multiLevelType w:val="hybridMultilevel"/>
    <w:tmpl w:val="3D4051BE"/>
    <w:lvl w:ilvl="0" w:tplc="080A0001">
      <w:start w:val="1"/>
      <w:numFmt w:val="bullet"/>
      <w:lvlText w:val=""/>
      <w:lvlJc w:val="left"/>
      <w:pPr>
        <w:ind w:left="-131" w:hanging="360"/>
      </w:pPr>
      <w:rPr>
        <w:rFonts w:ascii="Symbol" w:hAnsi="Symbol" w:hint="default"/>
      </w:rPr>
    </w:lvl>
    <w:lvl w:ilvl="1" w:tplc="080A0003">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09"/>
    <w:rsid w:val="0016498B"/>
    <w:rsid w:val="00673FE4"/>
    <w:rsid w:val="00C01CD9"/>
    <w:rsid w:val="00CD1331"/>
    <w:rsid w:val="00D02F56"/>
    <w:rsid w:val="00D634F0"/>
    <w:rsid w:val="00FD49B3"/>
    <w:rsid w:val="00FE2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2A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A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A09"/>
    <w:rPr>
      <w:rFonts w:ascii="Tahoma" w:hAnsi="Tahoma" w:cs="Tahoma"/>
      <w:sz w:val="16"/>
      <w:szCs w:val="16"/>
    </w:rPr>
  </w:style>
  <w:style w:type="character" w:customStyle="1" w:styleId="Ttulo2Car">
    <w:name w:val="Título 2 Car"/>
    <w:basedOn w:val="Fuentedeprrafopredeter"/>
    <w:link w:val="Ttulo2"/>
    <w:uiPriority w:val="9"/>
    <w:rsid w:val="00FE2A0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2A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A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A09"/>
    <w:rPr>
      <w:rFonts w:ascii="Tahoma" w:hAnsi="Tahoma" w:cs="Tahoma"/>
      <w:sz w:val="16"/>
      <w:szCs w:val="16"/>
    </w:rPr>
  </w:style>
  <w:style w:type="character" w:customStyle="1" w:styleId="Ttulo2Car">
    <w:name w:val="Título 2 Car"/>
    <w:basedOn w:val="Fuentedeprrafopredeter"/>
    <w:link w:val="Ttulo2"/>
    <w:uiPriority w:val="9"/>
    <w:rsid w:val="00FE2A0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Lara Lince</dc:creator>
  <cp:lastModifiedBy>Jesus Lara Lince</cp:lastModifiedBy>
  <cp:revision>1</cp:revision>
  <dcterms:created xsi:type="dcterms:W3CDTF">2021-05-10T00:20:00Z</dcterms:created>
  <dcterms:modified xsi:type="dcterms:W3CDTF">2021-05-10T01:24:00Z</dcterms:modified>
</cp:coreProperties>
</file>