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4D3F0" w14:textId="2FB2B133" w:rsidR="006B7246" w:rsidRDefault="004D115F" w:rsidP="004D115F">
      <w:pPr>
        <w:jc w:val="center"/>
      </w:pPr>
      <w:r>
        <w:rPr>
          <w:noProof/>
        </w:rPr>
        <w:drawing>
          <wp:inline distT="0" distB="0" distL="0" distR="0" wp14:anchorId="12224231" wp14:editId="4751FF0F">
            <wp:extent cx="1857375" cy="1381125"/>
            <wp:effectExtent l="0" t="0" r="0" b="9525"/>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2038F86E" w14:textId="3EAF3C25" w:rsidR="004D115F" w:rsidRDefault="004D115F" w:rsidP="004D115F">
      <w:pPr>
        <w:jc w:val="center"/>
        <w:rPr>
          <w:rFonts w:ascii="Arial" w:eastAsia="Arial" w:hAnsi="Arial" w:cs="Arial"/>
          <w:b/>
          <w:sz w:val="26"/>
          <w:szCs w:val="26"/>
          <w:lang w:eastAsia="es-MX"/>
        </w:rPr>
      </w:pPr>
      <w:r w:rsidRPr="002A053F">
        <w:rPr>
          <w:rFonts w:ascii="Arial" w:eastAsia="Arial" w:hAnsi="Arial" w:cs="Arial"/>
          <w:b/>
          <w:sz w:val="26"/>
          <w:szCs w:val="26"/>
          <w:lang w:eastAsia="es-MX"/>
        </w:rPr>
        <w:t>Escuela Normal de Educación Preescola</w:t>
      </w:r>
      <w:r>
        <w:rPr>
          <w:rFonts w:ascii="Arial" w:eastAsia="Arial" w:hAnsi="Arial" w:cs="Arial"/>
          <w:b/>
          <w:sz w:val="26"/>
          <w:szCs w:val="26"/>
          <w:lang w:eastAsia="es-MX"/>
        </w:rPr>
        <w:t>r</w:t>
      </w:r>
    </w:p>
    <w:p w14:paraId="07086ECA" w14:textId="66687408" w:rsidR="004D115F" w:rsidRPr="002A053F" w:rsidRDefault="004D115F" w:rsidP="004D115F">
      <w:pPr>
        <w:jc w:val="center"/>
        <w:rPr>
          <w:rFonts w:ascii="Arial" w:eastAsia="Arial" w:hAnsi="Arial" w:cs="Arial"/>
          <w:b/>
          <w:sz w:val="26"/>
          <w:szCs w:val="26"/>
          <w:lang w:eastAsia="es-MX"/>
        </w:rPr>
      </w:pPr>
      <w:r w:rsidRPr="004D115F">
        <w:rPr>
          <w:rFonts w:ascii="Arial" w:eastAsia="Arial" w:hAnsi="Arial" w:cs="Arial"/>
          <w:b/>
          <w:sz w:val="26"/>
          <w:szCs w:val="26"/>
          <w:lang w:eastAsia="es-MX"/>
        </w:rPr>
        <w:t xml:space="preserve">Guion de </w:t>
      </w:r>
      <w:r w:rsidR="0078353B">
        <w:rPr>
          <w:rFonts w:ascii="Arial" w:eastAsia="Arial" w:hAnsi="Arial" w:cs="Arial"/>
          <w:b/>
          <w:sz w:val="26"/>
          <w:szCs w:val="26"/>
          <w:lang w:eastAsia="es-MX"/>
        </w:rPr>
        <w:t>o</w:t>
      </w:r>
      <w:r w:rsidRPr="004D115F">
        <w:rPr>
          <w:rFonts w:ascii="Arial" w:eastAsia="Arial" w:hAnsi="Arial" w:cs="Arial"/>
          <w:b/>
          <w:sz w:val="26"/>
          <w:szCs w:val="26"/>
          <w:lang w:eastAsia="es-MX"/>
        </w:rPr>
        <w:t>bservación</w:t>
      </w:r>
    </w:p>
    <w:p w14:paraId="449F5320" w14:textId="77777777" w:rsidR="004D115F" w:rsidRPr="002A053F" w:rsidRDefault="004D115F" w:rsidP="004D115F">
      <w:pPr>
        <w:jc w:val="center"/>
        <w:rPr>
          <w:rFonts w:ascii="Arial" w:eastAsia="Arial" w:hAnsi="Arial" w:cs="Arial"/>
          <w:b/>
          <w:sz w:val="26"/>
          <w:szCs w:val="26"/>
          <w:lang w:eastAsia="es-MX"/>
        </w:rPr>
      </w:pPr>
      <w:r w:rsidRPr="002A053F">
        <w:rPr>
          <w:rFonts w:ascii="Arial" w:eastAsia="Arial" w:hAnsi="Arial" w:cs="Arial"/>
          <w:b/>
          <w:sz w:val="26"/>
          <w:szCs w:val="26"/>
          <w:lang w:eastAsia="es-MX"/>
        </w:rPr>
        <w:t>Lorena Fernanda Olivo Maldonado</w:t>
      </w:r>
    </w:p>
    <w:p w14:paraId="2F44D130" w14:textId="77777777" w:rsidR="004D115F" w:rsidRPr="002A053F" w:rsidRDefault="004D115F" w:rsidP="004D115F">
      <w:pPr>
        <w:jc w:val="center"/>
        <w:rPr>
          <w:rFonts w:ascii="Arial" w:eastAsia="Arial" w:hAnsi="Arial" w:cs="Arial"/>
          <w:b/>
          <w:sz w:val="26"/>
          <w:szCs w:val="26"/>
          <w:lang w:eastAsia="es-MX"/>
        </w:rPr>
      </w:pPr>
      <w:r w:rsidRPr="002A053F">
        <w:rPr>
          <w:rFonts w:ascii="Arial" w:eastAsia="Arial" w:hAnsi="Arial" w:cs="Arial"/>
          <w:b/>
          <w:sz w:val="26"/>
          <w:szCs w:val="26"/>
          <w:lang w:eastAsia="es-MX"/>
        </w:rPr>
        <w:t>Estrategias para la exploración del mundo social</w:t>
      </w:r>
    </w:p>
    <w:p w14:paraId="7E19DAC0" w14:textId="77777777" w:rsidR="004D115F" w:rsidRPr="002A053F" w:rsidRDefault="004D115F" w:rsidP="004D115F">
      <w:pPr>
        <w:jc w:val="center"/>
        <w:rPr>
          <w:rFonts w:ascii="Arial" w:eastAsia="Arial" w:hAnsi="Arial" w:cs="Arial"/>
          <w:b/>
          <w:sz w:val="26"/>
          <w:szCs w:val="26"/>
          <w:lang w:eastAsia="es-MX"/>
        </w:rPr>
      </w:pPr>
      <w:r w:rsidRPr="002A053F">
        <w:rPr>
          <w:rFonts w:ascii="Arial" w:eastAsia="Arial" w:hAnsi="Arial" w:cs="Arial"/>
          <w:b/>
          <w:sz w:val="26"/>
          <w:szCs w:val="26"/>
          <w:lang w:eastAsia="es-MX"/>
        </w:rPr>
        <w:t>4 semestre</w:t>
      </w:r>
    </w:p>
    <w:p w14:paraId="40EA006B" w14:textId="77777777" w:rsidR="004D115F" w:rsidRPr="002A053F" w:rsidRDefault="004D115F" w:rsidP="004D115F">
      <w:pPr>
        <w:jc w:val="center"/>
        <w:rPr>
          <w:rFonts w:ascii="Arial" w:eastAsia="Arial" w:hAnsi="Arial" w:cs="Arial"/>
          <w:b/>
          <w:sz w:val="26"/>
          <w:szCs w:val="26"/>
          <w:lang w:eastAsia="es-MX"/>
        </w:rPr>
      </w:pPr>
      <w:r w:rsidRPr="002A053F">
        <w:rPr>
          <w:rFonts w:ascii="Arial" w:eastAsia="Arial" w:hAnsi="Arial" w:cs="Arial"/>
          <w:b/>
          <w:sz w:val="26"/>
          <w:szCs w:val="26"/>
          <w:lang w:eastAsia="es-MX"/>
        </w:rPr>
        <w:t>Maestro: Ramiro García Elías</w:t>
      </w:r>
    </w:p>
    <w:p w14:paraId="6C1EEEB2" w14:textId="77777777" w:rsidR="004D115F" w:rsidRPr="002A053F" w:rsidRDefault="004D115F" w:rsidP="004D115F">
      <w:pPr>
        <w:jc w:val="center"/>
        <w:rPr>
          <w:rFonts w:ascii="Arial" w:eastAsia="Arial" w:hAnsi="Arial" w:cs="Arial"/>
          <w:b/>
          <w:sz w:val="26"/>
          <w:szCs w:val="26"/>
          <w:lang w:eastAsia="es-MX"/>
        </w:rPr>
      </w:pPr>
      <w:r w:rsidRPr="002A053F">
        <w:rPr>
          <w:rFonts w:ascii="Arial" w:eastAsia="Arial" w:hAnsi="Arial" w:cs="Arial"/>
          <w:b/>
          <w:sz w:val="26"/>
          <w:szCs w:val="26"/>
          <w:lang w:eastAsia="es-MX"/>
        </w:rPr>
        <w:t>Unidad de aprendizaje II. La familia: El primer espacio social de las niñas y niños de preescolar</w:t>
      </w:r>
    </w:p>
    <w:p w14:paraId="79B81D18" w14:textId="77777777" w:rsidR="004D115F" w:rsidRPr="002A053F" w:rsidRDefault="004D115F" w:rsidP="004D115F">
      <w:pPr>
        <w:jc w:val="center"/>
        <w:rPr>
          <w:rFonts w:ascii="Arial" w:eastAsia="Arial" w:hAnsi="Arial" w:cs="Arial"/>
          <w:b/>
          <w:sz w:val="26"/>
          <w:szCs w:val="26"/>
          <w:lang w:eastAsia="es-MX"/>
        </w:rPr>
      </w:pPr>
      <w:r w:rsidRPr="002A053F">
        <w:rPr>
          <w:rFonts w:ascii="Arial" w:eastAsia="Arial" w:hAnsi="Arial" w:cs="Arial"/>
          <w:b/>
          <w:sz w:val="26"/>
          <w:szCs w:val="26"/>
          <w:lang w:eastAsia="es-MX"/>
        </w:rPr>
        <w:t>Competencias:</w:t>
      </w:r>
    </w:p>
    <w:p w14:paraId="27411A6E" w14:textId="77777777" w:rsidR="004D115F" w:rsidRPr="002A053F" w:rsidRDefault="004D115F" w:rsidP="004D115F">
      <w:pPr>
        <w:numPr>
          <w:ilvl w:val="0"/>
          <w:numId w:val="1"/>
        </w:numPr>
        <w:spacing w:after="0"/>
        <w:jc w:val="both"/>
        <w:rPr>
          <w:rFonts w:ascii="Calibri" w:eastAsia="Calibri" w:hAnsi="Calibri" w:cs="Calibri"/>
          <w:b/>
          <w:sz w:val="26"/>
          <w:szCs w:val="26"/>
          <w:lang w:eastAsia="es-MX"/>
        </w:rPr>
      </w:pPr>
      <w:r w:rsidRPr="002A053F">
        <w:rPr>
          <w:rFonts w:ascii="Arial" w:eastAsia="Arial" w:hAnsi="Arial" w:cs="Arial"/>
          <w:b/>
          <w:sz w:val="26"/>
          <w:szCs w:val="26"/>
          <w:lang w:eastAsia="es-MX"/>
        </w:rPr>
        <w:t>Detecta los procesos de aprendizaje de sus alumnos para favorecer su desarrollo cognitivo y socioemocional.</w:t>
      </w:r>
    </w:p>
    <w:p w14:paraId="079FB96B" w14:textId="77777777" w:rsidR="004D115F" w:rsidRPr="002A053F" w:rsidRDefault="004D115F" w:rsidP="004D115F">
      <w:pPr>
        <w:numPr>
          <w:ilvl w:val="0"/>
          <w:numId w:val="1"/>
        </w:numPr>
        <w:spacing w:after="0"/>
        <w:jc w:val="both"/>
        <w:rPr>
          <w:rFonts w:ascii="Calibri" w:eastAsia="Calibri" w:hAnsi="Calibri" w:cs="Calibri"/>
          <w:b/>
          <w:sz w:val="26"/>
          <w:szCs w:val="26"/>
          <w:lang w:eastAsia="es-MX"/>
        </w:rPr>
      </w:pPr>
      <w:r w:rsidRPr="002A053F">
        <w:rPr>
          <w:rFonts w:ascii="Arial" w:eastAsia="Arial" w:hAnsi="Arial" w:cs="Arial"/>
          <w:b/>
          <w:sz w:val="26"/>
          <w:szCs w:val="26"/>
          <w:lang w:eastAsia="es-MX"/>
        </w:rPr>
        <w:t>Aplica el plan y programas de estudio para alcanzar los propósitos educativos y contribuir al pleno desenvolvimiento de las capacidades de sus alumnos.</w:t>
      </w:r>
    </w:p>
    <w:p w14:paraId="1598EDFA" w14:textId="77777777" w:rsidR="004D115F" w:rsidRPr="002A053F" w:rsidRDefault="004D115F" w:rsidP="004D115F">
      <w:pPr>
        <w:numPr>
          <w:ilvl w:val="0"/>
          <w:numId w:val="1"/>
        </w:numPr>
        <w:spacing w:after="0"/>
        <w:jc w:val="both"/>
        <w:rPr>
          <w:rFonts w:ascii="Arial" w:eastAsia="Calibri" w:hAnsi="Arial" w:cs="Arial"/>
          <w:b/>
          <w:sz w:val="26"/>
          <w:szCs w:val="26"/>
          <w:lang w:eastAsia="es-MX"/>
        </w:rPr>
      </w:pPr>
      <w:r w:rsidRPr="002A053F">
        <w:rPr>
          <w:rFonts w:ascii="Arial" w:eastAsia="Calibri" w:hAnsi="Arial" w:cs="Arial"/>
          <w:b/>
          <w:sz w:val="26"/>
          <w:szCs w:val="26"/>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6EE5AD3" w14:textId="77777777" w:rsidR="004D115F" w:rsidRPr="002A053F" w:rsidRDefault="004D115F" w:rsidP="004D115F">
      <w:pPr>
        <w:numPr>
          <w:ilvl w:val="0"/>
          <w:numId w:val="1"/>
        </w:numPr>
        <w:spacing w:after="0"/>
        <w:jc w:val="both"/>
        <w:rPr>
          <w:rFonts w:ascii="Arial" w:eastAsia="Calibri" w:hAnsi="Arial" w:cs="Arial"/>
          <w:b/>
          <w:sz w:val="26"/>
          <w:szCs w:val="26"/>
          <w:lang w:eastAsia="es-MX"/>
        </w:rPr>
      </w:pPr>
      <w:r w:rsidRPr="002A053F">
        <w:rPr>
          <w:rFonts w:ascii="Arial" w:eastAsia="Calibri" w:hAnsi="Arial" w:cs="Arial"/>
          <w:b/>
          <w:sz w:val="26"/>
          <w:szCs w:val="26"/>
          <w:lang w:eastAsia="es-MX"/>
        </w:rPr>
        <w:t>Emplea la evaluación para intervenir en los diferentes ámbitos y momentos de la tarea educativa para mejorar los aprendizajes de sus alumnos.</w:t>
      </w:r>
    </w:p>
    <w:p w14:paraId="211F23AD" w14:textId="77777777" w:rsidR="004D115F" w:rsidRPr="002A053F" w:rsidRDefault="004D115F" w:rsidP="004D115F">
      <w:pPr>
        <w:numPr>
          <w:ilvl w:val="0"/>
          <w:numId w:val="1"/>
        </w:numPr>
        <w:spacing w:after="0"/>
        <w:jc w:val="both"/>
        <w:rPr>
          <w:rFonts w:ascii="Calibri" w:eastAsia="Calibri" w:hAnsi="Calibri" w:cs="Calibri"/>
          <w:b/>
          <w:sz w:val="26"/>
          <w:szCs w:val="26"/>
          <w:lang w:eastAsia="es-MX"/>
        </w:rPr>
      </w:pPr>
      <w:r w:rsidRPr="002A053F">
        <w:rPr>
          <w:rFonts w:ascii="Arial" w:eastAsia="Arial" w:hAnsi="Arial" w:cs="Arial"/>
          <w:b/>
          <w:sz w:val="26"/>
          <w:szCs w:val="26"/>
          <w:lang w:eastAsia="es-MX"/>
        </w:rPr>
        <w:t>Integra recursos de la investigación educativa para enriquecer su práctica profesional, expresando su interés por el conocimiento, la ciencia y la mejora de la educación.</w:t>
      </w:r>
    </w:p>
    <w:p w14:paraId="42A86137" w14:textId="77777777" w:rsidR="004D115F" w:rsidRPr="002A053F" w:rsidRDefault="004D115F" w:rsidP="004D115F">
      <w:pPr>
        <w:numPr>
          <w:ilvl w:val="0"/>
          <w:numId w:val="1"/>
        </w:numPr>
        <w:spacing w:after="0"/>
        <w:jc w:val="both"/>
        <w:rPr>
          <w:rFonts w:ascii="Calibri" w:eastAsia="Calibri" w:hAnsi="Calibri" w:cs="Calibri"/>
          <w:b/>
          <w:sz w:val="26"/>
          <w:szCs w:val="26"/>
          <w:lang w:eastAsia="es-MX"/>
        </w:rPr>
      </w:pPr>
      <w:r w:rsidRPr="002A053F">
        <w:rPr>
          <w:rFonts w:ascii="Arial" w:eastAsia="Arial" w:hAnsi="Arial" w:cs="Arial"/>
          <w:b/>
          <w:sz w:val="26"/>
          <w:szCs w:val="26"/>
          <w:lang w:eastAsia="es-MX"/>
        </w:rPr>
        <w:t>Actúa de manera ética ante la diversidad de situaciones que se presentan en la práctica profesional.</w:t>
      </w:r>
    </w:p>
    <w:p w14:paraId="4FE5D32F" w14:textId="3DD9BAE2" w:rsidR="004D115F" w:rsidRDefault="004D115F" w:rsidP="004D115F">
      <w:pPr>
        <w:spacing w:after="0"/>
        <w:jc w:val="right"/>
        <w:rPr>
          <w:rFonts w:ascii="Arial" w:eastAsia="Arial" w:hAnsi="Arial" w:cs="Arial"/>
          <w:b/>
          <w:sz w:val="26"/>
          <w:szCs w:val="26"/>
          <w:lang w:eastAsia="es-MX"/>
        </w:rPr>
      </w:pPr>
      <w:r w:rsidRPr="002A053F">
        <w:rPr>
          <w:rFonts w:ascii="Arial" w:eastAsia="Arial" w:hAnsi="Arial" w:cs="Arial"/>
          <w:b/>
          <w:sz w:val="26"/>
          <w:szCs w:val="26"/>
          <w:lang w:eastAsia="es-MX"/>
        </w:rPr>
        <w:t>Mayo 2021, Saltillo, Coahuila</w:t>
      </w:r>
    </w:p>
    <w:p w14:paraId="64E340CC" w14:textId="7D39C3FF" w:rsidR="004D115F" w:rsidRDefault="004D115F" w:rsidP="004D115F">
      <w:pPr>
        <w:spacing w:after="0"/>
        <w:jc w:val="both"/>
        <w:rPr>
          <w:rFonts w:ascii="Arial" w:eastAsia="Arial" w:hAnsi="Arial" w:cs="Arial"/>
          <w:b/>
          <w:sz w:val="24"/>
          <w:szCs w:val="24"/>
          <w:lang w:eastAsia="es-MX"/>
        </w:rPr>
      </w:pPr>
    </w:p>
    <w:p w14:paraId="4C1335DA" w14:textId="77990C4D" w:rsidR="004D115F" w:rsidRDefault="004D115F" w:rsidP="004D115F">
      <w:pPr>
        <w:spacing w:after="0"/>
        <w:jc w:val="both"/>
        <w:rPr>
          <w:rFonts w:ascii="Arial" w:eastAsia="Arial" w:hAnsi="Arial" w:cs="Arial"/>
          <w:b/>
          <w:sz w:val="24"/>
          <w:szCs w:val="24"/>
          <w:lang w:eastAsia="es-MX"/>
        </w:rPr>
      </w:pPr>
      <w:r w:rsidRPr="004D115F">
        <w:rPr>
          <w:rFonts w:ascii="Arial" w:eastAsia="Arial" w:hAnsi="Arial" w:cs="Arial"/>
          <w:b/>
          <w:sz w:val="24"/>
          <w:szCs w:val="24"/>
          <w:lang w:eastAsia="es-MX"/>
        </w:rPr>
        <w:lastRenderedPageBreak/>
        <w:t>Con base en lo observado elaborar un guion de observación considerando los puntos siguientes</w:t>
      </w:r>
      <w:r>
        <w:rPr>
          <w:rFonts w:ascii="Arial" w:eastAsia="Arial" w:hAnsi="Arial" w:cs="Arial"/>
          <w:b/>
          <w:sz w:val="24"/>
          <w:szCs w:val="24"/>
          <w:lang w:eastAsia="es-MX"/>
        </w:rPr>
        <w:t>:</w:t>
      </w:r>
    </w:p>
    <w:tbl>
      <w:tblPr>
        <w:tblStyle w:val="Tablaconcuadrcula"/>
        <w:tblW w:w="0" w:type="auto"/>
        <w:tblLook w:val="04A0" w:firstRow="1" w:lastRow="0" w:firstColumn="1" w:lastColumn="0" w:noHBand="0" w:noVBand="1"/>
      </w:tblPr>
      <w:tblGrid>
        <w:gridCol w:w="4776"/>
        <w:gridCol w:w="4618"/>
      </w:tblGrid>
      <w:tr w:rsidR="0036075A" w14:paraId="5BF6A239" w14:textId="77777777" w:rsidTr="00E50A1F">
        <w:tc>
          <w:tcPr>
            <w:tcW w:w="4697" w:type="dxa"/>
            <w:shd w:val="clear" w:color="auto" w:fill="663300"/>
          </w:tcPr>
          <w:p w14:paraId="0BD26D1A" w14:textId="7DFA2EB4" w:rsidR="00DA03B9" w:rsidRDefault="00DA03B9" w:rsidP="004D115F">
            <w:pPr>
              <w:jc w:val="both"/>
              <w:rPr>
                <w:rFonts w:ascii="Arial" w:eastAsia="Arial" w:hAnsi="Arial" w:cs="Arial"/>
                <w:b/>
                <w:sz w:val="24"/>
                <w:szCs w:val="24"/>
                <w:lang w:eastAsia="es-MX"/>
              </w:rPr>
            </w:pPr>
            <w:r w:rsidRPr="00E50A1F">
              <w:rPr>
                <w:rFonts w:ascii="Arial" w:eastAsia="Arial" w:hAnsi="Arial" w:cs="Arial"/>
                <w:b/>
                <w:color w:val="FFFFFF" w:themeColor="background1"/>
                <w:sz w:val="24"/>
                <w:szCs w:val="24"/>
                <w:lang w:eastAsia="es-MX"/>
              </w:rPr>
              <w:t>Ítems</w:t>
            </w:r>
          </w:p>
        </w:tc>
        <w:tc>
          <w:tcPr>
            <w:tcW w:w="4697" w:type="dxa"/>
            <w:shd w:val="clear" w:color="auto" w:fill="996600"/>
          </w:tcPr>
          <w:p w14:paraId="22B02E8D" w14:textId="5F69DA11" w:rsidR="00DA03B9" w:rsidRDefault="00DA03B9" w:rsidP="004D115F">
            <w:pPr>
              <w:jc w:val="both"/>
              <w:rPr>
                <w:rFonts w:ascii="Arial" w:eastAsia="Arial" w:hAnsi="Arial" w:cs="Arial"/>
                <w:b/>
                <w:sz w:val="24"/>
                <w:szCs w:val="24"/>
                <w:lang w:eastAsia="es-MX"/>
              </w:rPr>
            </w:pPr>
            <w:r w:rsidRPr="00E50A1F">
              <w:rPr>
                <w:rFonts w:ascii="Arial" w:eastAsia="Arial" w:hAnsi="Arial" w:cs="Arial"/>
                <w:b/>
                <w:color w:val="FFFFFF" w:themeColor="background1"/>
                <w:sz w:val="24"/>
                <w:szCs w:val="24"/>
                <w:lang w:eastAsia="es-MX"/>
              </w:rPr>
              <w:t>Comentarios</w:t>
            </w:r>
          </w:p>
        </w:tc>
      </w:tr>
      <w:tr w:rsidR="0036075A" w14:paraId="273943CE" w14:textId="77777777" w:rsidTr="00E50A1F">
        <w:tc>
          <w:tcPr>
            <w:tcW w:w="4697" w:type="dxa"/>
            <w:shd w:val="clear" w:color="auto" w:fill="996633"/>
          </w:tcPr>
          <w:p w14:paraId="21486AE9" w14:textId="27CA38B6" w:rsidR="00DA03B9" w:rsidRDefault="00DA03B9" w:rsidP="00DA03B9">
            <w:pPr>
              <w:rPr>
                <w:rFonts w:ascii="Arial" w:eastAsia="Arial" w:hAnsi="Arial" w:cs="Arial"/>
                <w:b/>
                <w:sz w:val="24"/>
                <w:szCs w:val="24"/>
                <w:lang w:eastAsia="es-MX"/>
              </w:rPr>
            </w:pPr>
            <w:r w:rsidRPr="004D115F">
              <w:rPr>
                <w:rFonts w:ascii="Arial" w:eastAsia="Arial" w:hAnsi="Arial" w:cs="Arial"/>
                <w:b/>
                <w:sz w:val="24"/>
                <w:szCs w:val="24"/>
                <w:lang w:eastAsia="es-MX"/>
              </w:rPr>
              <w:t>Las prácticas de crianza desde la familia de los bebés</w:t>
            </w:r>
            <w:r>
              <w:rPr>
                <w:rFonts w:ascii="Arial" w:eastAsia="Arial" w:hAnsi="Arial" w:cs="Arial"/>
                <w:b/>
                <w:sz w:val="24"/>
                <w:szCs w:val="24"/>
                <w:lang w:eastAsia="es-MX"/>
              </w:rPr>
              <w:t>:</w:t>
            </w:r>
          </w:p>
          <w:p w14:paraId="615BA1CD" w14:textId="13EE58B7" w:rsidR="007035B2" w:rsidRDefault="007035B2" w:rsidP="00DA03B9">
            <w:pPr>
              <w:rPr>
                <w:rFonts w:ascii="Arial" w:eastAsia="Arial" w:hAnsi="Arial" w:cs="Arial"/>
                <w:b/>
                <w:sz w:val="24"/>
                <w:szCs w:val="24"/>
                <w:lang w:eastAsia="es-MX"/>
              </w:rPr>
            </w:pPr>
            <w:r>
              <w:rPr>
                <w:noProof/>
              </w:rPr>
              <w:drawing>
                <wp:anchor distT="0" distB="0" distL="114300" distR="114300" simplePos="0" relativeHeight="251658240" behindDoc="0" locked="0" layoutInCell="1" allowOverlap="1" wp14:anchorId="0BAD3F7D" wp14:editId="119EDC94">
                  <wp:simplePos x="0" y="0"/>
                  <wp:positionH relativeFrom="column">
                    <wp:posOffset>25400</wp:posOffset>
                  </wp:positionH>
                  <wp:positionV relativeFrom="paragraph">
                    <wp:posOffset>506730</wp:posOffset>
                  </wp:positionV>
                  <wp:extent cx="2844800" cy="2000250"/>
                  <wp:effectExtent l="0" t="0" r="0" b="0"/>
                  <wp:wrapSquare wrapText="bothSides"/>
                  <wp:docPr id="2" name="Imagen 2" descr="Cuatro miradas a la vida y una visión polémica de la maternidad | Cultura |  elmund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tro miradas a la vida y una visión polémica de la maternidad | Cultura |  elmundo.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0" cy="2000250"/>
                          </a:xfrm>
                          <a:prstGeom prst="rect">
                            <a:avLst/>
                          </a:prstGeom>
                          <a:noFill/>
                          <a:ln>
                            <a:noFill/>
                          </a:ln>
                        </pic:spPr>
                      </pic:pic>
                    </a:graphicData>
                  </a:graphic>
                </wp:anchor>
              </w:drawing>
            </w:r>
          </w:p>
        </w:tc>
        <w:tc>
          <w:tcPr>
            <w:tcW w:w="4697" w:type="dxa"/>
            <w:shd w:val="clear" w:color="auto" w:fill="CC9900"/>
          </w:tcPr>
          <w:p w14:paraId="135B0E1E" w14:textId="47204475" w:rsidR="00DA03B9" w:rsidRPr="00DA03B9" w:rsidRDefault="00DA03B9" w:rsidP="00DA03B9">
            <w:pPr>
              <w:rPr>
                <w:rFonts w:ascii="Arial" w:eastAsia="Arial" w:hAnsi="Arial" w:cs="Arial"/>
                <w:bCs/>
                <w:sz w:val="24"/>
                <w:szCs w:val="24"/>
                <w:lang w:eastAsia="es-MX"/>
              </w:rPr>
            </w:pPr>
            <w:r w:rsidRPr="00DA03B9">
              <w:rPr>
                <w:rFonts w:ascii="Arial" w:eastAsia="Arial" w:hAnsi="Arial" w:cs="Arial"/>
                <w:bCs/>
                <w:sz w:val="24"/>
                <w:szCs w:val="24"/>
                <w:lang w:eastAsia="es-MX"/>
              </w:rPr>
              <w:t>Las prácticas de crianza tienden a reproducir los conocimientos, las creencias y las</w:t>
            </w:r>
            <w:r w:rsidRPr="00DA03B9">
              <w:rPr>
                <w:rFonts w:ascii="Arial" w:eastAsia="Arial" w:hAnsi="Arial" w:cs="Arial"/>
                <w:b/>
                <w:sz w:val="24"/>
                <w:szCs w:val="24"/>
                <w:lang w:eastAsia="es-MX"/>
              </w:rPr>
              <w:t xml:space="preserve"> </w:t>
            </w:r>
            <w:r w:rsidRPr="00DA03B9">
              <w:rPr>
                <w:rFonts w:ascii="Arial" w:eastAsia="Arial" w:hAnsi="Arial" w:cs="Arial"/>
                <w:bCs/>
                <w:sz w:val="24"/>
                <w:szCs w:val="24"/>
                <w:lang w:eastAsia="es-MX"/>
              </w:rPr>
              <w:t>representaciones sociales que favorecen a la formación del ideal de ser niño/niña, la idea</w:t>
            </w:r>
            <w:r w:rsidRPr="00DA03B9">
              <w:rPr>
                <w:rFonts w:ascii="Arial" w:eastAsia="Arial" w:hAnsi="Arial" w:cs="Arial"/>
                <w:b/>
                <w:sz w:val="24"/>
                <w:szCs w:val="24"/>
                <w:lang w:eastAsia="es-MX"/>
              </w:rPr>
              <w:t xml:space="preserve"> </w:t>
            </w:r>
            <w:r w:rsidRPr="00DA03B9">
              <w:rPr>
                <w:rFonts w:ascii="Arial" w:eastAsia="Arial" w:hAnsi="Arial" w:cs="Arial"/>
                <w:bCs/>
                <w:sz w:val="24"/>
                <w:szCs w:val="24"/>
                <w:lang w:eastAsia="es-MX"/>
              </w:rPr>
              <w:t>fundamental es que la adhesión a la norma por parte del niño es libre, no es una imposición de los padres. La socialización de la primera infancia se produce mediante prácticas de crianza, entendidas como la forma en que el adulto (por lo general los padres o cuidadores) orienta el desarrollo del niño o la niña y le trasmite un conjunto de valores y normas que les facilitarán su inserción al grupo social a lo largo de su vida. Así, las prácticas de crianza se definen como las acciones de cuidado, atención, educación y socialización que hacen las personas de manera cotidiana con las niñas y los niños menores de 4 años, y que influyen significativamente en sus vidas.</w:t>
            </w:r>
          </w:p>
        </w:tc>
      </w:tr>
      <w:tr w:rsidR="0036075A" w14:paraId="14165602" w14:textId="77777777" w:rsidTr="00E50A1F">
        <w:tc>
          <w:tcPr>
            <w:tcW w:w="4697" w:type="dxa"/>
            <w:shd w:val="clear" w:color="auto" w:fill="808000"/>
          </w:tcPr>
          <w:p w14:paraId="5593DB9B" w14:textId="257065E7" w:rsidR="00DA03B9" w:rsidRPr="004D115F" w:rsidRDefault="007035B2" w:rsidP="00DA03B9">
            <w:pPr>
              <w:rPr>
                <w:rFonts w:ascii="Arial" w:eastAsia="Arial" w:hAnsi="Arial" w:cs="Arial"/>
                <w:b/>
                <w:sz w:val="24"/>
                <w:szCs w:val="24"/>
                <w:lang w:eastAsia="es-MX"/>
              </w:rPr>
            </w:pPr>
            <w:r>
              <w:rPr>
                <w:noProof/>
              </w:rPr>
              <w:drawing>
                <wp:anchor distT="0" distB="0" distL="114300" distR="114300" simplePos="0" relativeHeight="251659264" behindDoc="0" locked="0" layoutInCell="1" allowOverlap="1" wp14:anchorId="265F7AC8" wp14:editId="54F0974D">
                  <wp:simplePos x="0" y="0"/>
                  <wp:positionH relativeFrom="column">
                    <wp:posOffset>49530</wp:posOffset>
                  </wp:positionH>
                  <wp:positionV relativeFrom="paragraph">
                    <wp:posOffset>1101090</wp:posOffset>
                  </wp:positionV>
                  <wp:extent cx="2823210" cy="1590675"/>
                  <wp:effectExtent l="0" t="0" r="0" b="9525"/>
                  <wp:wrapSquare wrapText="bothSides"/>
                  <wp:docPr id="3" name="Imagen 3" descr="CPEESM - &quot;Bebé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EESM - &quot;Bebés&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3210" cy="1590675"/>
                          </a:xfrm>
                          <a:prstGeom prst="rect">
                            <a:avLst/>
                          </a:prstGeom>
                          <a:noFill/>
                          <a:ln>
                            <a:noFill/>
                          </a:ln>
                        </pic:spPr>
                      </pic:pic>
                    </a:graphicData>
                  </a:graphic>
                </wp:anchor>
              </w:drawing>
            </w:r>
            <w:r w:rsidR="00DA03B9" w:rsidRPr="00AC7C2A">
              <w:rPr>
                <w:rFonts w:ascii="Arial" w:eastAsia="Arial" w:hAnsi="Arial" w:cs="Arial"/>
                <w:b/>
                <w:sz w:val="24"/>
                <w:szCs w:val="24"/>
                <w:lang w:eastAsia="es-MX"/>
              </w:rPr>
              <w:t>Las diferencias y similitudes que pueden compartir los bebés del documental</w:t>
            </w:r>
            <w:r w:rsidR="00DA03B9">
              <w:rPr>
                <w:rFonts w:ascii="Arial" w:eastAsia="Arial" w:hAnsi="Arial" w:cs="Arial"/>
                <w:b/>
                <w:sz w:val="24"/>
                <w:szCs w:val="24"/>
                <w:lang w:eastAsia="es-MX"/>
              </w:rPr>
              <w:t>:</w:t>
            </w:r>
            <w:r>
              <w:rPr>
                <w:noProof/>
              </w:rPr>
              <w:t xml:space="preserve"> </w:t>
            </w:r>
          </w:p>
        </w:tc>
        <w:tc>
          <w:tcPr>
            <w:tcW w:w="4697" w:type="dxa"/>
            <w:shd w:val="clear" w:color="auto" w:fill="CCCC00"/>
          </w:tcPr>
          <w:p w14:paraId="245CB848" w14:textId="4B0FC35F" w:rsidR="00DA03B9" w:rsidRPr="00DA03B9" w:rsidRDefault="00DA03B9" w:rsidP="00DA03B9">
            <w:pPr>
              <w:rPr>
                <w:rFonts w:ascii="Arial" w:eastAsia="Arial" w:hAnsi="Arial" w:cs="Arial"/>
                <w:bCs/>
                <w:sz w:val="24"/>
                <w:szCs w:val="24"/>
                <w:lang w:eastAsia="es-MX"/>
              </w:rPr>
            </w:pPr>
            <w:r w:rsidRPr="00DA03B9">
              <w:rPr>
                <w:rFonts w:ascii="Arial" w:eastAsia="Arial" w:hAnsi="Arial" w:cs="Arial"/>
                <w:bCs/>
                <w:sz w:val="24"/>
                <w:szCs w:val="24"/>
                <w:lang w:eastAsia="es-MX"/>
              </w:rPr>
              <w:t>Un momento conmovedor del documental es cuando aparecen</w:t>
            </w:r>
            <w:r w:rsidRPr="00DA03B9">
              <w:rPr>
                <w:rFonts w:ascii="Arial" w:eastAsia="Arial" w:hAnsi="Arial" w:cs="Arial"/>
                <w:b/>
                <w:sz w:val="24"/>
                <w:szCs w:val="24"/>
                <w:lang w:eastAsia="es-MX"/>
              </w:rPr>
              <w:t xml:space="preserve"> </w:t>
            </w:r>
            <w:r w:rsidRPr="00DA03B9">
              <w:rPr>
                <w:rFonts w:ascii="Arial" w:eastAsia="Arial" w:hAnsi="Arial" w:cs="Arial"/>
                <w:bCs/>
                <w:sz w:val="24"/>
                <w:szCs w:val="24"/>
                <w:lang w:eastAsia="es-MX"/>
              </w:rPr>
              <w:t>de</w:t>
            </w:r>
            <w:r w:rsidRPr="00DA03B9">
              <w:rPr>
                <w:rFonts w:ascii="Arial" w:eastAsia="Arial" w:hAnsi="Arial" w:cs="Arial"/>
                <w:b/>
                <w:sz w:val="24"/>
                <w:szCs w:val="24"/>
                <w:lang w:eastAsia="es-MX"/>
              </w:rPr>
              <w:t xml:space="preserve"> </w:t>
            </w:r>
            <w:r w:rsidRPr="00DA03B9">
              <w:rPr>
                <w:rFonts w:ascii="Arial" w:eastAsia="Arial" w:hAnsi="Arial" w:cs="Arial"/>
                <w:bCs/>
                <w:sz w:val="24"/>
                <w:szCs w:val="24"/>
                <w:lang w:eastAsia="es-MX"/>
              </w:rPr>
              <w:t>forma consecutiva escenas de los cuatro bebés gateando, aunque lo hagan</w:t>
            </w:r>
            <w:r w:rsidRPr="00DA03B9">
              <w:rPr>
                <w:rFonts w:ascii="Arial" w:eastAsia="Arial" w:hAnsi="Arial" w:cs="Arial"/>
                <w:b/>
                <w:sz w:val="24"/>
                <w:szCs w:val="24"/>
                <w:lang w:eastAsia="es-MX"/>
              </w:rPr>
              <w:t xml:space="preserve"> </w:t>
            </w:r>
            <w:r w:rsidRPr="00DA03B9">
              <w:rPr>
                <w:rFonts w:ascii="Arial" w:eastAsia="Arial" w:hAnsi="Arial" w:cs="Arial"/>
                <w:bCs/>
                <w:sz w:val="24"/>
                <w:szCs w:val="24"/>
                <w:lang w:eastAsia="es-MX"/>
              </w:rPr>
              <w:t>en entornos y paisajes muy diferentes, y por muy distintas que sean sus</w:t>
            </w:r>
            <w:r w:rsidRPr="00DA03B9">
              <w:rPr>
                <w:rFonts w:ascii="Arial" w:eastAsia="Arial" w:hAnsi="Arial" w:cs="Arial"/>
                <w:b/>
                <w:sz w:val="24"/>
                <w:szCs w:val="24"/>
                <w:lang w:eastAsia="es-MX"/>
              </w:rPr>
              <w:t xml:space="preserve"> </w:t>
            </w:r>
            <w:r w:rsidRPr="00DA03B9">
              <w:rPr>
                <w:rFonts w:ascii="Arial" w:eastAsia="Arial" w:hAnsi="Arial" w:cs="Arial"/>
                <w:bCs/>
                <w:sz w:val="24"/>
                <w:szCs w:val="24"/>
                <w:lang w:eastAsia="es-MX"/>
              </w:rPr>
              <w:t>culturas,</w:t>
            </w:r>
            <w:r w:rsidRPr="00DA03B9">
              <w:rPr>
                <w:rFonts w:ascii="Arial" w:eastAsia="Arial" w:hAnsi="Arial" w:cs="Arial"/>
                <w:b/>
                <w:sz w:val="24"/>
                <w:szCs w:val="24"/>
                <w:lang w:eastAsia="es-MX"/>
              </w:rPr>
              <w:t xml:space="preserve"> </w:t>
            </w:r>
            <w:r w:rsidRPr="00DA03B9">
              <w:rPr>
                <w:rFonts w:ascii="Arial" w:eastAsia="Arial" w:hAnsi="Arial" w:cs="Arial"/>
                <w:bCs/>
                <w:sz w:val="24"/>
                <w:szCs w:val="24"/>
                <w:lang w:eastAsia="es-MX"/>
              </w:rPr>
              <w:t>cuando gatean, las diferencias culturales parecen extinguirse, y permanece</w:t>
            </w:r>
            <w:r w:rsidRPr="00DA03B9">
              <w:rPr>
                <w:rFonts w:ascii="Arial" w:eastAsia="Arial" w:hAnsi="Arial" w:cs="Arial"/>
                <w:b/>
                <w:sz w:val="24"/>
                <w:szCs w:val="24"/>
                <w:lang w:eastAsia="es-MX"/>
              </w:rPr>
              <w:t xml:space="preserve"> </w:t>
            </w:r>
            <w:r w:rsidRPr="00DA03B9">
              <w:rPr>
                <w:rFonts w:ascii="Arial" w:eastAsia="Arial" w:hAnsi="Arial" w:cs="Arial"/>
                <w:bCs/>
                <w:sz w:val="24"/>
                <w:szCs w:val="24"/>
                <w:lang w:eastAsia="es-MX"/>
              </w:rPr>
              <w:t xml:space="preserve">la universalidad del crecimiento de un bebé humano. En la escena final del documental en la que aparece </w:t>
            </w:r>
            <w:proofErr w:type="spellStart"/>
            <w:r w:rsidRPr="00DA03B9">
              <w:rPr>
                <w:rFonts w:ascii="Arial" w:eastAsia="Arial" w:hAnsi="Arial" w:cs="Arial"/>
                <w:bCs/>
                <w:sz w:val="24"/>
                <w:szCs w:val="24"/>
                <w:lang w:eastAsia="es-MX"/>
              </w:rPr>
              <w:t>Bayar</w:t>
            </w:r>
            <w:proofErr w:type="spellEnd"/>
            <w:r w:rsidRPr="00DA03B9">
              <w:rPr>
                <w:rFonts w:ascii="Arial" w:eastAsia="Arial" w:hAnsi="Arial" w:cs="Arial"/>
                <w:bCs/>
                <w:sz w:val="24"/>
                <w:szCs w:val="24"/>
                <w:lang w:eastAsia="es-MX"/>
              </w:rPr>
              <w:t xml:space="preserve"> sosteniéndose en pie por sí solo por primera vez, se muestra que, aunque algunos tarden más o menos en hablar o andar, al fin y al cabo, todos logran conseguirlo. El documental nos muestra que, aunque unos vivan en plena naturaleza y otros en grandes urbes, todos los bebés del documental ríen, lloran, pelean con sus hermanos, sienten </w:t>
            </w:r>
            <w:r w:rsidRPr="00DA03B9">
              <w:rPr>
                <w:rFonts w:ascii="Arial" w:eastAsia="Arial" w:hAnsi="Arial" w:cs="Arial"/>
                <w:bCs/>
                <w:sz w:val="24"/>
                <w:szCs w:val="24"/>
                <w:lang w:eastAsia="es-MX"/>
              </w:rPr>
              <w:lastRenderedPageBreak/>
              <w:t>curiosidad por su entorno y sonríen al ver el rostro de sus madres.</w:t>
            </w:r>
            <w:r w:rsidRPr="00967BC5">
              <w:t xml:space="preserve"> </w:t>
            </w:r>
            <w:r w:rsidRPr="00DA03B9">
              <w:rPr>
                <w:rFonts w:ascii="Arial" w:eastAsia="Arial" w:hAnsi="Arial" w:cs="Arial"/>
                <w:bCs/>
                <w:sz w:val="24"/>
                <w:szCs w:val="24"/>
                <w:lang w:eastAsia="es-MX"/>
              </w:rPr>
              <w:t>La diversidad cultural es fascinante y enriquecedora, es un error juzgar, desde nuestros ojos y desde nuestro contexto, al resto de culturas, a través de algo tan puro como es la infancia, nos enseña que todas las culturas merecen su valor y respeto.</w:t>
            </w:r>
          </w:p>
        </w:tc>
      </w:tr>
      <w:tr w:rsidR="0036075A" w14:paraId="6377214F" w14:textId="77777777" w:rsidTr="00E50A1F">
        <w:tc>
          <w:tcPr>
            <w:tcW w:w="4697" w:type="dxa"/>
            <w:shd w:val="clear" w:color="auto" w:fill="666633"/>
          </w:tcPr>
          <w:p w14:paraId="6C1E0AF5" w14:textId="0F8940C7" w:rsidR="00DA03B9" w:rsidRPr="00AC7C2A" w:rsidRDefault="0036075A" w:rsidP="00DA03B9">
            <w:pPr>
              <w:rPr>
                <w:rFonts w:ascii="Arial" w:eastAsia="Arial" w:hAnsi="Arial" w:cs="Arial"/>
                <w:b/>
                <w:sz w:val="24"/>
                <w:szCs w:val="24"/>
                <w:lang w:eastAsia="es-MX"/>
              </w:rPr>
            </w:pPr>
            <w:r>
              <w:rPr>
                <w:noProof/>
              </w:rPr>
              <w:lastRenderedPageBreak/>
              <w:drawing>
                <wp:anchor distT="0" distB="0" distL="114300" distR="114300" simplePos="0" relativeHeight="251660288" behindDoc="0" locked="0" layoutInCell="1" allowOverlap="1" wp14:anchorId="49520F77" wp14:editId="116B92F2">
                  <wp:simplePos x="0" y="0"/>
                  <wp:positionH relativeFrom="column">
                    <wp:posOffset>27940</wp:posOffset>
                  </wp:positionH>
                  <wp:positionV relativeFrom="paragraph">
                    <wp:posOffset>854710</wp:posOffset>
                  </wp:positionV>
                  <wp:extent cx="2809875" cy="1936750"/>
                  <wp:effectExtent l="0" t="0" r="9525" b="6350"/>
                  <wp:wrapSquare wrapText="bothSides"/>
                  <wp:docPr id="6" name="Imagen 6" descr="Babies', un divertido documental sobre 4 bebés en 4 países | EITB Ví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bies', un divertido documental sobre 4 bebés en 4 países | EITB Víde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1936750"/>
                          </a:xfrm>
                          <a:prstGeom prst="rect">
                            <a:avLst/>
                          </a:prstGeom>
                          <a:noFill/>
                          <a:ln>
                            <a:noFill/>
                          </a:ln>
                        </pic:spPr>
                      </pic:pic>
                    </a:graphicData>
                  </a:graphic>
                </wp:anchor>
              </w:drawing>
            </w:r>
            <w:r w:rsidR="00DA03B9" w:rsidRPr="00967BC5">
              <w:rPr>
                <w:rFonts w:ascii="Arial" w:eastAsia="Arial" w:hAnsi="Arial" w:cs="Arial"/>
                <w:b/>
                <w:sz w:val="24"/>
                <w:szCs w:val="24"/>
                <w:lang w:eastAsia="es-MX"/>
              </w:rPr>
              <w:t>La relación afectiva entre los adultos y los bebé</w:t>
            </w:r>
            <w:r w:rsidR="00DA03B9">
              <w:rPr>
                <w:rFonts w:ascii="Arial" w:eastAsia="Arial" w:hAnsi="Arial" w:cs="Arial"/>
                <w:b/>
                <w:sz w:val="24"/>
                <w:szCs w:val="24"/>
                <w:lang w:eastAsia="es-MX"/>
              </w:rPr>
              <w:t>s</w:t>
            </w:r>
            <w:r w:rsidR="007035B2">
              <w:rPr>
                <w:noProof/>
              </w:rPr>
              <w:t xml:space="preserve"> </w:t>
            </w:r>
          </w:p>
        </w:tc>
        <w:tc>
          <w:tcPr>
            <w:tcW w:w="4697" w:type="dxa"/>
            <w:shd w:val="clear" w:color="auto" w:fill="99CC00"/>
          </w:tcPr>
          <w:p w14:paraId="579753CF" w14:textId="070C4AB5" w:rsidR="00DA03B9" w:rsidRPr="00DA03B9" w:rsidRDefault="00DA03B9" w:rsidP="00DA03B9">
            <w:pPr>
              <w:rPr>
                <w:rFonts w:ascii="Arial" w:eastAsia="Arial" w:hAnsi="Arial" w:cs="Arial"/>
                <w:bCs/>
                <w:sz w:val="24"/>
                <w:szCs w:val="24"/>
                <w:lang w:eastAsia="es-MX"/>
              </w:rPr>
            </w:pPr>
            <w:r w:rsidRPr="00DA03B9">
              <w:rPr>
                <w:rFonts w:ascii="Arial" w:eastAsia="Arial" w:hAnsi="Arial" w:cs="Arial"/>
                <w:bCs/>
                <w:sz w:val="24"/>
                <w:szCs w:val="24"/>
                <w:lang w:eastAsia="es-MX"/>
              </w:rPr>
              <w:t>El “apego” es el vínculo afectivo que se crea desde el inicio de la vida entre el hijo y su madre y/o padre, o su cuidador</w:t>
            </w:r>
            <w:r>
              <w:rPr>
                <w:rFonts w:ascii="Arial" w:eastAsia="Arial" w:hAnsi="Arial" w:cs="Arial"/>
                <w:bCs/>
                <w:sz w:val="24"/>
                <w:szCs w:val="24"/>
                <w:lang w:eastAsia="es-MX"/>
              </w:rPr>
              <w:t>, e</w:t>
            </w:r>
            <w:r w:rsidRPr="00DA03B9">
              <w:rPr>
                <w:rFonts w:ascii="Arial" w:eastAsia="Arial" w:hAnsi="Arial" w:cs="Arial"/>
                <w:bCs/>
                <w:sz w:val="24"/>
                <w:szCs w:val="24"/>
                <w:lang w:eastAsia="es-MX"/>
              </w:rPr>
              <w:t>s la relación afectiva más importante que creamos las personas y permite que el bebé se sienta seguro y protegido</w:t>
            </w:r>
            <w:r>
              <w:rPr>
                <w:rFonts w:ascii="Arial" w:eastAsia="Arial" w:hAnsi="Arial" w:cs="Arial"/>
                <w:bCs/>
                <w:sz w:val="24"/>
                <w:szCs w:val="24"/>
                <w:lang w:eastAsia="es-MX"/>
              </w:rPr>
              <w:t>, e</w:t>
            </w:r>
            <w:r w:rsidRPr="00DA03B9">
              <w:rPr>
                <w:rFonts w:ascii="Arial" w:eastAsia="Arial" w:hAnsi="Arial" w:cs="Arial"/>
                <w:bCs/>
                <w:sz w:val="24"/>
                <w:szCs w:val="24"/>
                <w:lang w:eastAsia="es-MX"/>
              </w:rPr>
              <w:t>s estable y suele durar la mayor parte de la vida de una persona.</w:t>
            </w:r>
            <w:r>
              <w:rPr>
                <w:rFonts w:ascii="Arial" w:eastAsia="Arial" w:hAnsi="Arial" w:cs="Arial"/>
                <w:bCs/>
                <w:sz w:val="24"/>
                <w:szCs w:val="24"/>
                <w:lang w:eastAsia="es-MX"/>
              </w:rPr>
              <w:t xml:space="preserve"> L</w:t>
            </w:r>
            <w:r w:rsidRPr="00DA03B9">
              <w:rPr>
                <w:rFonts w:ascii="Arial" w:eastAsia="Arial" w:hAnsi="Arial" w:cs="Arial"/>
                <w:bCs/>
                <w:sz w:val="24"/>
                <w:szCs w:val="24"/>
                <w:lang w:eastAsia="es-MX"/>
              </w:rPr>
              <w:t>a sensación general fue que el documental era una secuencia de postales bonitas con niños distintos, en otros lugares lo vieron como una muestra de la cambiante relación de los humanos con su entorno y en otros se trató de nuestro nexo con lo material</w:t>
            </w:r>
            <w:r>
              <w:rPr>
                <w:rFonts w:ascii="Arial" w:eastAsia="Arial" w:hAnsi="Arial" w:cs="Arial"/>
                <w:bCs/>
                <w:sz w:val="24"/>
                <w:szCs w:val="24"/>
                <w:lang w:eastAsia="es-MX"/>
              </w:rPr>
              <w:t>, e</w:t>
            </w:r>
            <w:r w:rsidRPr="00DA03B9">
              <w:rPr>
                <w:rFonts w:ascii="Arial" w:eastAsia="Arial" w:hAnsi="Arial" w:cs="Arial"/>
                <w:bCs/>
                <w:sz w:val="24"/>
                <w:szCs w:val="24"/>
                <w:lang w:eastAsia="es-MX"/>
              </w:rPr>
              <w:t>so es tal vez lo más valioso en ‘Bebés’</w:t>
            </w:r>
            <w:r>
              <w:rPr>
                <w:rFonts w:ascii="Arial" w:eastAsia="Arial" w:hAnsi="Arial" w:cs="Arial"/>
                <w:bCs/>
                <w:sz w:val="24"/>
                <w:szCs w:val="24"/>
                <w:lang w:eastAsia="es-MX"/>
              </w:rPr>
              <w:t>,</w:t>
            </w:r>
            <w:r w:rsidRPr="00DA03B9">
              <w:rPr>
                <w:rFonts w:ascii="Arial" w:eastAsia="Arial" w:hAnsi="Arial" w:cs="Arial"/>
                <w:bCs/>
                <w:sz w:val="24"/>
                <w:szCs w:val="24"/>
                <w:lang w:eastAsia="es-MX"/>
              </w:rPr>
              <w:t xml:space="preserve"> que lo primero que te dice es que la existencia tendrá siempre muchas más formas de ser vista, que aunque la felicidad es lo primordial adquiere en cada persona un nuevo significado, y que somos lo que vinimos a aprender</w:t>
            </w:r>
          </w:p>
        </w:tc>
      </w:tr>
      <w:tr w:rsidR="0036075A" w14:paraId="1DFD1236" w14:textId="77777777" w:rsidTr="00E50A1F">
        <w:tc>
          <w:tcPr>
            <w:tcW w:w="4697" w:type="dxa"/>
            <w:shd w:val="clear" w:color="auto" w:fill="333300"/>
          </w:tcPr>
          <w:p w14:paraId="3D06EE4B" w14:textId="4A3A0132" w:rsidR="00DA03B9" w:rsidRPr="00967BC5" w:rsidRDefault="0036075A" w:rsidP="00DA03B9">
            <w:pPr>
              <w:rPr>
                <w:rFonts w:ascii="Arial" w:eastAsia="Arial" w:hAnsi="Arial" w:cs="Arial"/>
                <w:b/>
                <w:sz w:val="24"/>
                <w:szCs w:val="24"/>
                <w:lang w:eastAsia="es-MX"/>
              </w:rPr>
            </w:pPr>
            <w:r>
              <w:rPr>
                <w:noProof/>
              </w:rPr>
              <w:drawing>
                <wp:anchor distT="0" distB="0" distL="114300" distR="114300" simplePos="0" relativeHeight="251661312" behindDoc="0" locked="0" layoutInCell="1" allowOverlap="1" wp14:anchorId="0DF15C4B" wp14:editId="2E844833">
                  <wp:simplePos x="0" y="0"/>
                  <wp:positionH relativeFrom="column">
                    <wp:posOffset>37465</wp:posOffset>
                  </wp:positionH>
                  <wp:positionV relativeFrom="paragraph">
                    <wp:posOffset>664210</wp:posOffset>
                  </wp:positionV>
                  <wp:extent cx="2847975" cy="1601470"/>
                  <wp:effectExtent l="0" t="0" r="9525" b="0"/>
                  <wp:wrapSquare wrapText="bothSides"/>
                  <wp:docPr id="7" name="Imagen 7" descr="Documental Bebés - Rese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umental Bebés - Reseñ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1601470"/>
                          </a:xfrm>
                          <a:prstGeom prst="rect">
                            <a:avLst/>
                          </a:prstGeom>
                          <a:noFill/>
                          <a:ln>
                            <a:noFill/>
                          </a:ln>
                        </pic:spPr>
                      </pic:pic>
                    </a:graphicData>
                  </a:graphic>
                </wp:anchor>
              </w:drawing>
            </w:r>
            <w:r w:rsidR="00DA03B9" w:rsidRPr="00DA03B9">
              <w:rPr>
                <w:rFonts w:ascii="Arial" w:eastAsia="Arial" w:hAnsi="Arial" w:cs="Arial"/>
                <w:b/>
                <w:sz w:val="24"/>
                <w:szCs w:val="24"/>
                <w:lang w:eastAsia="es-MX"/>
              </w:rPr>
              <w:t>Los roles que se definen desde edades tempranas</w:t>
            </w:r>
            <w:r>
              <w:rPr>
                <w:noProof/>
              </w:rPr>
              <w:t xml:space="preserve"> </w:t>
            </w:r>
          </w:p>
        </w:tc>
        <w:tc>
          <w:tcPr>
            <w:tcW w:w="4697" w:type="dxa"/>
            <w:shd w:val="clear" w:color="auto" w:fill="669900"/>
          </w:tcPr>
          <w:p w14:paraId="4DF07D20" w14:textId="386F2420" w:rsidR="00DA03B9" w:rsidRPr="00DA03B9" w:rsidRDefault="00DA03B9" w:rsidP="00DA03B9">
            <w:pPr>
              <w:rPr>
                <w:rFonts w:ascii="Arial" w:eastAsia="Arial" w:hAnsi="Arial" w:cs="Arial"/>
                <w:bCs/>
                <w:sz w:val="24"/>
                <w:szCs w:val="24"/>
                <w:lang w:eastAsia="es-MX"/>
              </w:rPr>
            </w:pPr>
            <w:r w:rsidRPr="00DA03B9">
              <w:rPr>
                <w:rFonts w:ascii="Arial" w:eastAsia="Arial" w:hAnsi="Arial" w:cs="Arial"/>
                <w:bCs/>
                <w:sz w:val="24"/>
                <w:szCs w:val="24"/>
                <w:lang w:eastAsia="es-MX"/>
              </w:rPr>
              <w:t xml:space="preserve">En </w:t>
            </w:r>
            <w:r w:rsidR="000024A8">
              <w:rPr>
                <w:rFonts w:ascii="Arial" w:eastAsia="Arial" w:hAnsi="Arial" w:cs="Arial"/>
                <w:bCs/>
                <w:sz w:val="24"/>
                <w:szCs w:val="24"/>
                <w:lang w:eastAsia="es-MX"/>
              </w:rPr>
              <w:t>la</w:t>
            </w:r>
            <w:r w:rsidRPr="00DA03B9">
              <w:rPr>
                <w:rFonts w:ascii="Arial" w:eastAsia="Arial" w:hAnsi="Arial" w:cs="Arial"/>
                <w:bCs/>
                <w:sz w:val="24"/>
                <w:szCs w:val="24"/>
                <w:lang w:eastAsia="es-MX"/>
              </w:rPr>
              <w:t xml:space="preserve"> sociedad, el género es uno de los rasgos más definitorios que utilizamos desde edades más tempranas, por lo que no nos resulta extraño que niños y niñas se describan o se ubiquen en un determinado grupo de género (masculino o femenino).</w:t>
            </w:r>
            <w:r w:rsidR="000024A8">
              <w:rPr>
                <w:rFonts w:ascii="Arial" w:eastAsia="Arial" w:hAnsi="Arial" w:cs="Arial"/>
                <w:bCs/>
                <w:sz w:val="24"/>
                <w:szCs w:val="24"/>
                <w:lang w:eastAsia="es-MX"/>
              </w:rPr>
              <w:t xml:space="preserve"> </w:t>
            </w:r>
            <w:r w:rsidR="000024A8" w:rsidRPr="000024A8">
              <w:rPr>
                <w:rFonts w:ascii="Arial" w:eastAsia="Arial" w:hAnsi="Arial" w:cs="Arial"/>
                <w:bCs/>
                <w:sz w:val="24"/>
                <w:szCs w:val="24"/>
                <w:lang w:eastAsia="es-MX"/>
              </w:rPr>
              <w:t>Hay que dejar claro, que estas diferencias responden a pautas culturales o marcadas por la sociedad, por lo que encontramos diferencias en niños/as de diferentes etnias y culturas, siendo la descrita la que se asemeja a la sociedad en la que vivimos.</w:t>
            </w:r>
            <w:r w:rsidR="000024A8">
              <w:rPr>
                <w:rFonts w:ascii="Arial" w:eastAsia="Arial" w:hAnsi="Arial" w:cs="Arial"/>
                <w:bCs/>
                <w:sz w:val="24"/>
                <w:szCs w:val="24"/>
                <w:lang w:eastAsia="es-MX"/>
              </w:rPr>
              <w:t xml:space="preserve"> </w:t>
            </w:r>
            <w:r w:rsidR="000024A8" w:rsidRPr="000024A8">
              <w:rPr>
                <w:rFonts w:ascii="Arial" w:eastAsia="Arial" w:hAnsi="Arial" w:cs="Arial"/>
                <w:bCs/>
                <w:sz w:val="24"/>
                <w:szCs w:val="24"/>
                <w:lang w:eastAsia="es-MX"/>
              </w:rPr>
              <w:t xml:space="preserve">La correspondencia a un género u a otro no es más que la aceptación de valores, costumbre y hábitos de la sociedad en la </w:t>
            </w:r>
            <w:r w:rsidR="000024A8" w:rsidRPr="000024A8">
              <w:rPr>
                <w:rFonts w:ascii="Arial" w:eastAsia="Arial" w:hAnsi="Arial" w:cs="Arial"/>
                <w:bCs/>
                <w:sz w:val="24"/>
                <w:szCs w:val="24"/>
                <w:lang w:eastAsia="es-MX"/>
              </w:rPr>
              <w:lastRenderedPageBreak/>
              <w:t>que se desarrollan</w:t>
            </w:r>
            <w:r w:rsidR="000024A8">
              <w:rPr>
                <w:rFonts w:ascii="Arial" w:eastAsia="Arial" w:hAnsi="Arial" w:cs="Arial"/>
                <w:bCs/>
                <w:sz w:val="24"/>
                <w:szCs w:val="24"/>
                <w:lang w:eastAsia="es-MX"/>
              </w:rPr>
              <w:t xml:space="preserve"> tal como es el caso del documental </w:t>
            </w:r>
          </w:p>
        </w:tc>
      </w:tr>
      <w:tr w:rsidR="0036075A" w14:paraId="400538A2" w14:textId="77777777" w:rsidTr="00E50A1F">
        <w:tc>
          <w:tcPr>
            <w:tcW w:w="4697" w:type="dxa"/>
            <w:shd w:val="clear" w:color="auto" w:fill="336600"/>
          </w:tcPr>
          <w:p w14:paraId="186149C8" w14:textId="7480CFFD" w:rsidR="000024A8" w:rsidRPr="00DA03B9" w:rsidRDefault="0036075A" w:rsidP="00DA03B9">
            <w:pPr>
              <w:rPr>
                <w:rFonts w:ascii="Arial" w:eastAsia="Arial" w:hAnsi="Arial" w:cs="Arial"/>
                <w:b/>
                <w:sz w:val="24"/>
                <w:szCs w:val="24"/>
                <w:lang w:eastAsia="es-MX"/>
              </w:rPr>
            </w:pPr>
            <w:r>
              <w:rPr>
                <w:noProof/>
              </w:rPr>
              <w:lastRenderedPageBreak/>
              <w:drawing>
                <wp:anchor distT="0" distB="0" distL="114300" distR="114300" simplePos="0" relativeHeight="251662336" behindDoc="0" locked="0" layoutInCell="1" allowOverlap="1" wp14:anchorId="28435128" wp14:editId="6111632D">
                  <wp:simplePos x="0" y="0"/>
                  <wp:positionH relativeFrom="column">
                    <wp:posOffset>8890</wp:posOffset>
                  </wp:positionH>
                  <wp:positionV relativeFrom="paragraph">
                    <wp:posOffset>708025</wp:posOffset>
                  </wp:positionV>
                  <wp:extent cx="2895600" cy="1647190"/>
                  <wp:effectExtent l="0" t="0" r="0" b="0"/>
                  <wp:wrapSquare wrapText="bothSides"/>
                  <wp:docPr id="9" name="Imagen 9" descr="Un documental cuenta la emotiva historia de cuatro bebés procedentes de los  lugares más diferentes del plan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 documental cuenta la emotiva historia de cuatro bebés procedentes de los  lugares más diferentes del planet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1647190"/>
                          </a:xfrm>
                          <a:prstGeom prst="rect">
                            <a:avLst/>
                          </a:prstGeom>
                          <a:noFill/>
                          <a:ln>
                            <a:noFill/>
                          </a:ln>
                        </pic:spPr>
                      </pic:pic>
                    </a:graphicData>
                  </a:graphic>
                </wp:anchor>
              </w:drawing>
            </w:r>
            <w:r w:rsidR="000024A8" w:rsidRPr="000024A8">
              <w:rPr>
                <w:rFonts w:ascii="Arial" w:eastAsia="Arial" w:hAnsi="Arial" w:cs="Arial"/>
                <w:b/>
                <w:sz w:val="24"/>
                <w:szCs w:val="24"/>
                <w:lang w:eastAsia="es-MX"/>
              </w:rPr>
              <w:t xml:space="preserve">La influencia del contexto familiar y su impacto para la exploración y el mundo social que rodea </w:t>
            </w:r>
            <w:r w:rsidR="00E50A1F" w:rsidRPr="000024A8">
              <w:rPr>
                <w:rFonts w:ascii="Arial" w:eastAsia="Arial" w:hAnsi="Arial" w:cs="Arial"/>
                <w:b/>
                <w:sz w:val="24"/>
                <w:szCs w:val="24"/>
                <w:lang w:eastAsia="es-MX"/>
              </w:rPr>
              <w:t>a los</w:t>
            </w:r>
            <w:r w:rsidR="000024A8" w:rsidRPr="000024A8">
              <w:rPr>
                <w:rFonts w:ascii="Arial" w:eastAsia="Arial" w:hAnsi="Arial" w:cs="Arial"/>
                <w:b/>
                <w:sz w:val="24"/>
                <w:szCs w:val="24"/>
                <w:lang w:eastAsia="es-MX"/>
              </w:rPr>
              <w:t xml:space="preserve"> niños</w:t>
            </w:r>
          </w:p>
        </w:tc>
        <w:tc>
          <w:tcPr>
            <w:tcW w:w="4697" w:type="dxa"/>
            <w:shd w:val="clear" w:color="auto" w:fill="009900"/>
          </w:tcPr>
          <w:p w14:paraId="675842BD" w14:textId="520D12F8" w:rsidR="000024A8" w:rsidRPr="00DA03B9" w:rsidRDefault="000024A8" w:rsidP="00DA03B9">
            <w:pPr>
              <w:rPr>
                <w:rFonts w:ascii="Arial" w:eastAsia="Arial" w:hAnsi="Arial" w:cs="Arial"/>
                <w:bCs/>
                <w:sz w:val="24"/>
                <w:szCs w:val="24"/>
                <w:lang w:eastAsia="es-MX"/>
              </w:rPr>
            </w:pPr>
            <w:r w:rsidRPr="000024A8">
              <w:rPr>
                <w:rFonts w:ascii="Arial" w:eastAsia="Arial" w:hAnsi="Arial" w:cs="Arial"/>
                <w:bCs/>
                <w:sz w:val="24"/>
                <w:szCs w:val="24"/>
                <w:lang w:eastAsia="es-MX"/>
              </w:rPr>
              <w:t>Durante los primeros años del desarrollo infantil de la vida de un niño o niña, la familia constituye uno de los ámbitos que más influye en su desarrollo cognitivo, personal, emocional y socioafectivo</w:t>
            </w:r>
            <w:r>
              <w:rPr>
                <w:rFonts w:ascii="Arial" w:eastAsia="Arial" w:hAnsi="Arial" w:cs="Arial"/>
                <w:bCs/>
                <w:sz w:val="24"/>
                <w:szCs w:val="24"/>
                <w:lang w:eastAsia="es-MX"/>
              </w:rPr>
              <w:t xml:space="preserve">, </w:t>
            </w:r>
            <w:r w:rsidR="007035B2">
              <w:rPr>
                <w:rFonts w:ascii="Arial" w:eastAsia="Arial" w:hAnsi="Arial" w:cs="Arial"/>
                <w:bCs/>
                <w:sz w:val="24"/>
                <w:szCs w:val="24"/>
                <w:lang w:eastAsia="es-MX"/>
              </w:rPr>
              <w:t>l</w:t>
            </w:r>
            <w:r w:rsidR="007035B2" w:rsidRPr="007035B2">
              <w:rPr>
                <w:rFonts w:ascii="Arial" w:eastAsia="Arial" w:hAnsi="Arial" w:cs="Arial"/>
                <w:bCs/>
                <w:sz w:val="24"/>
                <w:szCs w:val="24"/>
                <w:lang w:eastAsia="es-MX"/>
              </w:rPr>
              <w:t>a influencia familiar se mantiene a lo largo de varios años, pero es en los primeros su importancia es mayor porque el grupo familiar proporciona al niño todas las señales iniciales de afecto, valoración, aceptación o rechazo, éxito o fracaso</w:t>
            </w:r>
            <w:r w:rsidR="007035B2">
              <w:rPr>
                <w:rFonts w:ascii="Arial" w:eastAsia="Arial" w:hAnsi="Arial" w:cs="Arial"/>
                <w:bCs/>
                <w:sz w:val="24"/>
                <w:szCs w:val="24"/>
                <w:lang w:eastAsia="es-MX"/>
              </w:rPr>
              <w:t>, p</w:t>
            </w:r>
            <w:r w:rsidR="007035B2" w:rsidRPr="007035B2">
              <w:rPr>
                <w:rFonts w:ascii="Arial" w:eastAsia="Arial" w:hAnsi="Arial" w:cs="Arial"/>
                <w:bCs/>
                <w:sz w:val="24"/>
                <w:szCs w:val="24"/>
                <w:lang w:eastAsia="es-MX"/>
              </w:rPr>
              <w:t>or ello, es fundamental estudiar el contexto familiar en esas primeras etapas y observar de qué manera influyen ciertos aspectos de la vida familiar en el desarrollo infantil</w:t>
            </w:r>
            <w:r w:rsidR="007035B2">
              <w:rPr>
                <w:rFonts w:ascii="Arial" w:eastAsia="Arial" w:hAnsi="Arial" w:cs="Arial"/>
                <w:bCs/>
                <w:sz w:val="24"/>
                <w:szCs w:val="24"/>
                <w:lang w:eastAsia="es-MX"/>
              </w:rPr>
              <w:t>.</w:t>
            </w:r>
          </w:p>
        </w:tc>
      </w:tr>
      <w:tr w:rsidR="0036075A" w14:paraId="55BB0FC5" w14:textId="77777777" w:rsidTr="00E50A1F">
        <w:tc>
          <w:tcPr>
            <w:tcW w:w="4697" w:type="dxa"/>
            <w:shd w:val="clear" w:color="auto" w:fill="003300"/>
          </w:tcPr>
          <w:p w14:paraId="0C60D806" w14:textId="3AE04478" w:rsidR="007035B2" w:rsidRPr="007035B2" w:rsidRDefault="007035B2" w:rsidP="00DA03B9">
            <w:pPr>
              <w:rPr>
                <w:rFonts w:ascii="Arial" w:eastAsia="Arial" w:hAnsi="Arial" w:cs="Arial"/>
                <w:b/>
                <w:bCs/>
                <w:sz w:val="24"/>
                <w:szCs w:val="24"/>
                <w:lang w:eastAsia="es-MX"/>
              </w:rPr>
            </w:pPr>
            <w:r w:rsidRPr="007035B2">
              <w:rPr>
                <w:rFonts w:ascii="Arial" w:eastAsia="Arial" w:hAnsi="Arial" w:cs="Arial"/>
                <w:b/>
                <w:bCs/>
                <w:sz w:val="24"/>
                <w:szCs w:val="24"/>
                <w:lang w:eastAsia="es-MX"/>
              </w:rPr>
              <w:t>Apoyo social a la madre y al recién nacido</w:t>
            </w:r>
            <w:r w:rsidR="0036075A">
              <w:rPr>
                <w:noProof/>
              </w:rPr>
              <w:t xml:space="preserve"> </w:t>
            </w:r>
            <w:r w:rsidR="0036075A">
              <w:rPr>
                <w:noProof/>
              </w:rPr>
              <w:drawing>
                <wp:inline distT="0" distB="0" distL="0" distR="0" wp14:anchorId="48AF91D3" wp14:editId="3880C47E">
                  <wp:extent cx="2876550" cy="1618059"/>
                  <wp:effectExtent l="0" t="0" r="0" b="1270"/>
                  <wp:docPr id="13" name="Imagen 13" descr="El mundo de los 'Bébés' de Thomas Balmès - RTV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l mundo de los 'Bébés' de Thomas Balmès - RTVE.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2609" cy="1627092"/>
                          </a:xfrm>
                          <a:prstGeom prst="rect">
                            <a:avLst/>
                          </a:prstGeom>
                          <a:noFill/>
                          <a:ln>
                            <a:noFill/>
                          </a:ln>
                        </pic:spPr>
                      </pic:pic>
                    </a:graphicData>
                  </a:graphic>
                </wp:inline>
              </w:drawing>
            </w:r>
          </w:p>
        </w:tc>
        <w:tc>
          <w:tcPr>
            <w:tcW w:w="4697" w:type="dxa"/>
            <w:shd w:val="clear" w:color="auto" w:fill="008000"/>
          </w:tcPr>
          <w:p w14:paraId="7A4C21D6" w14:textId="2403E8BC" w:rsidR="007035B2" w:rsidRPr="000024A8" w:rsidRDefault="007035B2" w:rsidP="00DA03B9">
            <w:pPr>
              <w:rPr>
                <w:rFonts w:ascii="Arial" w:eastAsia="Arial" w:hAnsi="Arial" w:cs="Arial"/>
                <w:bCs/>
                <w:sz w:val="24"/>
                <w:szCs w:val="24"/>
                <w:lang w:eastAsia="es-MX"/>
              </w:rPr>
            </w:pPr>
            <w:r w:rsidRPr="007035B2">
              <w:rPr>
                <w:rFonts w:ascii="Arial" w:eastAsia="Arial" w:hAnsi="Arial" w:cs="Arial"/>
                <w:bCs/>
                <w:sz w:val="24"/>
                <w:szCs w:val="24"/>
                <w:lang w:eastAsia="es-MX"/>
              </w:rPr>
              <w:t xml:space="preserve">La madre de </w:t>
            </w:r>
            <w:proofErr w:type="spellStart"/>
            <w:r w:rsidRPr="007035B2">
              <w:rPr>
                <w:rFonts w:ascii="Arial" w:eastAsia="Arial" w:hAnsi="Arial" w:cs="Arial"/>
                <w:bCs/>
                <w:sz w:val="24"/>
                <w:szCs w:val="24"/>
                <w:lang w:eastAsia="es-MX"/>
              </w:rPr>
              <w:t>Ponijao</w:t>
            </w:r>
            <w:proofErr w:type="spellEnd"/>
            <w:r w:rsidRPr="007035B2">
              <w:rPr>
                <w:rFonts w:ascii="Arial" w:eastAsia="Arial" w:hAnsi="Arial" w:cs="Arial"/>
                <w:bCs/>
                <w:sz w:val="24"/>
                <w:szCs w:val="24"/>
                <w:lang w:eastAsia="es-MX"/>
              </w:rPr>
              <w:t>, el niño africano, es a la que vemos más acompañada, esencialmente de otras mujeres y niños</w:t>
            </w:r>
            <w:r>
              <w:rPr>
                <w:rFonts w:ascii="Arial" w:eastAsia="Arial" w:hAnsi="Arial" w:cs="Arial"/>
                <w:bCs/>
                <w:sz w:val="24"/>
                <w:szCs w:val="24"/>
                <w:lang w:eastAsia="es-MX"/>
              </w:rPr>
              <w:t xml:space="preserve">, a </w:t>
            </w:r>
            <w:r w:rsidRPr="007035B2">
              <w:rPr>
                <w:rFonts w:ascii="Arial" w:eastAsia="Arial" w:hAnsi="Arial" w:cs="Arial"/>
                <w:bCs/>
                <w:sz w:val="24"/>
                <w:szCs w:val="24"/>
                <w:lang w:eastAsia="es-MX"/>
              </w:rPr>
              <w:t>las demás madres de las otras culturas las vemos asistiendo a comidas</w:t>
            </w:r>
            <w:r>
              <w:rPr>
                <w:rFonts w:ascii="Arial" w:eastAsia="Arial" w:hAnsi="Arial" w:cs="Arial"/>
                <w:bCs/>
                <w:sz w:val="24"/>
                <w:szCs w:val="24"/>
                <w:lang w:eastAsia="es-MX"/>
              </w:rPr>
              <w:t xml:space="preserve"> </w:t>
            </w:r>
            <w:r w:rsidRPr="007035B2">
              <w:rPr>
                <w:rFonts w:ascii="Arial" w:eastAsia="Arial" w:hAnsi="Arial" w:cs="Arial"/>
                <w:bCs/>
                <w:sz w:val="24"/>
                <w:szCs w:val="24"/>
                <w:lang w:eastAsia="es-MX"/>
              </w:rPr>
              <w:t>familiares, especialmente.</w:t>
            </w:r>
            <w:r>
              <w:t xml:space="preserve"> </w:t>
            </w:r>
            <w:r w:rsidRPr="007035B2">
              <w:rPr>
                <w:rFonts w:ascii="Arial" w:eastAsia="Arial" w:hAnsi="Arial" w:cs="Arial"/>
                <w:bCs/>
                <w:sz w:val="24"/>
                <w:szCs w:val="24"/>
                <w:lang w:eastAsia="es-MX"/>
              </w:rPr>
              <w:t xml:space="preserve">Por otro lado, vemos cómo </w:t>
            </w:r>
            <w:proofErr w:type="spellStart"/>
            <w:r w:rsidRPr="007035B2">
              <w:rPr>
                <w:rFonts w:ascii="Arial" w:eastAsia="Arial" w:hAnsi="Arial" w:cs="Arial"/>
                <w:bCs/>
                <w:sz w:val="24"/>
                <w:szCs w:val="24"/>
                <w:lang w:eastAsia="es-MX"/>
              </w:rPr>
              <w:t>Hattie</w:t>
            </w:r>
            <w:proofErr w:type="spellEnd"/>
            <w:r w:rsidRPr="007035B2">
              <w:rPr>
                <w:rFonts w:ascii="Arial" w:eastAsia="Arial" w:hAnsi="Arial" w:cs="Arial"/>
                <w:bCs/>
                <w:sz w:val="24"/>
                <w:szCs w:val="24"/>
                <w:lang w:eastAsia="es-MX"/>
              </w:rPr>
              <w:t xml:space="preserve"> y su madre, por su parte, asisten a clases, mientras que Mari y su madre asisten a reuniones en casas de amigos y familiares, disfrutando de la maternidad junto a otras madres y bebés.</w:t>
            </w:r>
          </w:p>
        </w:tc>
      </w:tr>
      <w:tr w:rsidR="0036075A" w14:paraId="40A28289" w14:textId="77777777" w:rsidTr="0078353B">
        <w:tc>
          <w:tcPr>
            <w:tcW w:w="4697" w:type="dxa"/>
            <w:shd w:val="clear" w:color="auto" w:fill="006600"/>
          </w:tcPr>
          <w:p w14:paraId="15EBD135" w14:textId="336A488A" w:rsidR="007035B2" w:rsidRPr="007035B2" w:rsidRDefault="0036075A" w:rsidP="00DA03B9">
            <w:pPr>
              <w:rPr>
                <w:rFonts w:ascii="Arial" w:eastAsia="Arial" w:hAnsi="Arial" w:cs="Arial"/>
                <w:b/>
                <w:bCs/>
                <w:sz w:val="24"/>
                <w:szCs w:val="24"/>
                <w:lang w:eastAsia="es-MX"/>
              </w:rPr>
            </w:pPr>
            <w:r>
              <w:rPr>
                <w:noProof/>
              </w:rPr>
              <w:drawing>
                <wp:anchor distT="0" distB="0" distL="114300" distR="114300" simplePos="0" relativeHeight="251663360" behindDoc="0" locked="0" layoutInCell="1" allowOverlap="1" wp14:anchorId="0B16AA64" wp14:editId="4E75A79B">
                  <wp:simplePos x="0" y="0"/>
                  <wp:positionH relativeFrom="column">
                    <wp:posOffset>18415</wp:posOffset>
                  </wp:positionH>
                  <wp:positionV relativeFrom="paragraph">
                    <wp:posOffset>417830</wp:posOffset>
                  </wp:positionV>
                  <wp:extent cx="2859617" cy="1838325"/>
                  <wp:effectExtent l="0" t="0" r="0" b="0"/>
                  <wp:wrapSquare wrapText="bothSides"/>
                  <wp:docPr id="12" name="Imagen 12" descr="Bebés documental: las miradas del primer año de vida de un be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bés documental: las miradas del primer año de vida de un bebé"/>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9617"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35B2">
              <w:rPr>
                <w:rFonts w:ascii="Arial" w:eastAsia="Arial" w:hAnsi="Arial" w:cs="Arial"/>
                <w:b/>
                <w:bCs/>
                <w:sz w:val="24"/>
                <w:szCs w:val="24"/>
                <w:lang w:eastAsia="es-MX"/>
              </w:rPr>
              <w:t>Presencia y ausencia de los padres</w:t>
            </w:r>
          </w:p>
        </w:tc>
        <w:tc>
          <w:tcPr>
            <w:tcW w:w="4697" w:type="dxa"/>
            <w:shd w:val="clear" w:color="auto" w:fill="00CC00"/>
          </w:tcPr>
          <w:p w14:paraId="12C592EE" w14:textId="78E686E0" w:rsidR="007035B2" w:rsidRPr="007035B2" w:rsidRDefault="007035B2" w:rsidP="007035B2">
            <w:pPr>
              <w:rPr>
                <w:rFonts w:ascii="Arial" w:eastAsia="Arial" w:hAnsi="Arial" w:cs="Arial"/>
                <w:bCs/>
                <w:sz w:val="24"/>
                <w:szCs w:val="24"/>
                <w:lang w:eastAsia="es-MX"/>
              </w:rPr>
            </w:pPr>
            <w:r w:rsidRPr="007035B2">
              <w:rPr>
                <w:rFonts w:ascii="Arial" w:eastAsia="Arial" w:hAnsi="Arial" w:cs="Arial"/>
                <w:bCs/>
                <w:sz w:val="24"/>
                <w:szCs w:val="24"/>
                <w:lang w:eastAsia="es-MX"/>
              </w:rPr>
              <w:t>Este es uno de los aspectos en los que se aprecian más diferencias de una cultura a otra</w:t>
            </w:r>
            <w:r>
              <w:rPr>
                <w:rFonts w:ascii="Arial" w:eastAsia="Arial" w:hAnsi="Arial" w:cs="Arial"/>
                <w:bCs/>
                <w:sz w:val="24"/>
                <w:szCs w:val="24"/>
                <w:lang w:eastAsia="es-MX"/>
              </w:rPr>
              <w:t>, p</w:t>
            </w:r>
            <w:r w:rsidRPr="007035B2">
              <w:rPr>
                <w:rFonts w:ascii="Arial" w:eastAsia="Arial" w:hAnsi="Arial" w:cs="Arial"/>
                <w:bCs/>
                <w:sz w:val="24"/>
                <w:szCs w:val="24"/>
                <w:lang w:eastAsia="es-MX"/>
              </w:rPr>
              <w:t xml:space="preserve">or una parte, el padre de </w:t>
            </w:r>
            <w:proofErr w:type="spellStart"/>
            <w:r w:rsidRPr="007035B2">
              <w:rPr>
                <w:rFonts w:ascii="Arial" w:eastAsia="Arial" w:hAnsi="Arial" w:cs="Arial"/>
                <w:bCs/>
                <w:sz w:val="24"/>
                <w:szCs w:val="24"/>
                <w:lang w:eastAsia="es-MX"/>
              </w:rPr>
              <w:t>Ponijao</w:t>
            </w:r>
            <w:proofErr w:type="spellEnd"/>
            <w:r w:rsidRPr="007035B2">
              <w:rPr>
                <w:rFonts w:ascii="Arial" w:eastAsia="Arial" w:hAnsi="Arial" w:cs="Arial"/>
                <w:bCs/>
                <w:sz w:val="24"/>
                <w:szCs w:val="24"/>
                <w:lang w:eastAsia="es-MX"/>
              </w:rPr>
              <w:t xml:space="preserve"> no aparece en ninguna de las escenas de todo el documental, mientras que, por otro lado, el padre de </w:t>
            </w:r>
            <w:proofErr w:type="spellStart"/>
            <w:r w:rsidRPr="007035B2">
              <w:rPr>
                <w:rFonts w:ascii="Arial" w:eastAsia="Arial" w:hAnsi="Arial" w:cs="Arial"/>
                <w:bCs/>
                <w:sz w:val="24"/>
                <w:szCs w:val="24"/>
                <w:lang w:eastAsia="es-MX"/>
              </w:rPr>
              <w:t>Hattie</w:t>
            </w:r>
            <w:proofErr w:type="spellEnd"/>
            <w:r w:rsidRPr="007035B2">
              <w:rPr>
                <w:rFonts w:ascii="Arial" w:eastAsia="Arial" w:hAnsi="Arial" w:cs="Arial"/>
                <w:bCs/>
                <w:sz w:val="24"/>
                <w:szCs w:val="24"/>
                <w:lang w:eastAsia="es-MX"/>
              </w:rPr>
              <w:t xml:space="preserve">, aparece casi tanto como la madre e, incluso, aparece implicándose de forma activa en su crianza (asiste junto a </w:t>
            </w:r>
            <w:proofErr w:type="spellStart"/>
            <w:r w:rsidRPr="007035B2">
              <w:rPr>
                <w:rFonts w:ascii="Arial" w:eastAsia="Arial" w:hAnsi="Arial" w:cs="Arial"/>
                <w:bCs/>
                <w:sz w:val="24"/>
                <w:szCs w:val="24"/>
                <w:lang w:eastAsia="es-MX"/>
              </w:rPr>
              <w:t>Hattie</w:t>
            </w:r>
            <w:proofErr w:type="spellEnd"/>
            <w:r w:rsidRPr="007035B2">
              <w:rPr>
                <w:rFonts w:ascii="Arial" w:eastAsia="Arial" w:hAnsi="Arial" w:cs="Arial"/>
                <w:bCs/>
                <w:sz w:val="24"/>
                <w:szCs w:val="24"/>
                <w:lang w:eastAsia="es-MX"/>
              </w:rPr>
              <w:t xml:space="preserve"> a clases de estimulación psicomotriz).</w:t>
            </w:r>
            <w:r>
              <w:rPr>
                <w:rFonts w:ascii="Arial" w:eastAsia="Arial" w:hAnsi="Arial" w:cs="Arial"/>
                <w:bCs/>
                <w:sz w:val="24"/>
                <w:szCs w:val="24"/>
                <w:lang w:eastAsia="es-MX"/>
              </w:rPr>
              <w:t xml:space="preserve"> </w:t>
            </w:r>
            <w:r w:rsidRPr="007035B2">
              <w:rPr>
                <w:rFonts w:ascii="Arial" w:eastAsia="Arial" w:hAnsi="Arial" w:cs="Arial"/>
                <w:bCs/>
                <w:sz w:val="24"/>
                <w:szCs w:val="24"/>
                <w:lang w:eastAsia="es-MX"/>
              </w:rPr>
              <w:t>En la familia de Mongolia, el padre aparece en algunas escenas, pero solamente en las reuniones familiares, nunca a solas con el bebé. Por su parte, el padre de la niña japonesa Mari, sí que aparece cuidándola en el hogar.</w:t>
            </w:r>
          </w:p>
        </w:tc>
      </w:tr>
      <w:tr w:rsidR="0036075A" w14:paraId="51D97732" w14:textId="77777777" w:rsidTr="0078353B">
        <w:tc>
          <w:tcPr>
            <w:tcW w:w="4697" w:type="dxa"/>
            <w:shd w:val="clear" w:color="auto" w:fill="339933"/>
          </w:tcPr>
          <w:p w14:paraId="44D44F38" w14:textId="6A95C0A5" w:rsidR="007035B2" w:rsidRDefault="0036075A" w:rsidP="00DA03B9">
            <w:pPr>
              <w:rPr>
                <w:rFonts w:ascii="Arial" w:eastAsia="Arial" w:hAnsi="Arial" w:cs="Arial"/>
                <w:b/>
                <w:bCs/>
                <w:sz w:val="24"/>
                <w:szCs w:val="24"/>
                <w:lang w:eastAsia="es-MX"/>
              </w:rPr>
            </w:pPr>
            <w:r>
              <w:rPr>
                <w:noProof/>
              </w:rPr>
              <w:lastRenderedPageBreak/>
              <w:drawing>
                <wp:anchor distT="0" distB="0" distL="114300" distR="114300" simplePos="0" relativeHeight="251664384" behindDoc="0" locked="0" layoutInCell="1" allowOverlap="1" wp14:anchorId="6EFDDD68" wp14:editId="127BE0F4">
                  <wp:simplePos x="0" y="0"/>
                  <wp:positionH relativeFrom="column">
                    <wp:posOffset>27940</wp:posOffset>
                  </wp:positionH>
                  <wp:positionV relativeFrom="paragraph">
                    <wp:posOffset>779145</wp:posOffset>
                  </wp:positionV>
                  <wp:extent cx="2781300" cy="1237615"/>
                  <wp:effectExtent l="0" t="0" r="0" b="635"/>
                  <wp:wrapSquare wrapText="bothSides"/>
                  <wp:docPr id="15" name="Imagen 15" descr="Diferentes e iguales: el papel de la cultura en la identidad – Conocimiento  y C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ferentes e iguales: el papel de la cultura en la identidad – Conocimiento  y Cultur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300" cy="1237615"/>
                          </a:xfrm>
                          <a:prstGeom prst="rect">
                            <a:avLst/>
                          </a:prstGeom>
                          <a:noFill/>
                          <a:ln>
                            <a:noFill/>
                          </a:ln>
                        </pic:spPr>
                      </pic:pic>
                    </a:graphicData>
                  </a:graphic>
                </wp:anchor>
              </w:drawing>
            </w:r>
            <w:r w:rsidR="007035B2" w:rsidRPr="007035B2">
              <w:rPr>
                <w:rFonts w:ascii="Arial" w:eastAsia="Arial" w:hAnsi="Arial" w:cs="Arial"/>
                <w:b/>
                <w:bCs/>
                <w:sz w:val="24"/>
                <w:szCs w:val="24"/>
                <w:lang w:eastAsia="es-MX"/>
              </w:rPr>
              <w:t xml:space="preserve">Exploración y libertad </w:t>
            </w:r>
            <w:r w:rsidRPr="007035B2">
              <w:rPr>
                <w:rFonts w:ascii="Arial" w:eastAsia="Arial" w:hAnsi="Arial" w:cs="Arial"/>
                <w:b/>
                <w:bCs/>
                <w:sz w:val="24"/>
                <w:szCs w:val="24"/>
                <w:lang w:eastAsia="es-MX"/>
              </w:rPr>
              <w:t>de movimiento</w:t>
            </w:r>
          </w:p>
        </w:tc>
        <w:tc>
          <w:tcPr>
            <w:tcW w:w="4697" w:type="dxa"/>
            <w:shd w:val="clear" w:color="auto" w:fill="00CC66"/>
          </w:tcPr>
          <w:p w14:paraId="1FEFE964" w14:textId="0AC26FF5" w:rsidR="007035B2" w:rsidRPr="007035B2" w:rsidRDefault="007035B2" w:rsidP="007035B2">
            <w:pPr>
              <w:rPr>
                <w:rFonts w:ascii="Arial" w:eastAsia="Arial" w:hAnsi="Arial" w:cs="Arial"/>
                <w:bCs/>
                <w:sz w:val="24"/>
                <w:szCs w:val="24"/>
                <w:lang w:eastAsia="es-MX"/>
              </w:rPr>
            </w:pPr>
            <w:proofErr w:type="spellStart"/>
            <w:r w:rsidRPr="007035B2">
              <w:rPr>
                <w:rFonts w:ascii="Arial" w:eastAsia="Arial" w:hAnsi="Arial" w:cs="Arial"/>
                <w:bCs/>
                <w:sz w:val="24"/>
                <w:szCs w:val="24"/>
                <w:lang w:eastAsia="es-MX"/>
              </w:rPr>
              <w:t>Ponijao</w:t>
            </w:r>
            <w:proofErr w:type="spellEnd"/>
            <w:r w:rsidRPr="007035B2">
              <w:rPr>
                <w:rFonts w:ascii="Arial" w:eastAsia="Arial" w:hAnsi="Arial" w:cs="Arial"/>
                <w:bCs/>
                <w:sz w:val="24"/>
                <w:szCs w:val="24"/>
                <w:lang w:eastAsia="es-MX"/>
              </w:rPr>
              <w:t xml:space="preserve">, el bebé africano, es el único que tiene plena libertad de movimiento a lo largo de todo el documental. El bebé mongol </w:t>
            </w:r>
            <w:proofErr w:type="spellStart"/>
            <w:r w:rsidRPr="007035B2">
              <w:rPr>
                <w:rFonts w:ascii="Arial" w:eastAsia="Arial" w:hAnsi="Arial" w:cs="Arial"/>
                <w:bCs/>
                <w:sz w:val="24"/>
                <w:szCs w:val="24"/>
                <w:lang w:eastAsia="es-MX"/>
              </w:rPr>
              <w:t>Bayar</w:t>
            </w:r>
            <w:proofErr w:type="spellEnd"/>
            <w:r w:rsidRPr="007035B2">
              <w:rPr>
                <w:rFonts w:ascii="Arial" w:eastAsia="Arial" w:hAnsi="Arial" w:cs="Arial"/>
                <w:bCs/>
                <w:sz w:val="24"/>
                <w:szCs w:val="24"/>
                <w:lang w:eastAsia="es-MX"/>
              </w:rPr>
              <w:t>, por su parte, pasa de una restricción absoluta de movimiento a una libertad sin límites para explorar y moverse tras pasar los primeros meses de vida.</w:t>
            </w:r>
            <w:r>
              <w:rPr>
                <w:rFonts w:ascii="Arial" w:eastAsia="Arial" w:hAnsi="Arial" w:cs="Arial"/>
                <w:bCs/>
                <w:sz w:val="24"/>
                <w:szCs w:val="24"/>
                <w:lang w:eastAsia="es-MX"/>
              </w:rPr>
              <w:t xml:space="preserve"> </w:t>
            </w:r>
            <w:proofErr w:type="spellStart"/>
            <w:r w:rsidRPr="007035B2">
              <w:rPr>
                <w:rFonts w:ascii="Arial" w:eastAsia="Arial" w:hAnsi="Arial" w:cs="Arial"/>
                <w:bCs/>
                <w:sz w:val="24"/>
                <w:szCs w:val="24"/>
                <w:lang w:eastAsia="es-MX"/>
              </w:rPr>
              <w:t>Hattie</w:t>
            </w:r>
            <w:proofErr w:type="spellEnd"/>
            <w:r w:rsidRPr="007035B2">
              <w:rPr>
                <w:rFonts w:ascii="Arial" w:eastAsia="Arial" w:hAnsi="Arial" w:cs="Arial"/>
                <w:bCs/>
                <w:sz w:val="24"/>
                <w:szCs w:val="24"/>
                <w:lang w:eastAsia="es-MX"/>
              </w:rPr>
              <w:t xml:space="preserve"> y Mari, en cambio, aparecen constantemente en sus cochecitos o en brazos de sus madres. Solamente, estando en el hogar, las dos niñas tienen alguna opción para moverse por sí solas</w:t>
            </w:r>
            <w:r>
              <w:rPr>
                <w:rFonts w:ascii="Arial" w:eastAsia="Arial" w:hAnsi="Arial" w:cs="Arial"/>
                <w:bCs/>
                <w:sz w:val="24"/>
                <w:szCs w:val="24"/>
                <w:lang w:eastAsia="es-MX"/>
              </w:rPr>
              <w:t>, a</w:t>
            </w:r>
            <w:r w:rsidRPr="007035B2">
              <w:rPr>
                <w:rFonts w:ascii="Arial" w:eastAsia="Arial" w:hAnsi="Arial" w:cs="Arial"/>
                <w:bCs/>
                <w:sz w:val="24"/>
                <w:szCs w:val="24"/>
                <w:lang w:eastAsia="es-MX"/>
              </w:rPr>
              <w:t xml:space="preserve">unque incluso el hogar parece no resultar tampoco seguro para </w:t>
            </w:r>
            <w:proofErr w:type="spellStart"/>
            <w:r w:rsidRPr="007035B2">
              <w:rPr>
                <w:rFonts w:ascii="Arial" w:eastAsia="Arial" w:hAnsi="Arial" w:cs="Arial"/>
                <w:bCs/>
                <w:sz w:val="24"/>
                <w:szCs w:val="24"/>
                <w:lang w:eastAsia="es-MX"/>
              </w:rPr>
              <w:t>Hattie</w:t>
            </w:r>
            <w:proofErr w:type="spellEnd"/>
            <w:r w:rsidRPr="007035B2">
              <w:rPr>
                <w:rFonts w:ascii="Arial" w:eastAsia="Arial" w:hAnsi="Arial" w:cs="Arial"/>
                <w:bCs/>
                <w:sz w:val="24"/>
                <w:szCs w:val="24"/>
                <w:lang w:eastAsia="es-MX"/>
              </w:rPr>
              <w:t>, ya que aquí también tiene restringido el movimiento.</w:t>
            </w:r>
          </w:p>
        </w:tc>
      </w:tr>
    </w:tbl>
    <w:p w14:paraId="1B86470C" w14:textId="0E0C6E62" w:rsidR="00967BC5" w:rsidRDefault="00967BC5" w:rsidP="00DA03B9">
      <w:pPr>
        <w:jc w:val="both"/>
        <w:rPr>
          <w:rFonts w:ascii="Arial" w:eastAsia="Arial" w:hAnsi="Arial" w:cs="Arial"/>
          <w:b/>
          <w:sz w:val="24"/>
          <w:szCs w:val="24"/>
          <w:lang w:eastAsia="es-MX"/>
        </w:rPr>
      </w:pPr>
    </w:p>
    <w:p w14:paraId="0DF3636C" w14:textId="4D39D417" w:rsidR="0036075A" w:rsidRDefault="0036075A" w:rsidP="00DA03B9">
      <w:pPr>
        <w:jc w:val="both"/>
        <w:rPr>
          <w:rFonts w:ascii="Arial" w:eastAsia="Arial" w:hAnsi="Arial" w:cs="Arial"/>
          <w:b/>
          <w:sz w:val="24"/>
          <w:szCs w:val="24"/>
          <w:lang w:eastAsia="es-MX"/>
        </w:rPr>
      </w:pPr>
    </w:p>
    <w:p w14:paraId="3E8A567D" w14:textId="5C24D4F9" w:rsidR="0036075A" w:rsidRDefault="0036075A" w:rsidP="00DA03B9">
      <w:pPr>
        <w:jc w:val="both"/>
        <w:rPr>
          <w:rFonts w:ascii="Arial" w:eastAsia="Arial" w:hAnsi="Arial" w:cs="Arial"/>
          <w:b/>
          <w:sz w:val="24"/>
          <w:szCs w:val="24"/>
          <w:lang w:eastAsia="es-MX"/>
        </w:rPr>
      </w:pPr>
    </w:p>
    <w:p w14:paraId="0C0B2CF3" w14:textId="23C82D9C" w:rsidR="0036075A" w:rsidRDefault="0036075A" w:rsidP="00DA03B9">
      <w:pPr>
        <w:jc w:val="both"/>
        <w:rPr>
          <w:rFonts w:ascii="Arial" w:eastAsia="Arial" w:hAnsi="Arial" w:cs="Arial"/>
          <w:b/>
          <w:sz w:val="24"/>
          <w:szCs w:val="24"/>
          <w:lang w:eastAsia="es-MX"/>
        </w:rPr>
      </w:pPr>
    </w:p>
    <w:p w14:paraId="518A9083" w14:textId="4BD6DF6F" w:rsidR="0036075A" w:rsidRDefault="0036075A" w:rsidP="00DA03B9">
      <w:pPr>
        <w:jc w:val="both"/>
        <w:rPr>
          <w:rFonts w:ascii="Arial" w:eastAsia="Arial" w:hAnsi="Arial" w:cs="Arial"/>
          <w:b/>
          <w:sz w:val="24"/>
          <w:szCs w:val="24"/>
          <w:lang w:eastAsia="es-MX"/>
        </w:rPr>
      </w:pPr>
    </w:p>
    <w:p w14:paraId="0D468A1B" w14:textId="662CED0C" w:rsidR="0036075A" w:rsidRDefault="0036075A" w:rsidP="00DA03B9">
      <w:pPr>
        <w:jc w:val="both"/>
        <w:rPr>
          <w:rFonts w:ascii="Arial" w:eastAsia="Arial" w:hAnsi="Arial" w:cs="Arial"/>
          <w:b/>
          <w:sz w:val="24"/>
          <w:szCs w:val="24"/>
          <w:lang w:eastAsia="es-MX"/>
        </w:rPr>
      </w:pPr>
    </w:p>
    <w:p w14:paraId="648ECAE3" w14:textId="550A4506" w:rsidR="0036075A" w:rsidRDefault="0036075A" w:rsidP="00DA03B9">
      <w:pPr>
        <w:jc w:val="both"/>
        <w:rPr>
          <w:rFonts w:ascii="Arial" w:eastAsia="Arial" w:hAnsi="Arial" w:cs="Arial"/>
          <w:b/>
          <w:sz w:val="24"/>
          <w:szCs w:val="24"/>
          <w:lang w:eastAsia="es-MX"/>
        </w:rPr>
      </w:pPr>
    </w:p>
    <w:p w14:paraId="0606D9DD" w14:textId="4FE0AF3A" w:rsidR="0036075A" w:rsidRDefault="0036075A" w:rsidP="00DA03B9">
      <w:pPr>
        <w:jc w:val="both"/>
        <w:rPr>
          <w:rFonts w:ascii="Arial" w:eastAsia="Arial" w:hAnsi="Arial" w:cs="Arial"/>
          <w:b/>
          <w:sz w:val="24"/>
          <w:szCs w:val="24"/>
          <w:lang w:eastAsia="es-MX"/>
        </w:rPr>
      </w:pPr>
    </w:p>
    <w:p w14:paraId="79AF29E5" w14:textId="4FE730A0" w:rsidR="0036075A" w:rsidRDefault="0036075A" w:rsidP="00DA03B9">
      <w:pPr>
        <w:jc w:val="both"/>
        <w:rPr>
          <w:rFonts w:ascii="Arial" w:eastAsia="Arial" w:hAnsi="Arial" w:cs="Arial"/>
          <w:b/>
          <w:sz w:val="24"/>
          <w:szCs w:val="24"/>
          <w:lang w:eastAsia="es-MX"/>
        </w:rPr>
      </w:pPr>
    </w:p>
    <w:p w14:paraId="73413C78" w14:textId="28B9B956" w:rsidR="0036075A" w:rsidRDefault="0036075A" w:rsidP="00DA03B9">
      <w:pPr>
        <w:jc w:val="both"/>
        <w:rPr>
          <w:rFonts w:ascii="Arial" w:eastAsia="Arial" w:hAnsi="Arial" w:cs="Arial"/>
          <w:b/>
          <w:sz w:val="24"/>
          <w:szCs w:val="24"/>
          <w:lang w:eastAsia="es-MX"/>
        </w:rPr>
      </w:pPr>
    </w:p>
    <w:p w14:paraId="7807E7E3" w14:textId="6257F2E3" w:rsidR="0036075A" w:rsidRDefault="0036075A" w:rsidP="00DA03B9">
      <w:pPr>
        <w:jc w:val="both"/>
        <w:rPr>
          <w:rFonts w:ascii="Arial" w:eastAsia="Arial" w:hAnsi="Arial" w:cs="Arial"/>
          <w:b/>
          <w:sz w:val="24"/>
          <w:szCs w:val="24"/>
          <w:lang w:eastAsia="es-MX"/>
        </w:rPr>
      </w:pPr>
    </w:p>
    <w:p w14:paraId="630DDF61" w14:textId="263F822D" w:rsidR="0036075A" w:rsidRDefault="0036075A" w:rsidP="00DA03B9">
      <w:pPr>
        <w:jc w:val="both"/>
        <w:rPr>
          <w:rFonts w:ascii="Arial" w:eastAsia="Arial" w:hAnsi="Arial" w:cs="Arial"/>
          <w:b/>
          <w:sz w:val="24"/>
          <w:szCs w:val="24"/>
          <w:lang w:eastAsia="es-MX"/>
        </w:rPr>
      </w:pPr>
    </w:p>
    <w:p w14:paraId="6D71CE70" w14:textId="42099393" w:rsidR="0036075A" w:rsidRDefault="0036075A" w:rsidP="00DA03B9">
      <w:pPr>
        <w:jc w:val="both"/>
        <w:rPr>
          <w:rFonts w:ascii="Arial" w:eastAsia="Arial" w:hAnsi="Arial" w:cs="Arial"/>
          <w:b/>
          <w:sz w:val="24"/>
          <w:szCs w:val="24"/>
          <w:lang w:eastAsia="es-MX"/>
        </w:rPr>
      </w:pPr>
    </w:p>
    <w:p w14:paraId="046F5608" w14:textId="3E442C66" w:rsidR="0036075A" w:rsidRDefault="0036075A" w:rsidP="00DA03B9">
      <w:pPr>
        <w:jc w:val="both"/>
        <w:rPr>
          <w:rFonts w:ascii="Arial" w:eastAsia="Arial" w:hAnsi="Arial" w:cs="Arial"/>
          <w:b/>
          <w:sz w:val="24"/>
          <w:szCs w:val="24"/>
          <w:lang w:eastAsia="es-MX"/>
        </w:rPr>
      </w:pPr>
    </w:p>
    <w:p w14:paraId="5868276F" w14:textId="2EBDBA1F" w:rsidR="0036075A" w:rsidRDefault="0036075A" w:rsidP="00DA03B9">
      <w:pPr>
        <w:jc w:val="both"/>
        <w:rPr>
          <w:rFonts w:ascii="Arial" w:eastAsia="Arial" w:hAnsi="Arial" w:cs="Arial"/>
          <w:b/>
          <w:sz w:val="24"/>
          <w:szCs w:val="24"/>
          <w:lang w:eastAsia="es-MX"/>
        </w:rPr>
      </w:pPr>
    </w:p>
    <w:p w14:paraId="3F9A0736" w14:textId="13137531" w:rsidR="0036075A" w:rsidRDefault="0036075A" w:rsidP="00DA03B9">
      <w:pPr>
        <w:jc w:val="both"/>
        <w:rPr>
          <w:rFonts w:ascii="Arial" w:eastAsia="Arial" w:hAnsi="Arial" w:cs="Arial"/>
          <w:b/>
          <w:sz w:val="24"/>
          <w:szCs w:val="24"/>
          <w:lang w:eastAsia="es-MX"/>
        </w:rPr>
      </w:pPr>
    </w:p>
    <w:p w14:paraId="6C8392B8" w14:textId="0EA08659" w:rsidR="0036075A" w:rsidRDefault="0036075A" w:rsidP="00DA03B9">
      <w:pPr>
        <w:jc w:val="both"/>
        <w:rPr>
          <w:rFonts w:ascii="Arial" w:eastAsia="Arial" w:hAnsi="Arial" w:cs="Arial"/>
          <w:b/>
          <w:sz w:val="24"/>
          <w:szCs w:val="24"/>
          <w:lang w:eastAsia="es-MX"/>
        </w:rPr>
      </w:pPr>
    </w:p>
    <w:p w14:paraId="130FD990" w14:textId="77777777" w:rsidR="0078353B" w:rsidRDefault="0078353B" w:rsidP="0036075A">
      <w:pPr>
        <w:jc w:val="center"/>
        <w:rPr>
          <w:rFonts w:ascii="Arial" w:eastAsia="Arial" w:hAnsi="Arial" w:cs="Arial"/>
          <w:b/>
          <w:sz w:val="24"/>
          <w:szCs w:val="24"/>
          <w:lang w:eastAsia="es-MX"/>
        </w:rPr>
      </w:pPr>
    </w:p>
    <w:p w14:paraId="6F69331C" w14:textId="77777777" w:rsidR="0078353B" w:rsidRDefault="0078353B" w:rsidP="0036075A">
      <w:pPr>
        <w:jc w:val="center"/>
        <w:rPr>
          <w:rFonts w:ascii="Arial" w:eastAsia="Arial" w:hAnsi="Arial" w:cs="Arial"/>
          <w:b/>
          <w:sz w:val="24"/>
          <w:szCs w:val="24"/>
          <w:lang w:eastAsia="es-MX"/>
        </w:rPr>
      </w:pPr>
    </w:p>
    <w:p w14:paraId="4FB3F344" w14:textId="69E77465" w:rsidR="0036075A" w:rsidRDefault="0036075A" w:rsidP="0036075A">
      <w:pPr>
        <w:jc w:val="center"/>
        <w:rPr>
          <w:rFonts w:ascii="Arial" w:eastAsia="Arial" w:hAnsi="Arial" w:cs="Arial"/>
          <w:b/>
          <w:sz w:val="24"/>
          <w:szCs w:val="24"/>
          <w:lang w:eastAsia="es-MX"/>
        </w:rPr>
      </w:pPr>
      <w:r>
        <w:rPr>
          <w:rFonts w:ascii="Arial" w:eastAsia="Arial" w:hAnsi="Arial" w:cs="Arial"/>
          <w:b/>
          <w:sz w:val="24"/>
          <w:szCs w:val="24"/>
          <w:lang w:eastAsia="es-MX"/>
        </w:rPr>
        <w:lastRenderedPageBreak/>
        <w:t>Conclusiones</w:t>
      </w:r>
    </w:p>
    <w:p w14:paraId="71C929ED" w14:textId="6417D84F" w:rsidR="00224716" w:rsidRPr="00224716" w:rsidRDefault="00224716" w:rsidP="0036075A">
      <w:pPr>
        <w:jc w:val="both"/>
        <w:rPr>
          <w:rFonts w:ascii="Arial" w:eastAsia="Arial" w:hAnsi="Arial" w:cs="Arial"/>
          <w:bCs/>
          <w:sz w:val="24"/>
          <w:szCs w:val="24"/>
          <w:lang w:eastAsia="es-MX"/>
        </w:rPr>
      </w:pPr>
      <w:r w:rsidRPr="00224716">
        <w:rPr>
          <w:rFonts w:ascii="Arial" w:eastAsia="Arial" w:hAnsi="Arial" w:cs="Arial"/>
          <w:bCs/>
          <w:sz w:val="24"/>
          <w:szCs w:val="24"/>
          <w:lang w:eastAsia="es-MX"/>
        </w:rPr>
        <w:t>El primer año de vida de cuatro bebés en cuatro lugares diferentes del mundo</w:t>
      </w:r>
      <w:r>
        <w:rPr>
          <w:rFonts w:ascii="Arial" w:eastAsia="Arial" w:hAnsi="Arial" w:cs="Arial"/>
          <w:bCs/>
          <w:sz w:val="24"/>
          <w:szCs w:val="24"/>
          <w:lang w:eastAsia="es-MX"/>
        </w:rPr>
        <w:t>, e</w:t>
      </w:r>
      <w:r w:rsidRPr="00224716">
        <w:rPr>
          <w:rFonts w:ascii="Arial" w:eastAsia="Arial" w:hAnsi="Arial" w:cs="Arial"/>
          <w:bCs/>
          <w:sz w:val="24"/>
          <w:szCs w:val="24"/>
          <w:lang w:eastAsia="es-MX"/>
        </w:rPr>
        <w:t>ste es el</w:t>
      </w:r>
      <w:r>
        <w:rPr>
          <w:rFonts w:ascii="Arial" w:eastAsia="Arial" w:hAnsi="Arial" w:cs="Arial"/>
          <w:bCs/>
          <w:sz w:val="24"/>
          <w:szCs w:val="24"/>
          <w:lang w:eastAsia="es-MX"/>
        </w:rPr>
        <w:t xml:space="preserve"> </w:t>
      </w:r>
      <w:r w:rsidRPr="00224716">
        <w:rPr>
          <w:rFonts w:ascii="Arial" w:eastAsia="Arial" w:hAnsi="Arial" w:cs="Arial"/>
          <w:bCs/>
          <w:sz w:val="24"/>
          <w:szCs w:val="24"/>
          <w:lang w:eastAsia="es-MX"/>
        </w:rPr>
        <w:t>viaje que nos propone e</w:t>
      </w:r>
      <w:r>
        <w:rPr>
          <w:rFonts w:ascii="Arial" w:eastAsia="Arial" w:hAnsi="Arial" w:cs="Arial"/>
          <w:bCs/>
          <w:sz w:val="24"/>
          <w:szCs w:val="24"/>
          <w:lang w:eastAsia="es-MX"/>
        </w:rPr>
        <w:t>ste</w:t>
      </w:r>
      <w:r w:rsidRPr="00224716">
        <w:rPr>
          <w:rFonts w:ascii="Arial" w:eastAsia="Arial" w:hAnsi="Arial" w:cs="Arial"/>
          <w:bCs/>
          <w:sz w:val="24"/>
          <w:szCs w:val="24"/>
          <w:lang w:eastAsia="es-MX"/>
        </w:rPr>
        <w:t xml:space="preserve"> documental</w:t>
      </w:r>
      <w:r>
        <w:rPr>
          <w:rFonts w:ascii="Arial" w:eastAsia="Arial" w:hAnsi="Arial" w:cs="Arial"/>
          <w:bCs/>
          <w:sz w:val="24"/>
          <w:szCs w:val="24"/>
          <w:lang w:eastAsia="es-MX"/>
        </w:rPr>
        <w:t>, un</w:t>
      </w:r>
      <w:r w:rsidRPr="00224716">
        <w:rPr>
          <w:rFonts w:ascii="Arial" w:eastAsia="Arial" w:hAnsi="Arial" w:cs="Arial"/>
          <w:bCs/>
          <w:sz w:val="24"/>
          <w:szCs w:val="24"/>
          <w:lang w:eastAsia="es-MX"/>
        </w:rPr>
        <w:t xml:space="preserve"> seguimiento desde sus nacimientos hasta sus primeros pasos</w:t>
      </w:r>
      <w:r>
        <w:rPr>
          <w:rFonts w:ascii="Arial" w:eastAsia="Arial" w:hAnsi="Arial" w:cs="Arial"/>
          <w:bCs/>
          <w:sz w:val="24"/>
          <w:szCs w:val="24"/>
          <w:lang w:eastAsia="es-MX"/>
        </w:rPr>
        <w:t>, l</w:t>
      </w:r>
      <w:r w:rsidRPr="00224716">
        <w:rPr>
          <w:rFonts w:ascii="Arial" w:eastAsia="Arial" w:hAnsi="Arial" w:cs="Arial"/>
          <w:bCs/>
          <w:sz w:val="24"/>
          <w:szCs w:val="24"/>
          <w:lang w:eastAsia="es-MX"/>
        </w:rPr>
        <w:t xml:space="preserve">os niños son </w:t>
      </w:r>
      <w:proofErr w:type="spellStart"/>
      <w:r w:rsidRPr="00224716">
        <w:rPr>
          <w:rFonts w:ascii="Arial" w:eastAsia="Arial" w:hAnsi="Arial" w:cs="Arial"/>
          <w:bCs/>
          <w:sz w:val="24"/>
          <w:szCs w:val="24"/>
          <w:lang w:eastAsia="es-MX"/>
        </w:rPr>
        <w:t>Opuwo</w:t>
      </w:r>
      <w:proofErr w:type="spellEnd"/>
      <w:r w:rsidRPr="00224716">
        <w:rPr>
          <w:rFonts w:ascii="Arial" w:eastAsia="Arial" w:hAnsi="Arial" w:cs="Arial"/>
          <w:bCs/>
          <w:sz w:val="24"/>
          <w:szCs w:val="24"/>
          <w:lang w:eastAsia="es-MX"/>
        </w:rPr>
        <w:t xml:space="preserve">, Namibia; </w:t>
      </w:r>
      <w:proofErr w:type="spellStart"/>
      <w:r w:rsidRPr="00224716">
        <w:rPr>
          <w:rFonts w:ascii="Arial" w:eastAsia="Arial" w:hAnsi="Arial" w:cs="Arial"/>
          <w:bCs/>
          <w:sz w:val="24"/>
          <w:szCs w:val="24"/>
          <w:lang w:eastAsia="es-MX"/>
        </w:rPr>
        <w:t>Bayarjargal</w:t>
      </w:r>
      <w:proofErr w:type="spellEnd"/>
      <w:r w:rsidRPr="00224716">
        <w:rPr>
          <w:rFonts w:ascii="Arial" w:eastAsia="Arial" w:hAnsi="Arial" w:cs="Arial"/>
          <w:bCs/>
          <w:sz w:val="24"/>
          <w:szCs w:val="24"/>
          <w:lang w:eastAsia="es-MX"/>
        </w:rPr>
        <w:t xml:space="preserve">, Mongolia; Mary, Tokio, y </w:t>
      </w:r>
      <w:proofErr w:type="spellStart"/>
      <w:r w:rsidRPr="00224716">
        <w:rPr>
          <w:rFonts w:ascii="Arial" w:eastAsia="Arial" w:hAnsi="Arial" w:cs="Arial"/>
          <w:bCs/>
          <w:sz w:val="24"/>
          <w:szCs w:val="24"/>
          <w:lang w:eastAsia="es-MX"/>
        </w:rPr>
        <w:t>Hattie</w:t>
      </w:r>
      <w:proofErr w:type="spellEnd"/>
      <w:r w:rsidRPr="00224716">
        <w:rPr>
          <w:rFonts w:ascii="Arial" w:eastAsia="Arial" w:hAnsi="Arial" w:cs="Arial"/>
          <w:bCs/>
          <w:sz w:val="24"/>
          <w:szCs w:val="24"/>
          <w:lang w:eastAsia="es-MX"/>
        </w:rPr>
        <w:t>, San Francisco</w:t>
      </w:r>
      <w:r>
        <w:rPr>
          <w:rFonts w:ascii="Arial" w:eastAsia="Arial" w:hAnsi="Arial" w:cs="Arial"/>
          <w:bCs/>
          <w:sz w:val="24"/>
          <w:szCs w:val="24"/>
          <w:lang w:eastAsia="es-MX"/>
        </w:rPr>
        <w:t xml:space="preserve">. </w:t>
      </w:r>
      <w:r w:rsidRPr="00224716">
        <w:rPr>
          <w:rFonts w:ascii="Arial" w:eastAsia="Arial" w:hAnsi="Arial" w:cs="Arial"/>
          <w:bCs/>
          <w:sz w:val="24"/>
          <w:szCs w:val="24"/>
          <w:lang w:eastAsia="es-MX"/>
        </w:rPr>
        <w:t>Cuatro ambientes, culturas y clases sociales</w:t>
      </w:r>
      <w:r>
        <w:rPr>
          <w:rFonts w:ascii="Arial" w:eastAsia="Arial" w:hAnsi="Arial" w:cs="Arial"/>
          <w:bCs/>
          <w:sz w:val="24"/>
          <w:szCs w:val="24"/>
          <w:lang w:eastAsia="es-MX"/>
        </w:rPr>
        <w:t>, u</w:t>
      </w:r>
      <w:r w:rsidRPr="00224716">
        <w:rPr>
          <w:rFonts w:ascii="Arial" w:eastAsia="Arial" w:hAnsi="Arial" w:cs="Arial"/>
          <w:bCs/>
          <w:sz w:val="24"/>
          <w:szCs w:val="24"/>
          <w:lang w:eastAsia="es-MX"/>
        </w:rPr>
        <w:t>nos montan en triciclo o en el carrito último modelo, mientras otros beben del ri</w:t>
      </w:r>
      <w:r>
        <w:rPr>
          <w:rFonts w:ascii="Arial" w:eastAsia="Arial" w:hAnsi="Arial" w:cs="Arial"/>
          <w:bCs/>
          <w:sz w:val="24"/>
          <w:szCs w:val="24"/>
          <w:lang w:eastAsia="es-MX"/>
        </w:rPr>
        <w:t>o</w:t>
      </w:r>
      <w:r w:rsidRPr="00224716">
        <w:rPr>
          <w:rFonts w:ascii="Arial" w:eastAsia="Arial" w:hAnsi="Arial" w:cs="Arial"/>
          <w:bCs/>
          <w:sz w:val="24"/>
          <w:szCs w:val="24"/>
          <w:lang w:eastAsia="es-MX"/>
        </w:rPr>
        <w:t xml:space="preserve"> o juegan entre cabras y vacas</w:t>
      </w:r>
      <w:r>
        <w:rPr>
          <w:rFonts w:ascii="Arial" w:eastAsia="Arial" w:hAnsi="Arial" w:cs="Arial"/>
          <w:bCs/>
          <w:sz w:val="24"/>
          <w:szCs w:val="24"/>
          <w:lang w:eastAsia="es-MX"/>
        </w:rPr>
        <w:t>, u</w:t>
      </w:r>
      <w:r w:rsidRPr="00224716">
        <w:rPr>
          <w:rFonts w:ascii="Arial" w:eastAsia="Arial" w:hAnsi="Arial" w:cs="Arial"/>
          <w:bCs/>
          <w:sz w:val="24"/>
          <w:szCs w:val="24"/>
          <w:lang w:eastAsia="es-MX"/>
        </w:rPr>
        <w:t>nos gatean sobre confortables pisos de madera y otros en la tierra</w:t>
      </w:r>
      <w:r>
        <w:rPr>
          <w:rFonts w:ascii="Arial" w:eastAsia="Arial" w:hAnsi="Arial" w:cs="Arial"/>
          <w:bCs/>
          <w:sz w:val="24"/>
          <w:szCs w:val="24"/>
          <w:lang w:eastAsia="es-MX"/>
        </w:rPr>
        <w:t>, u</w:t>
      </w:r>
      <w:r w:rsidRPr="00224716">
        <w:rPr>
          <w:rFonts w:ascii="Arial" w:eastAsia="Arial" w:hAnsi="Arial" w:cs="Arial"/>
          <w:bCs/>
          <w:sz w:val="24"/>
          <w:szCs w:val="24"/>
          <w:lang w:eastAsia="es-MX"/>
        </w:rPr>
        <w:t xml:space="preserve">nos tienen que ir al </w:t>
      </w:r>
      <w:r>
        <w:rPr>
          <w:rFonts w:ascii="Arial" w:eastAsia="Arial" w:hAnsi="Arial" w:cs="Arial"/>
          <w:bCs/>
          <w:sz w:val="24"/>
          <w:szCs w:val="24"/>
          <w:lang w:eastAsia="es-MX"/>
        </w:rPr>
        <w:t>z</w:t>
      </w:r>
      <w:r w:rsidRPr="00224716">
        <w:rPr>
          <w:rFonts w:ascii="Arial" w:eastAsia="Arial" w:hAnsi="Arial" w:cs="Arial"/>
          <w:bCs/>
          <w:sz w:val="24"/>
          <w:szCs w:val="24"/>
          <w:lang w:eastAsia="es-MX"/>
        </w:rPr>
        <w:t>o</w:t>
      </w:r>
      <w:r>
        <w:rPr>
          <w:rFonts w:ascii="Arial" w:eastAsia="Arial" w:hAnsi="Arial" w:cs="Arial"/>
          <w:bCs/>
          <w:sz w:val="24"/>
          <w:szCs w:val="24"/>
          <w:lang w:eastAsia="es-MX"/>
        </w:rPr>
        <w:t>ológico</w:t>
      </w:r>
      <w:r w:rsidRPr="00224716">
        <w:rPr>
          <w:rFonts w:ascii="Arial" w:eastAsia="Arial" w:hAnsi="Arial" w:cs="Arial"/>
          <w:bCs/>
          <w:sz w:val="24"/>
          <w:szCs w:val="24"/>
          <w:lang w:eastAsia="es-MX"/>
        </w:rPr>
        <w:t xml:space="preserve"> a ver animales y otros los tienen en el patio de su casa</w:t>
      </w:r>
      <w:r>
        <w:rPr>
          <w:rFonts w:ascii="Arial" w:eastAsia="Arial" w:hAnsi="Arial" w:cs="Arial"/>
          <w:bCs/>
          <w:sz w:val="24"/>
          <w:szCs w:val="24"/>
          <w:lang w:eastAsia="es-MX"/>
        </w:rPr>
        <w:t>, p</w:t>
      </w:r>
      <w:r w:rsidRPr="00224716">
        <w:rPr>
          <w:rFonts w:ascii="Arial" w:eastAsia="Arial" w:hAnsi="Arial" w:cs="Arial"/>
          <w:bCs/>
          <w:sz w:val="24"/>
          <w:szCs w:val="24"/>
          <w:lang w:eastAsia="es-MX"/>
        </w:rPr>
        <w:t>ero todos tienen algo en común</w:t>
      </w:r>
      <w:r>
        <w:rPr>
          <w:rFonts w:ascii="Arial" w:eastAsia="Arial" w:hAnsi="Arial" w:cs="Arial"/>
          <w:bCs/>
          <w:sz w:val="24"/>
          <w:szCs w:val="24"/>
          <w:lang w:eastAsia="es-MX"/>
        </w:rPr>
        <w:t xml:space="preserve">; </w:t>
      </w:r>
      <w:r w:rsidRPr="00224716">
        <w:rPr>
          <w:rFonts w:ascii="Arial" w:eastAsia="Arial" w:hAnsi="Arial" w:cs="Arial"/>
          <w:bCs/>
          <w:sz w:val="24"/>
          <w:szCs w:val="24"/>
          <w:lang w:eastAsia="es-MX"/>
        </w:rPr>
        <w:t xml:space="preserve">la </w:t>
      </w:r>
      <w:r w:rsidRPr="00224716">
        <w:rPr>
          <w:rFonts w:ascii="Arial" w:eastAsia="Arial" w:hAnsi="Arial" w:cs="Arial"/>
          <w:bCs/>
          <w:sz w:val="24"/>
          <w:szCs w:val="24"/>
          <w:lang w:eastAsia="es-MX"/>
        </w:rPr>
        <w:t>vida y</w:t>
      </w:r>
      <w:r w:rsidRPr="00224716">
        <w:rPr>
          <w:rFonts w:ascii="Arial" w:eastAsia="Arial" w:hAnsi="Arial" w:cs="Arial"/>
          <w:bCs/>
          <w:sz w:val="24"/>
          <w:szCs w:val="24"/>
          <w:lang w:eastAsia="es-MX"/>
        </w:rPr>
        <w:t xml:space="preserve"> la esencia universal del ser humano.</w:t>
      </w:r>
      <w:r w:rsidRPr="00224716">
        <w:t xml:space="preserve"> </w:t>
      </w:r>
      <w:r w:rsidRPr="00224716">
        <w:rPr>
          <w:rFonts w:ascii="Arial" w:eastAsia="Arial" w:hAnsi="Arial" w:cs="Arial"/>
          <w:bCs/>
          <w:sz w:val="24"/>
          <w:szCs w:val="24"/>
          <w:lang w:eastAsia="es-MX"/>
        </w:rPr>
        <w:t xml:space="preserve">Las etapas de la primera infancia son universales en los cuatro </w:t>
      </w:r>
      <w:r>
        <w:rPr>
          <w:rFonts w:ascii="Arial" w:eastAsia="Arial" w:hAnsi="Arial" w:cs="Arial"/>
          <w:bCs/>
          <w:sz w:val="24"/>
          <w:szCs w:val="24"/>
          <w:lang w:eastAsia="es-MX"/>
        </w:rPr>
        <w:t>niños, p</w:t>
      </w:r>
      <w:r w:rsidRPr="00224716">
        <w:rPr>
          <w:rFonts w:ascii="Arial" w:eastAsia="Arial" w:hAnsi="Arial" w:cs="Arial"/>
          <w:bCs/>
          <w:sz w:val="24"/>
          <w:szCs w:val="24"/>
          <w:lang w:eastAsia="es-MX"/>
        </w:rPr>
        <w:t>ero también vemos como el entorno marca sutilmente la personalidad desde el nacimiento</w:t>
      </w:r>
      <w:r>
        <w:rPr>
          <w:rFonts w:ascii="Arial" w:eastAsia="Arial" w:hAnsi="Arial" w:cs="Arial"/>
          <w:bCs/>
          <w:sz w:val="24"/>
          <w:szCs w:val="24"/>
          <w:lang w:eastAsia="es-MX"/>
        </w:rPr>
        <w:t xml:space="preserve">, el documental </w:t>
      </w:r>
      <w:r w:rsidRPr="00224716">
        <w:rPr>
          <w:rFonts w:ascii="Arial" w:eastAsia="Arial" w:hAnsi="Arial" w:cs="Arial"/>
          <w:bCs/>
          <w:sz w:val="24"/>
          <w:szCs w:val="24"/>
          <w:lang w:eastAsia="es-MX"/>
        </w:rPr>
        <w:t>comienza con las costumbres durante el embarazo y el parto</w:t>
      </w:r>
      <w:r>
        <w:rPr>
          <w:rFonts w:ascii="Arial" w:eastAsia="Arial" w:hAnsi="Arial" w:cs="Arial"/>
          <w:bCs/>
          <w:sz w:val="24"/>
          <w:szCs w:val="24"/>
          <w:lang w:eastAsia="es-MX"/>
        </w:rPr>
        <w:t>, c</w:t>
      </w:r>
      <w:r w:rsidRPr="00224716">
        <w:rPr>
          <w:rFonts w:ascii="Arial" w:eastAsia="Arial" w:hAnsi="Arial" w:cs="Arial"/>
          <w:bCs/>
          <w:sz w:val="24"/>
          <w:szCs w:val="24"/>
          <w:lang w:eastAsia="es-MX"/>
        </w:rPr>
        <w:t xml:space="preserve">ontrasta la situación de </w:t>
      </w:r>
      <w:proofErr w:type="spellStart"/>
      <w:r w:rsidRPr="00224716">
        <w:rPr>
          <w:rFonts w:ascii="Arial" w:eastAsia="Arial" w:hAnsi="Arial" w:cs="Arial"/>
          <w:bCs/>
          <w:sz w:val="24"/>
          <w:szCs w:val="24"/>
          <w:lang w:eastAsia="es-MX"/>
        </w:rPr>
        <w:t>Hattie</w:t>
      </w:r>
      <w:proofErr w:type="spellEnd"/>
      <w:r w:rsidRPr="00224716">
        <w:rPr>
          <w:rFonts w:ascii="Arial" w:eastAsia="Arial" w:hAnsi="Arial" w:cs="Arial"/>
          <w:bCs/>
          <w:sz w:val="24"/>
          <w:szCs w:val="24"/>
          <w:lang w:eastAsia="es-MX"/>
        </w:rPr>
        <w:t xml:space="preserve"> en el hospital, llena de monitores y goteos, mientras </w:t>
      </w:r>
      <w:proofErr w:type="spellStart"/>
      <w:r w:rsidRPr="00224716">
        <w:rPr>
          <w:rFonts w:ascii="Arial" w:eastAsia="Arial" w:hAnsi="Arial" w:cs="Arial"/>
          <w:bCs/>
          <w:sz w:val="24"/>
          <w:szCs w:val="24"/>
          <w:lang w:eastAsia="es-MX"/>
        </w:rPr>
        <w:t>Ponijao</w:t>
      </w:r>
      <w:proofErr w:type="spellEnd"/>
      <w:r w:rsidRPr="00224716">
        <w:rPr>
          <w:rFonts w:ascii="Arial" w:eastAsia="Arial" w:hAnsi="Arial" w:cs="Arial"/>
          <w:bCs/>
          <w:sz w:val="24"/>
          <w:szCs w:val="24"/>
          <w:lang w:eastAsia="es-MX"/>
        </w:rPr>
        <w:t xml:space="preserve"> mama apoyada en el suelo de su cabaña o </w:t>
      </w:r>
      <w:proofErr w:type="spellStart"/>
      <w:r w:rsidRPr="00224716">
        <w:rPr>
          <w:rFonts w:ascii="Arial" w:eastAsia="Arial" w:hAnsi="Arial" w:cs="Arial"/>
          <w:bCs/>
          <w:sz w:val="24"/>
          <w:szCs w:val="24"/>
          <w:lang w:eastAsia="es-MX"/>
        </w:rPr>
        <w:t>Bayar</w:t>
      </w:r>
      <w:proofErr w:type="spellEnd"/>
      <w:r w:rsidRPr="00224716">
        <w:rPr>
          <w:rFonts w:ascii="Arial" w:eastAsia="Arial" w:hAnsi="Arial" w:cs="Arial"/>
          <w:bCs/>
          <w:sz w:val="24"/>
          <w:szCs w:val="24"/>
          <w:lang w:eastAsia="es-MX"/>
        </w:rPr>
        <w:t xml:space="preserve"> </w:t>
      </w:r>
      <w:r>
        <w:rPr>
          <w:rFonts w:ascii="Arial" w:eastAsia="Arial" w:hAnsi="Arial" w:cs="Arial"/>
          <w:bCs/>
          <w:sz w:val="24"/>
          <w:szCs w:val="24"/>
          <w:lang w:eastAsia="es-MX"/>
        </w:rPr>
        <w:t xml:space="preserve">siempre esta </w:t>
      </w:r>
      <w:r w:rsidRPr="00224716">
        <w:rPr>
          <w:rFonts w:ascii="Arial" w:eastAsia="Arial" w:hAnsi="Arial" w:cs="Arial"/>
          <w:bCs/>
          <w:sz w:val="24"/>
          <w:szCs w:val="24"/>
          <w:lang w:eastAsia="es-MX"/>
        </w:rPr>
        <w:t>con las piernas siempre envueltas durante los primeros meses.</w:t>
      </w:r>
      <w:r w:rsidRPr="00224716">
        <w:t xml:space="preserve"> </w:t>
      </w:r>
      <w:r w:rsidRPr="00224716">
        <w:rPr>
          <w:rFonts w:ascii="Arial" w:eastAsia="Arial" w:hAnsi="Arial" w:cs="Arial"/>
          <w:bCs/>
          <w:sz w:val="24"/>
          <w:szCs w:val="24"/>
          <w:lang w:eastAsia="es-MX"/>
        </w:rPr>
        <w:t>Los momentos de lactancia son llamativos y singulares</w:t>
      </w:r>
      <w:r>
        <w:rPr>
          <w:rFonts w:ascii="Arial" w:eastAsia="Arial" w:hAnsi="Arial" w:cs="Arial"/>
          <w:bCs/>
          <w:sz w:val="24"/>
          <w:szCs w:val="24"/>
          <w:lang w:eastAsia="es-MX"/>
        </w:rPr>
        <w:t>, l</w:t>
      </w:r>
      <w:r w:rsidRPr="00224716">
        <w:rPr>
          <w:rFonts w:ascii="Arial" w:eastAsia="Arial" w:hAnsi="Arial" w:cs="Arial"/>
          <w:bCs/>
          <w:sz w:val="24"/>
          <w:szCs w:val="24"/>
          <w:lang w:eastAsia="es-MX"/>
        </w:rPr>
        <w:t xml:space="preserve">a lactancia prolongada y </w:t>
      </w:r>
      <w:r>
        <w:rPr>
          <w:rFonts w:ascii="Arial" w:eastAsia="Arial" w:hAnsi="Arial" w:cs="Arial"/>
          <w:bCs/>
          <w:sz w:val="24"/>
          <w:szCs w:val="24"/>
          <w:lang w:eastAsia="es-MX"/>
        </w:rPr>
        <w:t xml:space="preserve">cuando da pecho estando embarazada </w:t>
      </w:r>
      <w:r w:rsidRPr="00224716">
        <w:rPr>
          <w:rFonts w:ascii="Arial" w:eastAsia="Arial" w:hAnsi="Arial" w:cs="Arial"/>
          <w:bCs/>
          <w:sz w:val="24"/>
          <w:szCs w:val="24"/>
          <w:lang w:eastAsia="es-MX"/>
        </w:rPr>
        <w:t xml:space="preserve">en la cultura africana y el </w:t>
      </w:r>
      <w:r>
        <w:rPr>
          <w:rFonts w:ascii="Arial" w:eastAsia="Arial" w:hAnsi="Arial" w:cs="Arial"/>
          <w:bCs/>
          <w:sz w:val="24"/>
          <w:szCs w:val="24"/>
          <w:lang w:eastAsia="es-MX"/>
        </w:rPr>
        <w:t>famoso</w:t>
      </w:r>
      <w:r w:rsidRPr="00224716">
        <w:rPr>
          <w:rFonts w:ascii="Arial" w:eastAsia="Arial" w:hAnsi="Arial" w:cs="Arial"/>
          <w:bCs/>
          <w:sz w:val="24"/>
          <w:szCs w:val="24"/>
          <w:lang w:eastAsia="es-MX"/>
        </w:rPr>
        <w:t xml:space="preserve"> biberón del progreso, o incluso la extracción de leche por máquina en el caso de la madre de </w:t>
      </w:r>
      <w:proofErr w:type="spellStart"/>
      <w:r w:rsidRPr="00224716">
        <w:rPr>
          <w:rFonts w:ascii="Arial" w:eastAsia="Arial" w:hAnsi="Arial" w:cs="Arial"/>
          <w:bCs/>
          <w:sz w:val="24"/>
          <w:szCs w:val="24"/>
          <w:lang w:eastAsia="es-MX"/>
        </w:rPr>
        <w:t>Hattie</w:t>
      </w:r>
      <w:proofErr w:type="spellEnd"/>
      <w:r>
        <w:rPr>
          <w:rFonts w:ascii="Arial" w:eastAsia="Arial" w:hAnsi="Arial" w:cs="Arial"/>
          <w:bCs/>
          <w:sz w:val="24"/>
          <w:szCs w:val="24"/>
          <w:lang w:eastAsia="es-MX"/>
        </w:rPr>
        <w:t>, e</w:t>
      </w:r>
      <w:r w:rsidRPr="00224716">
        <w:rPr>
          <w:rFonts w:ascii="Arial" w:eastAsia="Arial" w:hAnsi="Arial" w:cs="Arial"/>
          <w:bCs/>
          <w:sz w:val="24"/>
          <w:szCs w:val="24"/>
          <w:lang w:eastAsia="es-MX"/>
        </w:rPr>
        <w:t xml:space="preserve">l aseo es un momento sorprendente ya que los padres lo resuelven según </w:t>
      </w:r>
      <w:r>
        <w:rPr>
          <w:rFonts w:ascii="Arial" w:eastAsia="Arial" w:hAnsi="Arial" w:cs="Arial"/>
          <w:bCs/>
          <w:sz w:val="24"/>
          <w:szCs w:val="24"/>
          <w:lang w:eastAsia="es-MX"/>
        </w:rPr>
        <w:t>el uso</w:t>
      </w:r>
      <w:r w:rsidRPr="00224716">
        <w:rPr>
          <w:rFonts w:ascii="Arial" w:eastAsia="Arial" w:hAnsi="Arial" w:cs="Arial"/>
          <w:bCs/>
          <w:sz w:val="24"/>
          <w:szCs w:val="24"/>
          <w:lang w:eastAsia="es-MX"/>
        </w:rPr>
        <w:t xml:space="preserve"> y posibilidades</w:t>
      </w:r>
      <w:r>
        <w:rPr>
          <w:rFonts w:ascii="Arial" w:eastAsia="Arial" w:hAnsi="Arial" w:cs="Arial"/>
          <w:bCs/>
          <w:sz w:val="24"/>
          <w:szCs w:val="24"/>
          <w:lang w:eastAsia="es-MX"/>
        </w:rPr>
        <w:t>;</w:t>
      </w:r>
      <w:r w:rsidRPr="00224716">
        <w:rPr>
          <w:rFonts w:ascii="Arial" w:eastAsia="Arial" w:hAnsi="Arial" w:cs="Arial"/>
          <w:bCs/>
          <w:sz w:val="24"/>
          <w:szCs w:val="24"/>
          <w:lang w:eastAsia="es-MX"/>
        </w:rPr>
        <w:t xml:space="preserve"> la madre de </w:t>
      </w:r>
      <w:proofErr w:type="spellStart"/>
      <w:r w:rsidRPr="00224716">
        <w:rPr>
          <w:rFonts w:ascii="Arial" w:eastAsia="Arial" w:hAnsi="Arial" w:cs="Arial"/>
          <w:bCs/>
          <w:sz w:val="24"/>
          <w:szCs w:val="24"/>
          <w:lang w:eastAsia="es-MX"/>
        </w:rPr>
        <w:t>Ponijao</w:t>
      </w:r>
      <w:proofErr w:type="spellEnd"/>
      <w:r w:rsidRPr="00224716">
        <w:rPr>
          <w:rFonts w:ascii="Arial" w:eastAsia="Arial" w:hAnsi="Arial" w:cs="Arial"/>
          <w:bCs/>
          <w:sz w:val="24"/>
          <w:szCs w:val="24"/>
          <w:lang w:eastAsia="es-MX"/>
        </w:rPr>
        <w:t xml:space="preserve"> le lava los ojos con su lengua y le corta el pelo con cuchillo, la madre de </w:t>
      </w:r>
      <w:proofErr w:type="spellStart"/>
      <w:r w:rsidRPr="00224716">
        <w:rPr>
          <w:rFonts w:ascii="Arial" w:eastAsia="Arial" w:hAnsi="Arial" w:cs="Arial"/>
          <w:bCs/>
          <w:sz w:val="24"/>
          <w:szCs w:val="24"/>
          <w:lang w:eastAsia="es-MX"/>
        </w:rPr>
        <w:t>Bayar</w:t>
      </w:r>
      <w:proofErr w:type="spellEnd"/>
      <w:r w:rsidRPr="00224716">
        <w:rPr>
          <w:rFonts w:ascii="Arial" w:eastAsia="Arial" w:hAnsi="Arial" w:cs="Arial"/>
          <w:bCs/>
          <w:sz w:val="24"/>
          <w:szCs w:val="24"/>
          <w:lang w:eastAsia="es-MX"/>
        </w:rPr>
        <w:t xml:space="preserve"> le lava la cara con la leche que le lanza de su pecho, y </w:t>
      </w:r>
      <w:proofErr w:type="spellStart"/>
      <w:r w:rsidRPr="00224716">
        <w:rPr>
          <w:rFonts w:ascii="Arial" w:eastAsia="Arial" w:hAnsi="Arial" w:cs="Arial"/>
          <w:bCs/>
          <w:sz w:val="24"/>
          <w:szCs w:val="24"/>
          <w:lang w:eastAsia="es-MX"/>
        </w:rPr>
        <w:t>Hattie</w:t>
      </w:r>
      <w:proofErr w:type="spellEnd"/>
      <w:r w:rsidRPr="00224716">
        <w:rPr>
          <w:rFonts w:ascii="Arial" w:eastAsia="Arial" w:hAnsi="Arial" w:cs="Arial"/>
          <w:bCs/>
          <w:sz w:val="24"/>
          <w:szCs w:val="24"/>
          <w:lang w:eastAsia="es-MX"/>
        </w:rPr>
        <w:t xml:space="preserve"> recibe una placentera ducha con su padre</w:t>
      </w:r>
      <w:r>
        <w:rPr>
          <w:rFonts w:ascii="Arial" w:eastAsia="Arial" w:hAnsi="Arial" w:cs="Arial"/>
          <w:bCs/>
          <w:sz w:val="24"/>
          <w:szCs w:val="24"/>
          <w:lang w:eastAsia="es-MX"/>
        </w:rPr>
        <w:t>.</w:t>
      </w:r>
      <w:r w:rsidRPr="00224716">
        <w:t xml:space="preserve"> </w:t>
      </w:r>
      <w:r w:rsidRPr="00224716">
        <w:rPr>
          <w:rFonts w:ascii="Arial" w:eastAsia="Arial" w:hAnsi="Arial" w:cs="Arial"/>
          <w:bCs/>
          <w:sz w:val="24"/>
          <w:szCs w:val="24"/>
          <w:lang w:eastAsia="es-MX"/>
        </w:rPr>
        <w:t>También nos muestra el valor de las costumbres y el desafío que representa el lugar en que le ha tocado nacer a cada uno</w:t>
      </w:r>
      <w:r w:rsidR="00E50A1F">
        <w:rPr>
          <w:rFonts w:ascii="Arial" w:eastAsia="Arial" w:hAnsi="Arial" w:cs="Arial"/>
          <w:bCs/>
          <w:sz w:val="24"/>
          <w:szCs w:val="24"/>
          <w:lang w:eastAsia="es-MX"/>
        </w:rPr>
        <w:t>, m</w:t>
      </w:r>
      <w:r w:rsidRPr="00224716">
        <w:rPr>
          <w:rFonts w:ascii="Arial" w:eastAsia="Arial" w:hAnsi="Arial" w:cs="Arial"/>
          <w:bCs/>
          <w:sz w:val="24"/>
          <w:szCs w:val="24"/>
          <w:lang w:eastAsia="es-MX"/>
        </w:rPr>
        <w:t xml:space="preserve">ientras </w:t>
      </w:r>
      <w:proofErr w:type="spellStart"/>
      <w:r w:rsidRPr="00224716">
        <w:rPr>
          <w:rFonts w:ascii="Arial" w:eastAsia="Arial" w:hAnsi="Arial" w:cs="Arial"/>
          <w:bCs/>
          <w:sz w:val="24"/>
          <w:szCs w:val="24"/>
          <w:lang w:eastAsia="es-MX"/>
        </w:rPr>
        <w:t>Ponijao</w:t>
      </w:r>
      <w:proofErr w:type="spellEnd"/>
      <w:r w:rsidRPr="00224716">
        <w:rPr>
          <w:rFonts w:ascii="Arial" w:eastAsia="Arial" w:hAnsi="Arial" w:cs="Arial"/>
          <w:bCs/>
          <w:sz w:val="24"/>
          <w:szCs w:val="24"/>
          <w:lang w:eastAsia="es-MX"/>
        </w:rPr>
        <w:t xml:space="preserve"> muerde los huesos del suelo, lame a un perro y bebe agua del río, Mary realiza ejercicios de psicomotricidad con sus padres y juega con CD</w:t>
      </w:r>
      <w:r w:rsidR="00E50A1F">
        <w:rPr>
          <w:rFonts w:ascii="Arial" w:eastAsia="Arial" w:hAnsi="Arial" w:cs="Arial"/>
          <w:bCs/>
          <w:sz w:val="24"/>
          <w:szCs w:val="24"/>
          <w:lang w:eastAsia="es-MX"/>
        </w:rPr>
        <w:t>, m</w:t>
      </w:r>
      <w:r w:rsidRPr="00224716">
        <w:rPr>
          <w:rFonts w:ascii="Arial" w:eastAsia="Arial" w:hAnsi="Arial" w:cs="Arial"/>
          <w:bCs/>
          <w:sz w:val="24"/>
          <w:szCs w:val="24"/>
          <w:lang w:eastAsia="es-MX"/>
        </w:rPr>
        <w:t xml:space="preserve">ientras </w:t>
      </w:r>
      <w:proofErr w:type="spellStart"/>
      <w:r w:rsidRPr="00224716">
        <w:rPr>
          <w:rFonts w:ascii="Arial" w:eastAsia="Arial" w:hAnsi="Arial" w:cs="Arial"/>
          <w:bCs/>
          <w:sz w:val="24"/>
          <w:szCs w:val="24"/>
          <w:lang w:eastAsia="es-MX"/>
        </w:rPr>
        <w:t>Bayar</w:t>
      </w:r>
      <w:proofErr w:type="spellEnd"/>
      <w:r w:rsidRPr="00224716">
        <w:rPr>
          <w:rFonts w:ascii="Arial" w:eastAsia="Arial" w:hAnsi="Arial" w:cs="Arial"/>
          <w:bCs/>
          <w:sz w:val="24"/>
          <w:szCs w:val="24"/>
          <w:lang w:eastAsia="es-MX"/>
        </w:rPr>
        <w:t xml:space="preserve"> gatea entre gallos, cabras y vacas, </w:t>
      </w:r>
      <w:proofErr w:type="spellStart"/>
      <w:r w:rsidRPr="00224716">
        <w:rPr>
          <w:rFonts w:ascii="Arial" w:eastAsia="Arial" w:hAnsi="Arial" w:cs="Arial"/>
          <w:bCs/>
          <w:sz w:val="24"/>
          <w:szCs w:val="24"/>
          <w:lang w:eastAsia="es-MX"/>
        </w:rPr>
        <w:t>Hattie</w:t>
      </w:r>
      <w:proofErr w:type="spellEnd"/>
      <w:r w:rsidRPr="00224716">
        <w:rPr>
          <w:rFonts w:ascii="Arial" w:eastAsia="Arial" w:hAnsi="Arial" w:cs="Arial"/>
          <w:bCs/>
          <w:sz w:val="24"/>
          <w:szCs w:val="24"/>
          <w:lang w:eastAsia="es-MX"/>
        </w:rPr>
        <w:t xml:space="preserve"> aprende a ojear libros pedagógicos y recibe ejercicios de estimulación con otros lactantes</w:t>
      </w:r>
      <w:r w:rsidR="00E50A1F">
        <w:rPr>
          <w:rFonts w:ascii="Arial" w:eastAsia="Arial" w:hAnsi="Arial" w:cs="Arial"/>
          <w:bCs/>
          <w:sz w:val="24"/>
          <w:szCs w:val="24"/>
          <w:lang w:eastAsia="es-MX"/>
        </w:rPr>
        <w:t xml:space="preserve">, de este documental </w:t>
      </w:r>
      <w:r w:rsidR="00E50A1F" w:rsidRPr="00E50A1F">
        <w:rPr>
          <w:rFonts w:ascii="Arial" w:eastAsia="Arial" w:hAnsi="Arial" w:cs="Arial"/>
          <w:bCs/>
          <w:sz w:val="24"/>
          <w:szCs w:val="24"/>
          <w:lang w:eastAsia="es-MX"/>
        </w:rPr>
        <w:t xml:space="preserve">me quedo con </w:t>
      </w:r>
      <w:r w:rsidR="00E50A1F">
        <w:rPr>
          <w:rFonts w:ascii="Arial" w:eastAsia="Arial" w:hAnsi="Arial" w:cs="Arial"/>
          <w:bCs/>
          <w:sz w:val="24"/>
          <w:szCs w:val="24"/>
          <w:lang w:eastAsia="es-MX"/>
        </w:rPr>
        <w:t xml:space="preserve">algo </w:t>
      </w:r>
      <w:r w:rsidR="00E50A1F" w:rsidRPr="00E50A1F">
        <w:rPr>
          <w:rFonts w:ascii="Arial" w:eastAsia="Arial" w:hAnsi="Arial" w:cs="Arial"/>
          <w:bCs/>
          <w:sz w:val="24"/>
          <w:szCs w:val="24"/>
          <w:lang w:eastAsia="es-MX"/>
        </w:rPr>
        <w:t>más allá de donde seas, más allá de las condiciones que te rodean, lo realmente importante es el cariño y la preocupación de tus padres</w:t>
      </w:r>
      <w:r w:rsidR="00E50A1F">
        <w:rPr>
          <w:rFonts w:ascii="Arial" w:eastAsia="Arial" w:hAnsi="Arial" w:cs="Arial"/>
          <w:bCs/>
          <w:sz w:val="24"/>
          <w:szCs w:val="24"/>
          <w:lang w:eastAsia="es-MX"/>
        </w:rPr>
        <w:t>, l</w:t>
      </w:r>
      <w:r w:rsidR="00E50A1F" w:rsidRPr="00E50A1F">
        <w:rPr>
          <w:rFonts w:ascii="Arial" w:eastAsia="Arial" w:hAnsi="Arial" w:cs="Arial"/>
          <w:bCs/>
          <w:sz w:val="24"/>
          <w:szCs w:val="24"/>
          <w:lang w:eastAsia="es-MX"/>
        </w:rPr>
        <w:t xml:space="preserve">os bebés crecerán felices siempre que sean amados. </w:t>
      </w:r>
    </w:p>
    <w:sectPr w:rsidR="00224716" w:rsidRPr="00224716" w:rsidSect="004D115F">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1665E"/>
    <w:multiLevelType w:val="multilevel"/>
    <w:tmpl w:val="EDD0F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7760AF"/>
    <w:multiLevelType w:val="hybridMultilevel"/>
    <w:tmpl w:val="DB12FC6A"/>
    <w:lvl w:ilvl="0" w:tplc="FC445A6E">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5F"/>
    <w:rsid w:val="000024A8"/>
    <w:rsid w:val="00224716"/>
    <w:rsid w:val="0036075A"/>
    <w:rsid w:val="004D115F"/>
    <w:rsid w:val="006B7246"/>
    <w:rsid w:val="007035B2"/>
    <w:rsid w:val="0078353B"/>
    <w:rsid w:val="00967BC5"/>
    <w:rsid w:val="00994248"/>
    <w:rsid w:val="00AC7C2A"/>
    <w:rsid w:val="00DA03B9"/>
    <w:rsid w:val="00E50A1F"/>
    <w:rsid w:val="00E977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D6695"/>
  <w15:chartTrackingRefBased/>
  <w15:docId w15:val="{1BD96672-F5AC-4C4D-9914-353C7555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115F"/>
    <w:pPr>
      <w:ind w:left="720"/>
      <w:contextualSpacing/>
    </w:pPr>
  </w:style>
  <w:style w:type="table" w:styleId="Tablaconcuadrcula">
    <w:name w:val="Table Grid"/>
    <w:basedOn w:val="Tablanormal"/>
    <w:uiPriority w:val="39"/>
    <w:rsid w:val="00DA0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678820">
      <w:bodyDiv w:val="1"/>
      <w:marLeft w:val="0"/>
      <w:marRight w:val="0"/>
      <w:marTop w:val="0"/>
      <w:marBottom w:val="0"/>
      <w:divBdr>
        <w:top w:val="none" w:sz="0" w:space="0" w:color="auto"/>
        <w:left w:val="none" w:sz="0" w:space="0" w:color="auto"/>
        <w:bottom w:val="none" w:sz="0" w:space="0" w:color="auto"/>
        <w:right w:val="none" w:sz="0" w:space="0" w:color="auto"/>
      </w:divBdr>
    </w:div>
    <w:div w:id="1879314764">
      <w:bodyDiv w:val="1"/>
      <w:marLeft w:val="0"/>
      <w:marRight w:val="0"/>
      <w:marTop w:val="0"/>
      <w:marBottom w:val="0"/>
      <w:divBdr>
        <w:top w:val="none" w:sz="0" w:space="0" w:color="auto"/>
        <w:left w:val="none" w:sz="0" w:space="0" w:color="auto"/>
        <w:bottom w:val="none" w:sz="0" w:space="0" w:color="auto"/>
        <w:right w:val="none" w:sz="0" w:space="0" w:color="auto"/>
      </w:divBdr>
    </w:div>
    <w:div w:id="198805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6</Pages>
  <Words>1523</Words>
  <Characters>8377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Fernanda Olivo Maldonado</dc:creator>
  <cp:keywords/>
  <dc:description/>
  <cp:lastModifiedBy>Lorena Fernanda Olivo Maldonado</cp:lastModifiedBy>
  <cp:revision>1</cp:revision>
  <dcterms:created xsi:type="dcterms:W3CDTF">2021-05-13T06:18:00Z</dcterms:created>
  <dcterms:modified xsi:type="dcterms:W3CDTF">2021-05-13T09:03:00Z</dcterms:modified>
</cp:coreProperties>
</file>